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EC" w:rsidRPr="00BC74D8" w:rsidRDefault="00413D38">
      <w:pPr>
        <w:pStyle w:val="NoSpacing"/>
        <w:jc w:val="center"/>
        <w:rPr>
          <w:rFonts w:ascii="Times New Roman" w:hAnsi="Times New Roman"/>
          <w:b/>
          <w:bCs/>
        </w:rPr>
      </w:pPr>
      <w:r>
        <w:rPr>
          <w:b/>
          <w:noProof/>
          <w:sz w:val="28"/>
          <w:szCs w:val="28"/>
          <w:lang w:val="en-US"/>
        </w:rPr>
        <w:drawing>
          <wp:anchor distT="0" distB="0" distL="114300" distR="114300" simplePos="0" relativeHeight="251657216" behindDoc="1" locked="0" layoutInCell="1" allowOverlap="1">
            <wp:simplePos x="0" y="0"/>
            <wp:positionH relativeFrom="column">
              <wp:posOffset>111787</wp:posOffset>
            </wp:positionH>
            <wp:positionV relativeFrom="paragraph">
              <wp:posOffset>-357257</wp:posOffset>
            </wp:positionV>
            <wp:extent cx="6273165" cy="1228725"/>
            <wp:effectExtent l="0" t="0" r="0" b="0"/>
            <wp:wrapNone/>
            <wp:docPr id="2" name="Picture 2" descr="ANTET CE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 CEO 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16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79A9" w:rsidRDefault="001279A9" w:rsidP="00637361">
      <w:pPr>
        <w:jc w:val="center"/>
        <w:rPr>
          <w:b/>
          <w:sz w:val="28"/>
          <w:szCs w:val="28"/>
          <w:lang w:val="it-IT"/>
        </w:rPr>
      </w:pPr>
    </w:p>
    <w:p w:rsidR="001279A9" w:rsidRDefault="001279A9" w:rsidP="00637361">
      <w:pPr>
        <w:jc w:val="center"/>
        <w:rPr>
          <w:b/>
          <w:sz w:val="28"/>
          <w:szCs w:val="28"/>
          <w:lang w:val="it-IT"/>
        </w:rPr>
      </w:pPr>
    </w:p>
    <w:p w:rsidR="001279A9" w:rsidRDefault="001279A9" w:rsidP="00637361">
      <w:pPr>
        <w:jc w:val="center"/>
        <w:rPr>
          <w:b/>
          <w:sz w:val="28"/>
          <w:szCs w:val="28"/>
          <w:lang w:val="it-IT"/>
        </w:rPr>
      </w:pPr>
    </w:p>
    <w:p w:rsidR="001279A9" w:rsidRDefault="001279A9" w:rsidP="00637361">
      <w:pPr>
        <w:jc w:val="center"/>
        <w:rPr>
          <w:b/>
          <w:sz w:val="28"/>
          <w:szCs w:val="28"/>
          <w:lang w:val="it-IT"/>
        </w:rPr>
      </w:pPr>
    </w:p>
    <w:p w:rsidR="001279A9" w:rsidRDefault="001279A9" w:rsidP="00413D38">
      <w:pPr>
        <w:rPr>
          <w:b/>
          <w:sz w:val="28"/>
          <w:szCs w:val="28"/>
          <w:lang w:val="it-IT"/>
        </w:rPr>
      </w:pPr>
    </w:p>
    <w:p w:rsidR="00637361" w:rsidRDefault="00111BEC" w:rsidP="00637361">
      <w:pPr>
        <w:jc w:val="center"/>
        <w:rPr>
          <w:b/>
          <w:sz w:val="28"/>
          <w:szCs w:val="28"/>
          <w:lang w:val="it-IT"/>
        </w:rPr>
      </w:pPr>
      <w:r w:rsidRPr="00BC74D8">
        <w:rPr>
          <w:b/>
          <w:sz w:val="28"/>
          <w:szCs w:val="28"/>
          <w:lang w:val="it-IT"/>
        </w:rPr>
        <w:t xml:space="preserve">PROIECT CONTRACT </w:t>
      </w:r>
      <w:r w:rsidR="006555DC" w:rsidRPr="00BC74D8">
        <w:rPr>
          <w:b/>
          <w:sz w:val="28"/>
          <w:szCs w:val="28"/>
          <w:lang w:val="it-IT"/>
        </w:rPr>
        <w:t>SECTORIAL DE</w:t>
      </w:r>
      <w:r w:rsidRPr="00BC74D8">
        <w:rPr>
          <w:b/>
          <w:sz w:val="28"/>
          <w:szCs w:val="28"/>
          <w:lang w:val="it-IT"/>
        </w:rPr>
        <w:t xml:space="preserve"> FURNIZARE </w:t>
      </w:r>
    </w:p>
    <w:p w:rsidR="00BC74D8" w:rsidRPr="00BC74D8" w:rsidRDefault="00BC74D8" w:rsidP="00637361">
      <w:pPr>
        <w:jc w:val="center"/>
        <w:rPr>
          <w:b/>
          <w:sz w:val="28"/>
          <w:szCs w:val="28"/>
          <w:lang w:val="it-IT"/>
        </w:rPr>
      </w:pPr>
    </w:p>
    <w:p w:rsidR="00111BEC" w:rsidRPr="00BC74D8" w:rsidRDefault="00D205BE">
      <w:pPr>
        <w:jc w:val="center"/>
        <w:rPr>
          <w:sz w:val="22"/>
          <w:szCs w:val="22"/>
          <w:lang w:val="it-IT"/>
        </w:rPr>
      </w:pPr>
      <w:r>
        <w:rPr>
          <w:b/>
          <w:sz w:val="22"/>
          <w:szCs w:val="22"/>
          <w:lang w:val="it-IT"/>
        </w:rPr>
        <w:t>Nr. ________</w:t>
      </w:r>
      <w:r w:rsidR="00111BEC" w:rsidRPr="00BC74D8">
        <w:rPr>
          <w:b/>
          <w:sz w:val="22"/>
          <w:szCs w:val="22"/>
          <w:lang w:val="it-IT"/>
        </w:rPr>
        <w:t>/CEOS</w:t>
      </w:r>
      <w:r w:rsidR="00C5353E" w:rsidRPr="00BC74D8">
        <w:rPr>
          <w:b/>
          <w:sz w:val="22"/>
          <w:szCs w:val="22"/>
          <w:lang w:val="it-IT"/>
        </w:rPr>
        <w:t>M</w:t>
      </w:r>
      <w:r w:rsidR="00111BEC" w:rsidRPr="00BC74D8">
        <w:rPr>
          <w:b/>
          <w:sz w:val="22"/>
          <w:szCs w:val="22"/>
          <w:lang w:val="it-IT"/>
        </w:rPr>
        <w:t xml:space="preserve">/ </w:t>
      </w:r>
      <w:r>
        <w:rPr>
          <w:b/>
          <w:sz w:val="22"/>
          <w:szCs w:val="22"/>
          <w:lang w:val="it-IT"/>
        </w:rPr>
        <w:t>__________________</w:t>
      </w:r>
    </w:p>
    <w:p w:rsidR="00637361" w:rsidRPr="00BC74D8" w:rsidRDefault="005A1B5F" w:rsidP="00637361">
      <w:pPr>
        <w:ind w:left="360"/>
        <w:jc w:val="both"/>
        <w:rPr>
          <w:b/>
          <w:bCs/>
          <w:sz w:val="22"/>
          <w:szCs w:val="22"/>
        </w:rPr>
      </w:pPr>
      <w:r w:rsidRPr="00BC74D8">
        <w:rPr>
          <w:b/>
          <w:bCs/>
          <w:sz w:val="22"/>
          <w:szCs w:val="22"/>
        </w:rPr>
        <w:tab/>
      </w:r>
    </w:p>
    <w:p w:rsidR="00737D66" w:rsidRPr="00BC74D8" w:rsidRDefault="00737D66" w:rsidP="00737D66">
      <w:pPr>
        <w:ind w:left="360"/>
        <w:jc w:val="both"/>
        <w:rPr>
          <w:b/>
          <w:bCs/>
          <w:sz w:val="22"/>
          <w:szCs w:val="22"/>
        </w:rPr>
      </w:pPr>
      <w:bookmarkStart w:id="0" w:name="do|ax4|pe1|pt1|pa3"/>
    </w:p>
    <w:p w:rsidR="00111BEC" w:rsidRPr="00BC74D8" w:rsidRDefault="00737D66" w:rsidP="00737D66">
      <w:pPr>
        <w:jc w:val="both"/>
        <w:rPr>
          <w:sz w:val="22"/>
          <w:szCs w:val="22"/>
        </w:rPr>
      </w:pPr>
      <w:r w:rsidRPr="00BC74D8">
        <w:rPr>
          <w:sz w:val="22"/>
          <w:szCs w:val="22"/>
        </w:rPr>
        <w:t xml:space="preserve">       În temeiul Legii nr. 99/2016 privind atribuirea contractelor sectoriale după finalizarea derulării procedurii de achiziţie</w:t>
      </w:r>
      <w:r w:rsidR="00DC4CE0">
        <w:rPr>
          <w:sz w:val="22"/>
          <w:szCs w:val="22"/>
        </w:rPr>
        <w:t xml:space="preserve"> </w:t>
      </w:r>
      <w:r w:rsidR="009D5C5C" w:rsidRPr="000E26BB">
        <w:rPr>
          <w:b/>
          <w:sz w:val="22"/>
          <w:szCs w:val="22"/>
        </w:rPr>
        <w:t>,,</w:t>
      </w:r>
      <w:r w:rsidR="00A5201A">
        <w:rPr>
          <w:b/>
          <w:i/>
          <w:sz w:val="22"/>
          <w:szCs w:val="22"/>
        </w:rPr>
        <w:t>curea trapezoidala 32x20x6380</w:t>
      </w:r>
      <w:r w:rsidR="00DA55F8">
        <w:rPr>
          <w:b/>
          <w:i/>
          <w:color w:val="000000"/>
          <w:sz w:val="22"/>
          <w:szCs w:val="22"/>
        </w:rPr>
        <w:t>”</w:t>
      </w:r>
      <w:r w:rsidR="00A5201A">
        <w:rPr>
          <w:b/>
          <w:sz w:val="22"/>
          <w:szCs w:val="22"/>
        </w:rPr>
        <w:t>, cod CPV: 34312700</w:t>
      </w:r>
      <w:r w:rsidR="00CD00E9">
        <w:rPr>
          <w:b/>
          <w:sz w:val="22"/>
          <w:szCs w:val="22"/>
        </w:rPr>
        <w:t>-</w:t>
      </w:r>
      <w:r w:rsidR="00A5201A">
        <w:rPr>
          <w:b/>
          <w:sz w:val="22"/>
          <w:szCs w:val="22"/>
        </w:rPr>
        <w:t>4</w:t>
      </w:r>
      <w:r w:rsidR="00D83B59" w:rsidRPr="000E26BB">
        <w:rPr>
          <w:sz w:val="22"/>
          <w:szCs w:val="22"/>
        </w:rPr>
        <w:t>,</w:t>
      </w:r>
      <w:r w:rsidR="00EA564F" w:rsidRPr="00BC74D8">
        <w:rPr>
          <w:b/>
          <w:sz w:val="22"/>
          <w:szCs w:val="22"/>
        </w:rPr>
        <w:t xml:space="preserve">  </w:t>
      </w:r>
      <w:r w:rsidR="00111BEC" w:rsidRPr="00BC74D8">
        <w:rPr>
          <w:sz w:val="22"/>
          <w:szCs w:val="22"/>
        </w:rPr>
        <w:t>prin „</w:t>
      </w:r>
      <w:r w:rsidR="00E41915">
        <w:rPr>
          <w:b/>
          <w:bCs/>
          <w:i/>
          <w:sz w:val="22"/>
          <w:szCs w:val="22"/>
        </w:rPr>
        <w:t>negociere fără invitaţie prealabilă la o procedură concurenţială de ofertare</w:t>
      </w:r>
      <w:r w:rsidR="009D5C5C" w:rsidRPr="00BC74D8">
        <w:rPr>
          <w:sz w:val="22"/>
          <w:szCs w:val="22"/>
        </w:rPr>
        <w:t>’’</w:t>
      </w:r>
      <w:bookmarkStart w:id="1" w:name="_GoBack"/>
      <w:bookmarkEnd w:id="1"/>
      <w:r w:rsidR="009D5C5C" w:rsidRPr="00BC74D8">
        <w:rPr>
          <w:sz w:val="22"/>
          <w:szCs w:val="22"/>
        </w:rPr>
        <w:t xml:space="preserve">, </w:t>
      </w:r>
      <w:r w:rsidR="00111BEC" w:rsidRPr="00BC74D8">
        <w:rPr>
          <w:sz w:val="22"/>
          <w:szCs w:val="22"/>
        </w:rPr>
        <w:t xml:space="preserve"> s-a încheiat prezentul contract </w:t>
      </w:r>
      <w:r w:rsidR="009D5C5C" w:rsidRPr="00BC74D8">
        <w:rPr>
          <w:sz w:val="22"/>
          <w:szCs w:val="22"/>
        </w:rPr>
        <w:t xml:space="preserve">sectorial </w:t>
      </w:r>
      <w:r w:rsidR="00111BEC" w:rsidRPr="00BC74D8">
        <w:rPr>
          <w:sz w:val="22"/>
          <w:szCs w:val="22"/>
        </w:rPr>
        <w:t>de furnizare.</w:t>
      </w:r>
    </w:p>
    <w:p w:rsidR="00111BEC" w:rsidRPr="00BC74D8" w:rsidRDefault="00111BEC">
      <w:pPr>
        <w:ind w:left="360"/>
        <w:jc w:val="both"/>
        <w:rPr>
          <w:sz w:val="22"/>
          <w:szCs w:val="22"/>
        </w:rPr>
      </w:pPr>
    </w:p>
    <w:p w:rsidR="00111BEC" w:rsidRPr="00BC74D8" w:rsidRDefault="00955E6D" w:rsidP="00955E6D">
      <w:pPr>
        <w:pStyle w:val="Heading1"/>
      </w:pPr>
      <w:r>
        <w:t>1.</w:t>
      </w:r>
      <w:r w:rsidR="00111BEC" w:rsidRPr="00BC74D8">
        <w:t>Părţile contractante sunt:</w:t>
      </w:r>
    </w:p>
    <w:p w:rsidR="001279A9" w:rsidRPr="00BD6EBD" w:rsidRDefault="00111BEC" w:rsidP="001279A9">
      <w:pPr>
        <w:ind w:right="29" w:firstLine="708"/>
        <w:jc w:val="both"/>
        <w:rPr>
          <w:b/>
        </w:rPr>
      </w:pPr>
      <w:r w:rsidRPr="00BC74D8">
        <w:rPr>
          <w:sz w:val="22"/>
          <w:szCs w:val="22"/>
        </w:rPr>
        <w:t xml:space="preserve">      </w:t>
      </w:r>
      <w:r w:rsidR="00F32E60">
        <w:t>Entitatea</w:t>
      </w:r>
      <w:r w:rsidR="001279A9" w:rsidRPr="00BD6EBD">
        <w:t xml:space="preserve"> Contractanta </w:t>
      </w:r>
      <w:r w:rsidR="001279A9" w:rsidRPr="00BD6EBD">
        <w:rPr>
          <w:b/>
        </w:rPr>
        <w:t>SOCIETATEA COMPLEXUL ENERGETIC OLTENIA S.A,</w:t>
      </w:r>
      <w:r w:rsidR="001279A9" w:rsidRPr="00BD6EBD">
        <w:t xml:space="preserve"> societate administrată în sistem dualist, cu sediul în localitatea Targu Jiu, str. A</w:t>
      </w:r>
      <w:r w:rsidR="001279A9">
        <w:t xml:space="preserve">lexandru Ioan </w:t>
      </w:r>
      <w:r w:rsidR="001279A9" w:rsidRPr="00BD6EBD">
        <w:t>Cuza, nr.5, judeţul Gorj, cod poştal 210140, telefon 0253/205411, fax 0253/227280, având C.U.I. /CIF RO30267310, atribut fiscal RO, înregistrată la  Oficiul Registrului Comerţului de pe lângă Tribunalul Gorj sub numărul J18/311/31.05.2012, cont virament RO59 RZBR 0000 0600 1465 2248 deschis la Raiffeisen Bank</w:t>
      </w:r>
      <w:r w:rsidR="001279A9">
        <w:t xml:space="preserve">, </w:t>
      </w:r>
      <w:r w:rsidR="001279A9" w:rsidRPr="00BD6EBD">
        <w:t>Sucursala T</w:t>
      </w:r>
      <w:r w:rsidR="001279A9">
        <w:t xml:space="preserve">îrgu </w:t>
      </w:r>
      <w:r w:rsidR="001279A9" w:rsidRPr="00BD6EBD">
        <w:t xml:space="preserve">Jiu, reprezentată legal prin domnul </w:t>
      </w:r>
      <w:r w:rsidR="001279A9">
        <w:t xml:space="preserve">Ovidiu </w:t>
      </w:r>
      <w:r w:rsidR="001279A9" w:rsidRPr="00CF2665">
        <w:t>B</w:t>
      </w:r>
      <w:r w:rsidR="001279A9">
        <w:t>Ă</w:t>
      </w:r>
      <w:r w:rsidR="001279A9" w:rsidRPr="00CF2665">
        <w:t>L</w:t>
      </w:r>
      <w:r w:rsidR="00510A7F">
        <w:t xml:space="preserve">ĂCESCU, </w:t>
      </w:r>
      <w:r w:rsidR="001279A9" w:rsidRPr="00BD6EBD">
        <w:t xml:space="preserve">Membru al Directoratului şi </w:t>
      </w:r>
      <w:r w:rsidR="001279A9">
        <w:t>domnul</w:t>
      </w:r>
      <w:r w:rsidR="001279A9" w:rsidRPr="00BD6EBD">
        <w:t xml:space="preserve"> </w:t>
      </w:r>
      <w:r w:rsidR="001279A9">
        <w:t xml:space="preserve">Constantin </w:t>
      </w:r>
      <w:r w:rsidR="001279A9" w:rsidRPr="00CF2665">
        <w:t>B</w:t>
      </w:r>
      <w:r w:rsidR="001279A9">
        <w:t>Ă</w:t>
      </w:r>
      <w:r w:rsidR="001279A9" w:rsidRPr="00CF2665">
        <w:t>L</w:t>
      </w:r>
      <w:r w:rsidR="001279A9">
        <w:t xml:space="preserve">ĂŞOIU, </w:t>
      </w:r>
      <w:r w:rsidR="001279A9" w:rsidRPr="00BD6EBD">
        <w:t xml:space="preserve">Membru al Directoratului, </w:t>
      </w:r>
      <w:r w:rsidR="001279A9">
        <w:t>î</w:t>
      </w:r>
      <w:r w:rsidR="001279A9" w:rsidRPr="00BD6EBD">
        <w:t xml:space="preserve">n calitate de </w:t>
      </w:r>
      <w:r w:rsidR="001279A9" w:rsidRPr="00BD6EBD">
        <w:rPr>
          <w:b/>
        </w:rPr>
        <w:t>achizitor</w:t>
      </w:r>
    </w:p>
    <w:p w:rsidR="00111BEC" w:rsidRPr="00BC74D8" w:rsidRDefault="00A708A8" w:rsidP="001279A9">
      <w:pPr>
        <w:jc w:val="both"/>
        <w:rPr>
          <w:sz w:val="22"/>
          <w:szCs w:val="22"/>
        </w:rPr>
      </w:pPr>
      <w:hyperlink w:anchor="#" w:history="1"/>
      <w:bookmarkEnd w:id="0"/>
      <w:r w:rsidR="00111BEC" w:rsidRPr="00BC74D8">
        <w:rPr>
          <w:sz w:val="22"/>
          <w:szCs w:val="22"/>
        </w:rPr>
        <w:t>si</w:t>
      </w:r>
    </w:p>
    <w:p w:rsidR="00111BEC" w:rsidRPr="00BC74D8" w:rsidRDefault="00111BEC">
      <w:pPr>
        <w:pStyle w:val="BodyText"/>
        <w:spacing w:line="240" w:lineRule="atLeast"/>
        <w:jc w:val="both"/>
        <w:rPr>
          <w:sz w:val="22"/>
          <w:szCs w:val="22"/>
          <w:lang w:val="fr-FR"/>
        </w:rPr>
      </w:pPr>
      <w:r w:rsidRPr="00BC74D8">
        <w:rPr>
          <w:b/>
          <w:sz w:val="22"/>
          <w:szCs w:val="22"/>
          <w:lang w:val="fr-FR"/>
        </w:rPr>
        <w:t xml:space="preserve">       </w:t>
      </w:r>
      <w:r w:rsidRPr="00BC74D8">
        <w:rPr>
          <w:b/>
          <w:sz w:val="22"/>
          <w:szCs w:val="22"/>
        </w:rPr>
        <w:t xml:space="preserve">S.C. _____________________ , </w:t>
      </w:r>
      <w:r w:rsidRPr="00BC74D8">
        <w:rPr>
          <w:sz w:val="22"/>
          <w:szCs w:val="22"/>
        </w:rPr>
        <w:t xml:space="preserve">cu sediul în localitatea ______________ </w:t>
      </w:r>
      <w:r w:rsidRPr="00BC74D8">
        <w:rPr>
          <w:b/>
          <w:sz w:val="22"/>
          <w:szCs w:val="22"/>
        </w:rPr>
        <w:t>,</w:t>
      </w:r>
      <w:r w:rsidRPr="00BC74D8">
        <w:rPr>
          <w:sz w:val="22"/>
          <w:szCs w:val="22"/>
        </w:rPr>
        <w:t xml:space="preserve"> str. ____________       , nr. _____    ,  Jud._________, telefon___________, fax ____________ ; număr de înmatriculare ____________                  , CUI  ________________ , cod IBAN _______________________, reprezentată prin domnul                            ___________________________– Director General,  în calitate de </w:t>
      </w:r>
      <w:r w:rsidRPr="00BC74D8">
        <w:rPr>
          <w:b/>
          <w:sz w:val="22"/>
          <w:szCs w:val="22"/>
          <w:lang w:val="fr-FR"/>
        </w:rPr>
        <w:t>furnizor</w:t>
      </w:r>
      <w:r w:rsidR="009D5C5C" w:rsidRPr="00BC74D8">
        <w:rPr>
          <w:b/>
          <w:sz w:val="22"/>
          <w:szCs w:val="22"/>
          <w:lang w:val="fr-FR"/>
        </w:rPr>
        <w:t>,</w:t>
      </w:r>
    </w:p>
    <w:p w:rsidR="00111BEC" w:rsidRPr="00BC74D8" w:rsidRDefault="00111BEC">
      <w:pPr>
        <w:pStyle w:val="BodyText"/>
        <w:spacing w:line="240" w:lineRule="atLeast"/>
        <w:jc w:val="both"/>
        <w:rPr>
          <w:sz w:val="22"/>
          <w:szCs w:val="22"/>
        </w:rPr>
      </w:pPr>
      <w:r w:rsidRPr="00BC74D8">
        <w:rPr>
          <w:sz w:val="22"/>
          <w:szCs w:val="22"/>
          <w:lang w:val="fr-FR"/>
        </w:rPr>
        <w:t xml:space="preserve">     </w:t>
      </w:r>
      <w:r w:rsidRPr="00BC74D8">
        <w:rPr>
          <w:sz w:val="22"/>
          <w:szCs w:val="22"/>
        </w:rPr>
        <w:t>Obligatiile si drepturile se executa/exercita conform prevederilor contractuale de c</w:t>
      </w:r>
      <w:r w:rsidR="009A6F96" w:rsidRPr="00BC74D8">
        <w:rPr>
          <w:sz w:val="22"/>
          <w:szCs w:val="22"/>
        </w:rPr>
        <w:t>ă</w:t>
      </w:r>
      <w:r w:rsidRPr="00BC74D8">
        <w:rPr>
          <w:sz w:val="22"/>
          <w:szCs w:val="22"/>
        </w:rPr>
        <w:t xml:space="preserve">tre </w:t>
      </w:r>
      <w:r w:rsidR="008822CE" w:rsidRPr="00BC74D8">
        <w:rPr>
          <w:sz w:val="22"/>
          <w:szCs w:val="22"/>
          <w:lang w:val="fr-FR"/>
        </w:rPr>
        <w:t>……..</w:t>
      </w:r>
      <w:r w:rsidR="009D5C5C" w:rsidRPr="00BC74D8">
        <w:rPr>
          <w:sz w:val="22"/>
          <w:szCs w:val="22"/>
          <w:lang w:val="fr-FR"/>
        </w:rPr>
        <w:t xml:space="preserve">, </w:t>
      </w:r>
      <w:r w:rsidR="009D5C5C" w:rsidRPr="00BC74D8">
        <w:rPr>
          <w:sz w:val="22"/>
          <w:szCs w:val="22"/>
          <w:lang w:val="it-IT"/>
        </w:rPr>
        <w:t xml:space="preserve">cu sediul în </w:t>
      </w:r>
      <w:r w:rsidR="008822CE" w:rsidRPr="00BC74D8">
        <w:rPr>
          <w:sz w:val="22"/>
          <w:szCs w:val="22"/>
          <w:lang w:val="it-IT"/>
        </w:rPr>
        <w:t>.......</w:t>
      </w:r>
      <w:r w:rsidRPr="00BC74D8">
        <w:rPr>
          <w:sz w:val="22"/>
          <w:szCs w:val="22"/>
        </w:rPr>
        <w:t xml:space="preserve">, persoana responsabila </w:t>
      </w:r>
      <w:r w:rsidR="00FA7847" w:rsidRPr="00BC74D8">
        <w:rPr>
          <w:sz w:val="22"/>
          <w:szCs w:val="22"/>
        </w:rPr>
        <w:t xml:space="preserve"> cu coordonarea , derularea si urmarirea contractului</w:t>
      </w:r>
      <w:r w:rsidRPr="00BC74D8">
        <w:rPr>
          <w:sz w:val="22"/>
          <w:szCs w:val="22"/>
        </w:rPr>
        <w:t xml:space="preserve"> este </w:t>
      </w:r>
      <w:r w:rsidR="00FA7847" w:rsidRPr="00BC74D8">
        <w:rPr>
          <w:sz w:val="22"/>
          <w:szCs w:val="22"/>
        </w:rPr>
        <w:t>..........</w:t>
      </w:r>
      <w:r w:rsidR="00D42CF7" w:rsidRPr="00BC74D8">
        <w:rPr>
          <w:sz w:val="22"/>
          <w:szCs w:val="22"/>
        </w:rPr>
        <w:t>.</w:t>
      </w:r>
    </w:p>
    <w:p w:rsidR="00111BEC" w:rsidRPr="00BC74D8" w:rsidRDefault="00111BEC">
      <w:pPr>
        <w:pStyle w:val="BodyText"/>
        <w:spacing w:line="240" w:lineRule="atLeast"/>
        <w:jc w:val="both"/>
        <w:rPr>
          <w:sz w:val="22"/>
          <w:szCs w:val="22"/>
        </w:rPr>
      </w:pPr>
      <w:r w:rsidRPr="00BC74D8">
        <w:rPr>
          <w:sz w:val="22"/>
          <w:szCs w:val="22"/>
          <w:lang w:val="fr-FR"/>
        </w:rPr>
        <w:t xml:space="preserve">     </w:t>
      </w:r>
      <w:r w:rsidRPr="00BC74D8">
        <w:rPr>
          <w:sz w:val="22"/>
          <w:szCs w:val="22"/>
        </w:rPr>
        <w:t xml:space="preserve">Denumite in continuare fiecare in parte </w:t>
      </w:r>
      <w:r w:rsidRPr="00BC74D8">
        <w:rPr>
          <w:b/>
          <w:sz w:val="22"/>
          <w:szCs w:val="22"/>
        </w:rPr>
        <w:t xml:space="preserve">„Partea” </w:t>
      </w:r>
      <w:r w:rsidRPr="00BC74D8">
        <w:rPr>
          <w:sz w:val="22"/>
          <w:szCs w:val="22"/>
        </w:rPr>
        <w:t xml:space="preserve">si in mod colectiv </w:t>
      </w:r>
      <w:r w:rsidRPr="00BC74D8">
        <w:rPr>
          <w:b/>
          <w:sz w:val="22"/>
          <w:szCs w:val="22"/>
        </w:rPr>
        <w:t xml:space="preserve">„Partile” </w:t>
      </w:r>
      <w:r w:rsidRPr="00BC74D8">
        <w:rPr>
          <w:sz w:val="22"/>
          <w:szCs w:val="22"/>
        </w:rPr>
        <w:t xml:space="preserve">au convenit </w:t>
      </w:r>
      <w:r w:rsidR="006272C6" w:rsidRPr="00BC74D8">
        <w:rPr>
          <w:sz w:val="22"/>
          <w:szCs w:val="22"/>
        </w:rPr>
        <w:t>î</w:t>
      </w:r>
      <w:r w:rsidRPr="00BC74D8">
        <w:rPr>
          <w:sz w:val="22"/>
          <w:szCs w:val="22"/>
        </w:rPr>
        <w:t>ncheierea prezentului contract de furnizare produse, in urm</w:t>
      </w:r>
      <w:r w:rsidR="006272C6" w:rsidRPr="00BC74D8">
        <w:rPr>
          <w:sz w:val="22"/>
          <w:szCs w:val="22"/>
        </w:rPr>
        <w:t>ă</w:t>
      </w:r>
      <w:r w:rsidRPr="00BC74D8">
        <w:rPr>
          <w:sz w:val="22"/>
          <w:szCs w:val="22"/>
        </w:rPr>
        <w:t>toarele condi</w:t>
      </w:r>
      <w:r w:rsidR="006272C6" w:rsidRPr="00BC74D8">
        <w:rPr>
          <w:sz w:val="22"/>
          <w:szCs w:val="22"/>
        </w:rPr>
        <w:t>ţ</w:t>
      </w:r>
      <w:r w:rsidRPr="00BC74D8">
        <w:rPr>
          <w:sz w:val="22"/>
          <w:szCs w:val="22"/>
        </w:rPr>
        <w:t>ii:</w:t>
      </w:r>
    </w:p>
    <w:p w:rsidR="00111BEC" w:rsidRPr="00BC74D8" w:rsidRDefault="00955E6D" w:rsidP="00955E6D">
      <w:pPr>
        <w:pStyle w:val="Heading1"/>
      </w:pPr>
      <w:r>
        <w:t>2.Definiţii</w:t>
      </w:r>
    </w:p>
    <w:p w:rsidR="00111BEC" w:rsidRPr="00BC74D8" w:rsidRDefault="00111BEC">
      <w:pPr>
        <w:jc w:val="both"/>
        <w:rPr>
          <w:sz w:val="22"/>
          <w:szCs w:val="22"/>
        </w:rPr>
      </w:pPr>
      <w:r w:rsidRPr="00BC74D8">
        <w:rPr>
          <w:sz w:val="22"/>
          <w:szCs w:val="22"/>
        </w:rPr>
        <w:t>În prezentul contract următorii termeni vor fi interpretaţi astfel:</w:t>
      </w:r>
    </w:p>
    <w:bookmarkStart w:id="2" w:name="do|ax3|pe1|pt2|sp2.1.|lia"/>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2"/>
      <w:r w:rsidR="00111BEC" w:rsidRPr="00BC74D8">
        <w:rPr>
          <w:b/>
          <w:bCs/>
          <w:sz w:val="22"/>
          <w:szCs w:val="22"/>
        </w:rPr>
        <w:t>a)</w:t>
      </w:r>
      <w:bookmarkStart w:id="3" w:name="do|ax3|pe1|pt2|sp2.1.|lib"/>
      <w:r w:rsidR="00111BEC" w:rsidRPr="00BC74D8">
        <w:rPr>
          <w:b/>
          <w:sz w:val="22"/>
          <w:szCs w:val="22"/>
        </w:rPr>
        <w:t xml:space="preserve"> contract sectorial de produse - </w:t>
      </w:r>
      <w:r w:rsidR="00111BEC" w:rsidRPr="00BC74D8">
        <w:rPr>
          <w:sz w:val="22"/>
          <w:szCs w:val="22"/>
        </w:rPr>
        <w:t xml:space="preserve">contractul de achiziţie sectorială care are ca obiect achiziţia de produse prin cumpărare, inclusiv cu plata în rate, închiriere, leasing cu sau fără opţiune de cumpărare sau prin orice alte modalităţi contractuale în temeiul cărora entitatea contractantă beneficiază de aceste produse, indiferent dacă dobândeşte sau nu proprietatea asupra acestora; contractul de achiziţie de produse poate include, cu titlu accesoriu, lucrări sau operaţiuni de amplasare şi de instalare; </w:t>
      </w:r>
    </w:p>
    <w:p w:rsidR="00111BEC" w:rsidRPr="00BC74D8" w:rsidRDefault="00A708A8">
      <w:pPr>
        <w:jc w:val="both"/>
        <w:rPr>
          <w:sz w:val="22"/>
          <w:szCs w:val="22"/>
        </w:rPr>
      </w:pPr>
      <w:hyperlink w:anchor="#" w:history="1"/>
      <w:bookmarkEnd w:id="3"/>
      <w:r w:rsidR="00111BEC" w:rsidRPr="00BC74D8">
        <w:rPr>
          <w:b/>
          <w:bCs/>
          <w:sz w:val="22"/>
          <w:szCs w:val="22"/>
        </w:rPr>
        <w:t>b)</w:t>
      </w:r>
      <w:r w:rsidR="00111BEC" w:rsidRPr="00BC74D8">
        <w:rPr>
          <w:b/>
          <w:sz w:val="22"/>
          <w:szCs w:val="22"/>
        </w:rPr>
        <w:t>entitate contractanta si furnizor</w:t>
      </w:r>
      <w:r w:rsidR="00111BEC" w:rsidRPr="00BC74D8">
        <w:rPr>
          <w:sz w:val="22"/>
          <w:szCs w:val="22"/>
        </w:rPr>
        <w:t xml:space="preserve"> - părţile contractante, aşa cum sunt acestea numite în prezentul contract;</w:t>
      </w:r>
    </w:p>
    <w:bookmarkStart w:id="4" w:name="do|ax3|pe1|pt2|sp2.1.|lic"/>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4"/>
      <w:r w:rsidR="00111BEC" w:rsidRPr="00BC74D8">
        <w:rPr>
          <w:b/>
          <w:bCs/>
          <w:sz w:val="22"/>
          <w:szCs w:val="22"/>
        </w:rPr>
        <w:t>c)</w:t>
      </w:r>
      <w:r w:rsidR="00111BEC" w:rsidRPr="00BC74D8">
        <w:rPr>
          <w:b/>
          <w:sz w:val="22"/>
          <w:szCs w:val="22"/>
        </w:rPr>
        <w:t>preţul contractului</w:t>
      </w:r>
      <w:r w:rsidR="00111BEC" w:rsidRPr="00BC74D8">
        <w:rPr>
          <w:sz w:val="22"/>
          <w:szCs w:val="22"/>
        </w:rPr>
        <w:t xml:space="preserve"> - preţul plătibil furnizorului de către entitatea contractanta în baza contractului, pentru îndeplinirea integrală şi corespunzătoare a tuturor obligaţiilor asumate prin contract;</w:t>
      </w:r>
    </w:p>
    <w:bookmarkStart w:id="5" w:name="do|ax3|pe1|pt2|sp2.1.|lid"/>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5"/>
      <w:r w:rsidR="00111BEC" w:rsidRPr="00BC74D8">
        <w:rPr>
          <w:b/>
          <w:bCs/>
          <w:sz w:val="22"/>
          <w:szCs w:val="22"/>
        </w:rPr>
        <w:t>d)</w:t>
      </w:r>
      <w:r w:rsidR="00111BEC" w:rsidRPr="00BC74D8">
        <w:rPr>
          <w:b/>
          <w:sz w:val="22"/>
          <w:szCs w:val="22"/>
        </w:rPr>
        <w:t>produse</w:t>
      </w:r>
      <w:r w:rsidR="00111BEC" w:rsidRPr="00BC74D8">
        <w:rPr>
          <w:sz w:val="22"/>
          <w:szCs w:val="22"/>
        </w:rPr>
        <w:t xml:space="preserve"> - echipamentele, maşinile, utilajele, orice alte bunuri, cuprinse în anexa/anexele la prezentul contract, pe care furnizorul se obligă, </w:t>
      </w:r>
      <w:r w:rsidR="002A7D98" w:rsidRPr="00BC74D8">
        <w:rPr>
          <w:sz w:val="22"/>
          <w:szCs w:val="22"/>
        </w:rPr>
        <w:t>prin contract, să le furnizeze e</w:t>
      </w:r>
      <w:r w:rsidR="00111BEC" w:rsidRPr="00BC74D8">
        <w:rPr>
          <w:sz w:val="22"/>
          <w:szCs w:val="22"/>
        </w:rPr>
        <w:t>ntitatii contractante;</w:t>
      </w:r>
    </w:p>
    <w:bookmarkStart w:id="6" w:name="do|ax3|pe1|pt2|sp2.1.|lie"/>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6"/>
      <w:r w:rsidR="00111BEC" w:rsidRPr="00BC74D8">
        <w:rPr>
          <w:b/>
          <w:bCs/>
          <w:sz w:val="22"/>
          <w:szCs w:val="22"/>
        </w:rPr>
        <w:t>e)</w:t>
      </w:r>
      <w:r w:rsidR="00111BEC" w:rsidRPr="00BC74D8">
        <w:rPr>
          <w:b/>
          <w:sz w:val="22"/>
          <w:szCs w:val="22"/>
        </w:rPr>
        <w:t>servicii</w:t>
      </w:r>
      <w:r w:rsidR="00111BEC" w:rsidRPr="00BC74D8">
        <w:rPr>
          <w:sz w:val="22"/>
          <w:szCs w:val="22"/>
        </w:rPr>
        <w:t xml:space="preserve">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bookmarkStart w:id="7" w:name="do|ax3|pe1|pt2|sp2.1.|lif"/>
    <w:p w:rsidR="00111BEC" w:rsidRPr="00BC74D8" w:rsidRDefault="00BC4510">
      <w:pPr>
        <w:jc w:val="both"/>
        <w:rPr>
          <w:sz w:val="22"/>
          <w:szCs w:val="22"/>
        </w:rPr>
      </w:pPr>
      <w:r w:rsidRPr="00BC74D8">
        <w:rPr>
          <w:sz w:val="22"/>
          <w:szCs w:val="22"/>
        </w:rPr>
        <w:lastRenderedPageBreak/>
        <w:fldChar w:fldCharType="begin"/>
      </w:r>
      <w:r w:rsidR="00111BEC" w:rsidRPr="00BC74D8">
        <w:rPr>
          <w:sz w:val="22"/>
          <w:szCs w:val="22"/>
        </w:rPr>
        <w:instrText xml:space="preserve"> HYPERLINK "" \l "#" </w:instrText>
      </w:r>
      <w:r w:rsidRPr="00BC74D8">
        <w:rPr>
          <w:sz w:val="22"/>
          <w:szCs w:val="22"/>
        </w:rPr>
        <w:fldChar w:fldCharType="end"/>
      </w:r>
      <w:bookmarkEnd w:id="7"/>
      <w:r w:rsidR="00111BEC" w:rsidRPr="00BC74D8">
        <w:rPr>
          <w:b/>
          <w:bCs/>
          <w:sz w:val="22"/>
          <w:szCs w:val="22"/>
        </w:rPr>
        <w:t>f)</w:t>
      </w:r>
      <w:r w:rsidR="00111BEC" w:rsidRPr="00BC74D8">
        <w:rPr>
          <w:b/>
          <w:sz w:val="22"/>
          <w:szCs w:val="22"/>
        </w:rPr>
        <w:t>origine</w:t>
      </w:r>
      <w:r w:rsidR="00111BEC" w:rsidRPr="00BC74D8">
        <w:rPr>
          <w:sz w:val="22"/>
          <w:szCs w:val="22"/>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bookmarkStart w:id="8" w:name="do|ax3|pe1|pt2|sp2.1.|lig"/>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8"/>
      <w:r w:rsidR="00111BEC" w:rsidRPr="00BC74D8">
        <w:rPr>
          <w:b/>
          <w:bCs/>
          <w:sz w:val="22"/>
          <w:szCs w:val="22"/>
        </w:rPr>
        <w:t>g)</w:t>
      </w:r>
      <w:r w:rsidR="00111BEC" w:rsidRPr="00BC74D8">
        <w:rPr>
          <w:b/>
          <w:sz w:val="22"/>
          <w:szCs w:val="22"/>
        </w:rPr>
        <w:t>destinaţie finală</w:t>
      </w:r>
      <w:r w:rsidR="00111BEC" w:rsidRPr="00BC74D8">
        <w:rPr>
          <w:sz w:val="22"/>
          <w:szCs w:val="22"/>
        </w:rPr>
        <w:t xml:space="preserve"> - locul unde furnizorul are obligaţia de a furniza produsele;</w:t>
      </w:r>
    </w:p>
    <w:bookmarkStart w:id="9" w:name="do|ax3|pe1|pt2|sp2.1.|lih"/>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9"/>
      <w:r w:rsidR="00111BEC" w:rsidRPr="00BC74D8">
        <w:rPr>
          <w:b/>
          <w:bCs/>
          <w:sz w:val="22"/>
          <w:szCs w:val="22"/>
        </w:rPr>
        <w:t>h)</w:t>
      </w:r>
      <w:r w:rsidR="00111BEC" w:rsidRPr="00BC74D8">
        <w:rPr>
          <w:b/>
          <w:sz w:val="22"/>
          <w:szCs w:val="22"/>
        </w:rPr>
        <w:t>termenii comerciali de livrare</w:t>
      </w:r>
      <w:r w:rsidR="00111BEC" w:rsidRPr="00BC74D8">
        <w:rPr>
          <w:sz w:val="22"/>
          <w:szCs w:val="22"/>
        </w:rPr>
        <w:t xml:space="preserve"> vor fi interpretaţi conform INCOTERMS 2010 - Camera Internaţională de Comerţ (CIC);</w:t>
      </w:r>
    </w:p>
    <w:bookmarkStart w:id="10" w:name="do|ax3|pe1|pt2|sp2.1.|lii"/>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10"/>
      <w:r w:rsidR="00111BEC" w:rsidRPr="00BC74D8">
        <w:rPr>
          <w:b/>
          <w:bCs/>
          <w:sz w:val="22"/>
          <w:szCs w:val="22"/>
        </w:rPr>
        <w:t>i)</w:t>
      </w:r>
      <w:r w:rsidR="00111BEC" w:rsidRPr="00BC74D8">
        <w:rPr>
          <w:b/>
          <w:sz w:val="22"/>
          <w:szCs w:val="22"/>
        </w:rPr>
        <w:t>forţa majoră si cazul fortuit</w:t>
      </w:r>
      <w:r w:rsidR="00111BEC" w:rsidRPr="00BC74D8">
        <w:rPr>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dintre părţi;</w:t>
      </w:r>
    </w:p>
    <w:p w:rsidR="00111BEC" w:rsidRPr="00BC74D8" w:rsidRDefault="00111BEC">
      <w:pPr>
        <w:jc w:val="both"/>
        <w:rPr>
          <w:b/>
          <w:sz w:val="22"/>
          <w:szCs w:val="22"/>
        </w:rPr>
      </w:pPr>
      <w:r w:rsidRPr="00BC74D8">
        <w:rPr>
          <w:b/>
          <w:bCs/>
          <w:sz w:val="22"/>
          <w:szCs w:val="22"/>
        </w:rPr>
        <w:t>j)</w:t>
      </w:r>
      <w:r w:rsidRPr="00BC74D8">
        <w:rPr>
          <w:b/>
          <w:sz w:val="22"/>
          <w:szCs w:val="22"/>
        </w:rPr>
        <w:t xml:space="preserve"> zile - </w:t>
      </w:r>
      <w:r w:rsidRPr="00BC74D8">
        <w:rPr>
          <w:sz w:val="22"/>
          <w:szCs w:val="22"/>
        </w:rPr>
        <w:t>zile calendaristice, cu excepţia cazurilor în care se prevede expres că sunt zile lucrătoare</w:t>
      </w:r>
    </w:p>
    <w:p w:rsidR="00111BEC" w:rsidRPr="00BC74D8" w:rsidRDefault="00111BEC">
      <w:pPr>
        <w:jc w:val="both"/>
        <w:rPr>
          <w:sz w:val="22"/>
          <w:szCs w:val="22"/>
        </w:rPr>
      </w:pPr>
      <w:r w:rsidRPr="00BC74D8">
        <w:rPr>
          <w:b/>
          <w:iCs/>
          <w:sz w:val="22"/>
          <w:szCs w:val="22"/>
        </w:rPr>
        <w:t>k)standarde</w:t>
      </w:r>
      <w:r w:rsidRPr="00BC74D8">
        <w:rPr>
          <w:sz w:val="22"/>
          <w:szCs w:val="22"/>
        </w:rPr>
        <w:t xml:space="preserve"> - standardele, reglementările tehnice sau orice alte similitudini prevăzute în caietul de sarcini si în propunerea tehnica. </w:t>
      </w:r>
    </w:p>
    <w:p w:rsidR="00111BEC" w:rsidRPr="00BC74D8" w:rsidRDefault="00111BEC">
      <w:pPr>
        <w:pStyle w:val="NoSpacing"/>
        <w:rPr>
          <w:rFonts w:ascii="Times New Roman" w:hAnsi="Times New Roman"/>
        </w:rPr>
      </w:pPr>
      <w:r w:rsidRPr="00BC74D8">
        <w:rPr>
          <w:rFonts w:ascii="Times New Roman" w:hAnsi="Times New Roman"/>
          <w:b/>
        </w:rPr>
        <w:t>l)</w:t>
      </w:r>
      <w:r w:rsidRPr="00BC74D8">
        <w:rPr>
          <w:rFonts w:ascii="Times New Roman" w:hAnsi="Times New Roman"/>
        </w:rPr>
        <w:t xml:space="preserve"> </w:t>
      </w:r>
      <w:r w:rsidRPr="00BC74D8">
        <w:rPr>
          <w:rFonts w:ascii="Times New Roman" w:hAnsi="Times New Roman"/>
          <w:b/>
        </w:rPr>
        <w:t>act aditional:</w:t>
      </w:r>
      <w:r w:rsidRPr="00BC74D8">
        <w:rPr>
          <w:rFonts w:ascii="Times New Roman" w:hAnsi="Times New Roman"/>
        </w:rPr>
        <w:t xml:space="preserve"> actul juridic prin care p</w:t>
      </w:r>
      <w:r w:rsidR="006272C6" w:rsidRPr="00BC74D8">
        <w:rPr>
          <w:rFonts w:ascii="Times New Roman" w:hAnsi="Times New Roman"/>
        </w:rPr>
        <w:t>ă</w:t>
      </w:r>
      <w:r w:rsidRPr="00BC74D8">
        <w:rPr>
          <w:rFonts w:ascii="Times New Roman" w:hAnsi="Times New Roman"/>
        </w:rPr>
        <w:t>r</w:t>
      </w:r>
      <w:r w:rsidR="006272C6" w:rsidRPr="00BC74D8">
        <w:rPr>
          <w:rFonts w:ascii="Times New Roman" w:hAnsi="Times New Roman"/>
        </w:rPr>
        <w:t>ţ</w:t>
      </w:r>
      <w:r w:rsidRPr="00BC74D8">
        <w:rPr>
          <w:rFonts w:ascii="Times New Roman" w:hAnsi="Times New Roman"/>
        </w:rPr>
        <w:t>ile modific</w:t>
      </w:r>
      <w:r w:rsidR="006272C6" w:rsidRPr="00BC74D8">
        <w:rPr>
          <w:rFonts w:ascii="Times New Roman" w:hAnsi="Times New Roman"/>
        </w:rPr>
        <w:t>ă</w:t>
      </w:r>
      <w:r w:rsidRPr="00BC74D8">
        <w:rPr>
          <w:rFonts w:ascii="Times New Roman" w:hAnsi="Times New Roman"/>
        </w:rPr>
        <w:t xml:space="preserve"> clauzele contractuale;</w:t>
      </w:r>
    </w:p>
    <w:p w:rsidR="00111BEC" w:rsidRPr="00BC74D8" w:rsidRDefault="00955E6D" w:rsidP="00955E6D">
      <w:pPr>
        <w:pStyle w:val="Heading1"/>
      </w:pPr>
      <w:r>
        <w:t>3.</w:t>
      </w:r>
      <w:r w:rsidR="00111BEC" w:rsidRPr="00BC74D8">
        <w:t>Interpretare</w:t>
      </w:r>
    </w:p>
    <w:bookmarkStart w:id="11" w:name="do|ax3|pe1|pt3|sp3.1."/>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11"/>
      <w:r w:rsidR="00111BEC" w:rsidRPr="00BC74D8">
        <w:rPr>
          <w:b/>
          <w:bCs/>
          <w:sz w:val="22"/>
          <w:szCs w:val="22"/>
        </w:rPr>
        <w:t>3.1.</w:t>
      </w:r>
      <w:r w:rsidR="00111BEC" w:rsidRPr="00BC74D8">
        <w:rPr>
          <w:sz w:val="22"/>
          <w:szCs w:val="22"/>
        </w:rPr>
        <w:t xml:space="preserve"> În prezentul contract, cu excepţia unei prevederi contrare, cuvintele la forma singular vor include forma de plural şi viceversa, acolo unde acest lucru este permis de context.</w:t>
      </w:r>
    </w:p>
    <w:bookmarkStart w:id="12" w:name="do|ax3|pe1|pt3|sp3.2."/>
    <w:p w:rsidR="00A32D32"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12"/>
      <w:r w:rsidR="00111BEC" w:rsidRPr="00BC74D8">
        <w:rPr>
          <w:b/>
          <w:bCs/>
          <w:sz w:val="22"/>
          <w:szCs w:val="22"/>
        </w:rPr>
        <w:t>3.2.</w:t>
      </w:r>
      <w:r w:rsidR="00111BEC" w:rsidRPr="00BC74D8">
        <w:rPr>
          <w:sz w:val="22"/>
          <w:szCs w:val="22"/>
        </w:rPr>
        <w:t xml:space="preserve"> Termenul "zi" ori "zile" sau orice referire la zile reprezintă zile calendaristice dacă nu se prevede </w:t>
      </w:r>
      <w:r w:rsidR="00FB0758" w:rsidRPr="00BC74D8">
        <w:rPr>
          <w:sz w:val="22"/>
          <w:szCs w:val="22"/>
        </w:rPr>
        <w:t>î</w:t>
      </w:r>
      <w:r w:rsidR="00111BEC" w:rsidRPr="00BC74D8">
        <w:rPr>
          <w:sz w:val="22"/>
          <w:szCs w:val="22"/>
        </w:rPr>
        <w:t>n mod diferit.</w:t>
      </w:r>
    </w:p>
    <w:p w:rsidR="00111BEC" w:rsidRPr="00BC74D8" w:rsidRDefault="00111BEC">
      <w:pPr>
        <w:jc w:val="both"/>
        <w:rPr>
          <w:b/>
          <w:bCs/>
          <w:sz w:val="22"/>
          <w:szCs w:val="22"/>
        </w:rPr>
      </w:pPr>
      <w:r w:rsidRPr="00BC74D8">
        <w:rPr>
          <w:b/>
          <w:bCs/>
          <w:sz w:val="22"/>
          <w:szCs w:val="22"/>
        </w:rPr>
        <w:t>PARTEA 2: Clauze obligatorii</w:t>
      </w:r>
    </w:p>
    <w:p w:rsidR="00111BEC" w:rsidRPr="00BC74D8" w:rsidRDefault="00955E6D" w:rsidP="00955E6D">
      <w:pPr>
        <w:pStyle w:val="Heading1"/>
      </w:pPr>
      <w:r>
        <w:t>4.</w:t>
      </w:r>
      <w:r w:rsidR="00111BEC" w:rsidRPr="00BC74D8">
        <w:t>Obiectul principal al contractului</w:t>
      </w:r>
    </w:p>
    <w:bookmarkStart w:id="13" w:name="do|ax3|pe2|pt4|sp4.1."/>
    <w:p w:rsidR="009504B0" w:rsidRDefault="00BC4510" w:rsidP="009504B0">
      <w:pPr>
        <w:jc w:val="both"/>
        <w:rPr>
          <w:b/>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13"/>
      <w:r w:rsidR="00111BEC" w:rsidRPr="00BC74D8">
        <w:rPr>
          <w:b/>
          <w:bCs/>
          <w:sz w:val="22"/>
          <w:szCs w:val="22"/>
        </w:rPr>
        <w:t>4.1.</w:t>
      </w:r>
      <w:r w:rsidR="00FB0758" w:rsidRPr="00BC74D8">
        <w:rPr>
          <w:sz w:val="22"/>
          <w:szCs w:val="22"/>
        </w:rPr>
        <w:t xml:space="preserve"> </w:t>
      </w:r>
      <w:r w:rsidR="00111BEC" w:rsidRPr="00BC74D8">
        <w:rPr>
          <w:sz w:val="22"/>
          <w:szCs w:val="22"/>
          <w:lang w:val="en-US"/>
        </w:rPr>
        <w:t>Furnizorul se oblig</w:t>
      </w:r>
      <w:r w:rsidR="00FB0758" w:rsidRPr="00BC74D8">
        <w:rPr>
          <w:sz w:val="22"/>
          <w:szCs w:val="22"/>
          <w:lang w:val="en-US"/>
        </w:rPr>
        <w:t>ă</w:t>
      </w:r>
      <w:r w:rsidR="00111BEC" w:rsidRPr="00BC74D8">
        <w:rPr>
          <w:sz w:val="22"/>
          <w:szCs w:val="22"/>
          <w:lang w:val="en-US"/>
        </w:rPr>
        <w:t xml:space="preserve"> s</w:t>
      </w:r>
      <w:r w:rsidR="00FB0758" w:rsidRPr="00BC74D8">
        <w:rPr>
          <w:sz w:val="22"/>
          <w:szCs w:val="22"/>
          <w:lang w:val="en-US"/>
        </w:rPr>
        <w:t>ă</w:t>
      </w:r>
      <w:r w:rsidR="009D5C5C" w:rsidRPr="00BC74D8">
        <w:rPr>
          <w:sz w:val="22"/>
          <w:szCs w:val="22"/>
          <w:lang w:val="en-US"/>
        </w:rPr>
        <w:t xml:space="preserve"> </w:t>
      </w:r>
      <w:r w:rsidR="009D5C5C" w:rsidRPr="00D47386">
        <w:rPr>
          <w:sz w:val="22"/>
          <w:szCs w:val="22"/>
          <w:lang w:val="en-US"/>
        </w:rPr>
        <w:t xml:space="preserve">furnizeze </w:t>
      </w:r>
      <w:r w:rsidR="002166D9">
        <w:rPr>
          <w:sz w:val="22"/>
          <w:szCs w:val="22"/>
          <w:lang w:val="en-US"/>
        </w:rPr>
        <w:t>,,</w:t>
      </w:r>
      <w:r w:rsidR="002166D9">
        <w:rPr>
          <w:b/>
          <w:i/>
          <w:sz w:val="22"/>
          <w:szCs w:val="22"/>
        </w:rPr>
        <w:t>curea trapezoidala 32x20x6380</w:t>
      </w:r>
      <w:r w:rsidR="002166D9">
        <w:rPr>
          <w:b/>
          <w:i/>
          <w:color w:val="000000"/>
          <w:sz w:val="22"/>
          <w:szCs w:val="22"/>
        </w:rPr>
        <w:t>”</w:t>
      </w:r>
      <w:r w:rsidR="002166D9">
        <w:rPr>
          <w:b/>
          <w:sz w:val="22"/>
          <w:szCs w:val="22"/>
        </w:rPr>
        <w:t>, cod CPV: 34312700-4</w:t>
      </w:r>
      <w:r w:rsidR="009504B0">
        <w:rPr>
          <w:b/>
          <w:sz w:val="22"/>
          <w:szCs w:val="22"/>
        </w:rPr>
        <w:t>.</w:t>
      </w:r>
    </w:p>
    <w:p w:rsidR="00111BEC" w:rsidRPr="00BC74D8" w:rsidRDefault="00D71334" w:rsidP="009504B0">
      <w:pPr>
        <w:jc w:val="both"/>
        <w:rPr>
          <w:sz w:val="22"/>
          <w:szCs w:val="22"/>
          <w:lang w:val="en-US"/>
        </w:rPr>
      </w:pPr>
      <w:r w:rsidRPr="00BC74D8">
        <w:rPr>
          <w:b/>
          <w:sz w:val="22"/>
          <w:szCs w:val="22"/>
          <w:lang w:val="en-US"/>
        </w:rPr>
        <w:t>4.2</w:t>
      </w:r>
      <w:r w:rsidRPr="00BC74D8">
        <w:rPr>
          <w:sz w:val="22"/>
          <w:szCs w:val="22"/>
          <w:lang w:val="en-US"/>
        </w:rPr>
        <w:t xml:space="preserve"> </w:t>
      </w:r>
      <w:r w:rsidR="0061019C" w:rsidRPr="00BC74D8">
        <w:rPr>
          <w:sz w:val="22"/>
          <w:szCs w:val="22"/>
          <w:lang w:val="en-US"/>
        </w:rPr>
        <w:t xml:space="preserve"> </w:t>
      </w:r>
      <w:r w:rsidR="001F05B0" w:rsidRPr="00BC74D8">
        <w:rPr>
          <w:sz w:val="22"/>
          <w:szCs w:val="22"/>
          <w:lang w:val="en-US"/>
        </w:rPr>
        <w:t>Entitatea contractant</w:t>
      </w:r>
      <w:r w:rsidR="00FB0758" w:rsidRPr="00BC74D8">
        <w:rPr>
          <w:sz w:val="22"/>
          <w:szCs w:val="22"/>
          <w:lang w:val="en-US"/>
        </w:rPr>
        <w:t>ă</w:t>
      </w:r>
      <w:r w:rsidR="001F05B0" w:rsidRPr="00BC74D8">
        <w:rPr>
          <w:sz w:val="22"/>
          <w:szCs w:val="22"/>
          <w:lang w:val="en-US"/>
        </w:rPr>
        <w:t xml:space="preserve"> se oblig</w:t>
      </w:r>
      <w:r w:rsidR="00FB0758" w:rsidRPr="00BC74D8">
        <w:rPr>
          <w:sz w:val="22"/>
          <w:szCs w:val="22"/>
          <w:lang w:val="en-US"/>
        </w:rPr>
        <w:t>ă</w:t>
      </w:r>
      <w:r w:rsidR="001F05B0" w:rsidRPr="00BC74D8">
        <w:rPr>
          <w:sz w:val="22"/>
          <w:szCs w:val="22"/>
          <w:lang w:val="en-US"/>
        </w:rPr>
        <w:t xml:space="preserve"> s</w:t>
      </w:r>
      <w:r w:rsidR="00FB0758" w:rsidRPr="00BC74D8">
        <w:rPr>
          <w:sz w:val="22"/>
          <w:szCs w:val="22"/>
          <w:lang w:val="en-US"/>
        </w:rPr>
        <w:t>ă</w:t>
      </w:r>
      <w:r w:rsidR="001F05B0" w:rsidRPr="00BC74D8">
        <w:rPr>
          <w:sz w:val="22"/>
          <w:szCs w:val="22"/>
          <w:lang w:val="en-US"/>
        </w:rPr>
        <w:t xml:space="preserve"> achizi</w:t>
      </w:r>
      <w:r w:rsidR="00FB0758" w:rsidRPr="00BC74D8">
        <w:rPr>
          <w:sz w:val="22"/>
          <w:szCs w:val="22"/>
          <w:lang w:val="en-US"/>
        </w:rPr>
        <w:t>ţ</w:t>
      </w:r>
      <w:r w:rsidR="001F05B0" w:rsidRPr="00BC74D8">
        <w:rPr>
          <w:sz w:val="22"/>
          <w:szCs w:val="22"/>
          <w:lang w:val="en-US"/>
        </w:rPr>
        <w:t xml:space="preserve">ioneze </w:t>
      </w:r>
      <w:r w:rsidR="00FB0758" w:rsidRPr="00BC74D8">
        <w:rPr>
          <w:sz w:val="22"/>
          <w:szCs w:val="22"/>
          <w:lang w:val="en-US"/>
        </w:rPr>
        <w:t>ş</w:t>
      </w:r>
      <w:r w:rsidR="001F05B0" w:rsidRPr="00BC74D8">
        <w:rPr>
          <w:sz w:val="22"/>
          <w:szCs w:val="22"/>
          <w:lang w:val="en-US"/>
        </w:rPr>
        <w:t>i s</w:t>
      </w:r>
      <w:r w:rsidR="00FB0758" w:rsidRPr="00BC74D8">
        <w:rPr>
          <w:sz w:val="22"/>
          <w:szCs w:val="22"/>
          <w:lang w:val="en-US"/>
        </w:rPr>
        <w:t>ă</w:t>
      </w:r>
      <w:r w:rsidR="001F05B0" w:rsidRPr="00BC74D8">
        <w:rPr>
          <w:sz w:val="22"/>
          <w:szCs w:val="22"/>
          <w:lang w:val="en-US"/>
        </w:rPr>
        <w:t xml:space="preserve"> pl</w:t>
      </w:r>
      <w:r w:rsidR="00FB0758" w:rsidRPr="00BC74D8">
        <w:rPr>
          <w:sz w:val="22"/>
          <w:szCs w:val="22"/>
          <w:lang w:val="en-US"/>
        </w:rPr>
        <w:t>ă</w:t>
      </w:r>
      <w:r w:rsidR="001F05B0" w:rsidRPr="00BC74D8">
        <w:rPr>
          <w:sz w:val="22"/>
          <w:szCs w:val="22"/>
          <w:lang w:val="en-US"/>
        </w:rPr>
        <w:t>teasc</w:t>
      </w:r>
      <w:r w:rsidR="00FB0758" w:rsidRPr="00BC74D8">
        <w:rPr>
          <w:sz w:val="22"/>
          <w:szCs w:val="22"/>
          <w:lang w:val="en-US"/>
        </w:rPr>
        <w:t>ă</w:t>
      </w:r>
      <w:r w:rsidR="001F05B0" w:rsidRPr="00BC74D8">
        <w:rPr>
          <w:sz w:val="22"/>
          <w:szCs w:val="22"/>
          <w:lang w:val="en-US"/>
        </w:rPr>
        <w:t xml:space="preserve"> pre</w:t>
      </w:r>
      <w:r w:rsidR="00FB0758" w:rsidRPr="00BC74D8">
        <w:rPr>
          <w:sz w:val="22"/>
          <w:szCs w:val="22"/>
          <w:lang w:val="en-US"/>
        </w:rPr>
        <w:t>ţ</w:t>
      </w:r>
      <w:r w:rsidR="001F05B0" w:rsidRPr="00BC74D8">
        <w:rPr>
          <w:sz w:val="22"/>
          <w:szCs w:val="22"/>
          <w:lang w:val="en-US"/>
        </w:rPr>
        <w:t xml:space="preserve">ul convenit </w:t>
      </w:r>
      <w:r w:rsidR="00FB0758" w:rsidRPr="00BC74D8">
        <w:rPr>
          <w:sz w:val="22"/>
          <w:szCs w:val="22"/>
          <w:lang w:val="en-US"/>
        </w:rPr>
        <w:t>î</w:t>
      </w:r>
      <w:r w:rsidR="001F05B0" w:rsidRPr="00BC74D8">
        <w:rPr>
          <w:sz w:val="22"/>
          <w:szCs w:val="22"/>
          <w:lang w:val="en-US"/>
        </w:rPr>
        <w:t>n prezentul contract</w:t>
      </w:r>
      <w:r w:rsidR="009D5C5C" w:rsidRPr="00BC74D8">
        <w:rPr>
          <w:sz w:val="22"/>
          <w:szCs w:val="22"/>
          <w:lang w:val="en-US"/>
        </w:rPr>
        <w:t>.</w:t>
      </w:r>
      <w:bookmarkStart w:id="14" w:name="do|ax3|pe2|pt4|sp4.2."/>
      <w:r w:rsidR="00BC4510" w:rsidRPr="00BC74D8">
        <w:rPr>
          <w:sz w:val="22"/>
          <w:szCs w:val="22"/>
        </w:rPr>
        <w:fldChar w:fldCharType="begin"/>
      </w:r>
      <w:r w:rsidR="00111BEC" w:rsidRPr="00BC74D8">
        <w:rPr>
          <w:sz w:val="22"/>
          <w:szCs w:val="22"/>
        </w:rPr>
        <w:instrText xml:space="preserve"> HYPERLINK "" \l "#" </w:instrText>
      </w:r>
      <w:r w:rsidR="00BC4510" w:rsidRPr="00BC74D8">
        <w:rPr>
          <w:sz w:val="22"/>
          <w:szCs w:val="22"/>
        </w:rPr>
        <w:fldChar w:fldCharType="end"/>
      </w:r>
      <w:bookmarkEnd w:id="14"/>
    </w:p>
    <w:p w:rsidR="00111BEC" w:rsidRPr="00BC74D8" w:rsidRDefault="00955E6D" w:rsidP="00955E6D">
      <w:pPr>
        <w:pStyle w:val="Heading1"/>
      </w:pPr>
      <w:r>
        <w:t>5.</w:t>
      </w:r>
      <w:r w:rsidR="00111BEC" w:rsidRPr="00BC74D8">
        <w:t>Preţul contractului</w:t>
      </w:r>
    </w:p>
    <w:bookmarkStart w:id="15" w:name="do|ax3|pe2|pt5|sp5.1."/>
    <w:p w:rsidR="00111BEC" w:rsidRPr="00BC74D8" w:rsidRDefault="00BC4510">
      <w:pPr>
        <w:jc w:val="both"/>
        <w:rPr>
          <w:sz w:val="22"/>
          <w:szCs w:val="22"/>
        </w:rPr>
      </w:pPr>
      <w:r w:rsidRPr="00BC74D8">
        <w:rPr>
          <w:sz w:val="22"/>
          <w:szCs w:val="22"/>
        </w:rPr>
        <w:fldChar w:fldCharType="begin"/>
      </w:r>
      <w:r w:rsidR="00111BEC" w:rsidRPr="00BC74D8">
        <w:rPr>
          <w:sz w:val="22"/>
          <w:szCs w:val="22"/>
        </w:rPr>
        <w:instrText xml:space="preserve"> HYPERLINK "" \l "#" </w:instrText>
      </w:r>
      <w:r w:rsidRPr="00BC74D8">
        <w:rPr>
          <w:sz w:val="22"/>
          <w:szCs w:val="22"/>
        </w:rPr>
        <w:fldChar w:fldCharType="end"/>
      </w:r>
      <w:bookmarkEnd w:id="15"/>
      <w:r w:rsidR="00111BEC" w:rsidRPr="00BC74D8">
        <w:rPr>
          <w:b/>
          <w:bCs/>
          <w:sz w:val="22"/>
          <w:szCs w:val="22"/>
        </w:rPr>
        <w:t>5.1</w:t>
      </w:r>
      <w:r w:rsidR="00111BEC" w:rsidRPr="000E1EE4">
        <w:rPr>
          <w:b/>
          <w:bCs/>
          <w:sz w:val="22"/>
          <w:szCs w:val="22"/>
        </w:rPr>
        <w:t xml:space="preserve">. </w:t>
      </w:r>
      <w:r w:rsidR="00111BEC" w:rsidRPr="000E1EE4">
        <w:rPr>
          <w:sz w:val="22"/>
          <w:szCs w:val="22"/>
        </w:rPr>
        <w:t>Preţul contractului, respectiv</w:t>
      </w:r>
      <w:r w:rsidR="00111BEC" w:rsidRPr="00BC74D8">
        <w:rPr>
          <w:sz w:val="22"/>
          <w:szCs w:val="22"/>
        </w:rPr>
        <w:t xml:space="preserve"> preţul produselor livrate este de ……….. lei, la care se adaugă TVA.</w:t>
      </w:r>
    </w:p>
    <w:p w:rsidR="00111BEC" w:rsidRPr="00BC74D8" w:rsidRDefault="001F05B0" w:rsidP="002D7CD3">
      <w:pPr>
        <w:rPr>
          <w:sz w:val="22"/>
          <w:szCs w:val="22"/>
        </w:rPr>
      </w:pPr>
      <w:r w:rsidRPr="00BC74D8">
        <w:rPr>
          <w:b/>
          <w:sz w:val="22"/>
          <w:szCs w:val="22"/>
        </w:rPr>
        <w:t>5.2.</w:t>
      </w:r>
      <w:r w:rsidR="00FA7847" w:rsidRPr="00BC74D8">
        <w:rPr>
          <w:b/>
          <w:sz w:val="22"/>
          <w:szCs w:val="22"/>
        </w:rPr>
        <w:t xml:space="preserve"> </w:t>
      </w:r>
      <w:r w:rsidRPr="00BC74D8">
        <w:rPr>
          <w:sz w:val="22"/>
          <w:szCs w:val="22"/>
        </w:rPr>
        <w:t>Pre</w:t>
      </w:r>
      <w:r w:rsidR="00FB0758" w:rsidRPr="00BC74D8">
        <w:rPr>
          <w:sz w:val="22"/>
          <w:szCs w:val="22"/>
        </w:rPr>
        <w:t>ţ</w:t>
      </w:r>
      <w:r w:rsidRPr="00BC74D8">
        <w:rPr>
          <w:sz w:val="22"/>
          <w:szCs w:val="22"/>
        </w:rPr>
        <w:t>ul unitar/reper este cel din oferta financiar</w:t>
      </w:r>
      <w:r w:rsidR="00FB0758" w:rsidRPr="00BC74D8">
        <w:rPr>
          <w:sz w:val="22"/>
          <w:szCs w:val="22"/>
        </w:rPr>
        <w:t>ă</w:t>
      </w:r>
      <w:r w:rsidRPr="00BC74D8">
        <w:rPr>
          <w:sz w:val="22"/>
          <w:szCs w:val="22"/>
        </w:rPr>
        <w:t xml:space="preserve"> –</w:t>
      </w:r>
      <w:r w:rsidR="00FB0758" w:rsidRPr="00BC74D8">
        <w:rPr>
          <w:sz w:val="22"/>
          <w:szCs w:val="22"/>
        </w:rPr>
        <w:t xml:space="preserve"> </w:t>
      </w:r>
      <w:r w:rsidRPr="00BC74D8">
        <w:rPr>
          <w:sz w:val="22"/>
          <w:szCs w:val="22"/>
        </w:rPr>
        <w:t>anexa la contract.</w:t>
      </w:r>
    </w:p>
    <w:p w:rsidR="00111BEC" w:rsidRPr="00BC74D8" w:rsidRDefault="00955E6D" w:rsidP="00955E6D">
      <w:pPr>
        <w:pStyle w:val="Heading1"/>
      </w:pPr>
      <w:r>
        <w:rPr>
          <w:bCs/>
        </w:rPr>
        <w:t>6.</w:t>
      </w:r>
      <w:r w:rsidR="00111BEC" w:rsidRPr="00BC74D8">
        <w:t>Durata contractului</w:t>
      </w:r>
    </w:p>
    <w:p w:rsidR="00DE3DFB" w:rsidRDefault="00DE3DFB" w:rsidP="00495A71">
      <w:pPr>
        <w:jc w:val="both"/>
        <w:rPr>
          <w:i/>
          <w:sz w:val="22"/>
          <w:szCs w:val="22"/>
          <w:lang w:val="es-ES"/>
        </w:rPr>
      </w:pPr>
      <w:r w:rsidRPr="00DE3DFB">
        <w:rPr>
          <w:b/>
          <w:sz w:val="22"/>
          <w:szCs w:val="22"/>
        </w:rPr>
        <w:t>6.1.</w:t>
      </w:r>
      <w:r>
        <w:rPr>
          <w:sz w:val="22"/>
          <w:szCs w:val="22"/>
        </w:rPr>
        <w:t xml:space="preserve"> </w:t>
      </w:r>
      <w:r w:rsidRPr="00C815E3">
        <w:rPr>
          <w:sz w:val="22"/>
          <w:szCs w:val="22"/>
        </w:rPr>
        <w:t>Durata contractului este p</w:t>
      </w:r>
      <w:r w:rsidRPr="00C815E3">
        <w:rPr>
          <w:color w:val="000000"/>
          <w:sz w:val="22"/>
          <w:szCs w:val="22"/>
        </w:rPr>
        <w:t>â</w:t>
      </w:r>
      <w:r w:rsidRPr="00C815E3">
        <w:rPr>
          <w:sz w:val="22"/>
          <w:szCs w:val="22"/>
        </w:rPr>
        <w:t>n</w:t>
      </w:r>
      <w:r w:rsidRPr="00C815E3">
        <w:rPr>
          <w:color w:val="000000" w:themeColor="text1"/>
          <w:sz w:val="22"/>
          <w:szCs w:val="22"/>
        </w:rPr>
        <w:t>ă</w:t>
      </w:r>
      <w:r w:rsidRPr="00C815E3">
        <w:rPr>
          <w:sz w:val="22"/>
          <w:szCs w:val="22"/>
        </w:rPr>
        <w:t xml:space="preserve"> la …………….. </w:t>
      </w:r>
      <w:r w:rsidRPr="00C815E3">
        <w:rPr>
          <w:color w:val="000000"/>
          <w:sz w:val="22"/>
          <w:szCs w:val="22"/>
        </w:rPr>
        <w:t>şi</w:t>
      </w:r>
      <w:r w:rsidRPr="00C815E3">
        <w:rPr>
          <w:sz w:val="22"/>
          <w:szCs w:val="22"/>
        </w:rPr>
        <w:t xml:space="preserve"> intr</w:t>
      </w:r>
      <w:r w:rsidRPr="00C815E3">
        <w:rPr>
          <w:color w:val="000000" w:themeColor="text1"/>
          <w:sz w:val="22"/>
          <w:szCs w:val="22"/>
        </w:rPr>
        <w:t>ă</w:t>
      </w:r>
      <w:r w:rsidRPr="00C815E3">
        <w:rPr>
          <w:sz w:val="22"/>
          <w:szCs w:val="22"/>
        </w:rPr>
        <w:t xml:space="preserve"> </w:t>
      </w:r>
      <w:r w:rsidRPr="00C815E3">
        <w:rPr>
          <w:color w:val="000000" w:themeColor="text1"/>
          <w:sz w:val="22"/>
          <w:szCs w:val="22"/>
        </w:rPr>
        <w:t>în</w:t>
      </w:r>
      <w:r w:rsidRPr="00C815E3">
        <w:rPr>
          <w:sz w:val="22"/>
          <w:szCs w:val="22"/>
        </w:rPr>
        <w:t xml:space="preserve"> vigoare după semnarea fără obiecţi</w:t>
      </w:r>
      <w:r w:rsidRPr="00C815E3">
        <w:rPr>
          <w:sz w:val="22"/>
          <w:szCs w:val="22"/>
          <w:lang w:val="it-IT"/>
        </w:rPr>
        <w:t xml:space="preserve">uni de către ambele părţi contractante </w:t>
      </w:r>
      <w:r w:rsidRPr="00C815E3">
        <w:rPr>
          <w:color w:val="000000" w:themeColor="text1"/>
          <w:sz w:val="22"/>
          <w:szCs w:val="22"/>
        </w:rPr>
        <w:t>în</w:t>
      </w:r>
      <w:r w:rsidRPr="00C815E3">
        <w:rPr>
          <w:sz w:val="22"/>
          <w:szCs w:val="22"/>
          <w:lang w:val="it-IT"/>
        </w:rPr>
        <w:t xml:space="preserve"> </w:t>
      </w:r>
      <w:r w:rsidRPr="00C815E3">
        <w:rPr>
          <w:color w:val="000000" w:themeColor="text1"/>
          <w:sz w:val="22"/>
          <w:szCs w:val="22"/>
        </w:rPr>
        <w:t>î</w:t>
      </w:r>
      <w:r w:rsidRPr="00C815E3">
        <w:rPr>
          <w:sz w:val="22"/>
          <w:szCs w:val="22"/>
          <w:lang w:val="it-IT"/>
        </w:rPr>
        <w:t>nregistrarea acestuia la achizitor.</w:t>
      </w:r>
      <w:r w:rsidRPr="00C815E3">
        <w:rPr>
          <w:i/>
          <w:sz w:val="22"/>
          <w:szCs w:val="22"/>
          <w:lang w:val="es-ES"/>
        </w:rPr>
        <w:t xml:space="preserve"> </w:t>
      </w:r>
    </w:p>
    <w:p w:rsidR="00495A71" w:rsidRPr="00BC74D8" w:rsidRDefault="00495A71" w:rsidP="00495A71">
      <w:pPr>
        <w:jc w:val="both"/>
        <w:rPr>
          <w:b/>
          <w:color w:val="FF0000"/>
          <w:sz w:val="22"/>
          <w:szCs w:val="22"/>
          <w:lang w:val="es-ES"/>
        </w:rPr>
      </w:pPr>
      <w:r w:rsidRPr="00BC74D8">
        <w:rPr>
          <w:b/>
          <w:bCs/>
          <w:color w:val="000000"/>
          <w:sz w:val="22"/>
          <w:szCs w:val="22"/>
        </w:rPr>
        <w:t>6.2</w:t>
      </w:r>
      <w:r w:rsidRPr="00BC74D8">
        <w:rPr>
          <w:bCs/>
          <w:color w:val="000000"/>
          <w:sz w:val="22"/>
          <w:szCs w:val="22"/>
        </w:rPr>
        <w:t>.Termenul de furnizare al</w:t>
      </w:r>
      <w:r w:rsidRPr="00BC74D8">
        <w:rPr>
          <w:color w:val="000000"/>
          <w:sz w:val="22"/>
          <w:szCs w:val="22"/>
          <w:lang w:val="es-ES"/>
        </w:rPr>
        <w:t xml:space="preserve"> produselor ce fac obiectul </w:t>
      </w:r>
      <w:r w:rsidRPr="0031280C">
        <w:rPr>
          <w:sz w:val="22"/>
          <w:szCs w:val="22"/>
          <w:lang w:val="es-ES"/>
        </w:rPr>
        <w:t>prezentului contract este</w:t>
      </w:r>
      <w:r w:rsidRPr="0031280C">
        <w:rPr>
          <w:sz w:val="22"/>
          <w:szCs w:val="22"/>
        </w:rPr>
        <w:t xml:space="preserve"> de</w:t>
      </w:r>
      <w:r w:rsidR="00DA3351">
        <w:rPr>
          <w:sz w:val="22"/>
          <w:szCs w:val="22"/>
        </w:rPr>
        <w:t xml:space="preserve"> </w:t>
      </w:r>
      <w:r w:rsidR="000E1EE4">
        <w:rPr>
          <w:sz w:val="22"/>
          <w:szCs w:val="22"/>
        </w:rPr>
        <w:t>3</w:t>
      </w:r>
      <w:r w:rsidR="009767CD">
        <w:rPr>
          <w:sz w:val="22"/>
          <w:szCs w:val="22"/>
        </w:rPr>
        <w:t>0</w:t>
      </w:r>
      <w:r w:rsidR="00AF1349" w:rsidRPr="0031280C">
        <w:rPr>
          <w:b/>
          <w:sz w:val="22"/>
          <w:szCs w:val="22"/>
        </w:rPr>
        <w:t xml:space="preserve"> </w:t>
      </w:r>
      <w:r w:rsidR="00AF1349" w:rsidRPr="0031280C">
        <w:rPr>
          <w:sz w:val="22"/>
          <w:szCs w:val="22"/>
        </w:rPr>
        <w:t>de</w:t>
      </w:r>
      <w:r w:rsidRPr="0031280C">
        <w:rPr>
          <w:b/>
          <w:sz w:val="22"/>
          <w:szCs w:val="22"/>
        </w:rPr>
        <w:t xml:space="preserve"> </w:t>
      </w:r>
      <w:r w:rsidRPr="0031280C">
        <w:rPr>
          <w:sz w:val="22"/>
          <w:szCs w:val="22"/>
        </w:rPr>
        <w:t>zile de la data semnarii</w:t>
      </w:r>
      <w:r w:rsidRPr="00BC74D8">
        <w:rPr>
          <w:color w:val="000000"/>
          <w:sz w:val="22"/>
          <w:szCs w:val="22"/>
        </w:rPr>
        <w:t xml:space="preserve"> acestuia, conform anexei la contract</w:t>
      </w:r>
      <w:r w:rsidR="00CD26AC">
        <w:rPr>
          <w:color w:val="000000"/>
          <w:sz w:val="22"/>
          <w:szCs w:val="22"/>
        </w:rPr>
        <w:t>.</w:t>
      </w:r>
    </w:p>
    <w:p w:rsidR="00495A71" w:rsidRDefault="00A708A8" w:rsidP="00495A71">
      <w:pPr>
        <w:jc w:val="both"/>
        <w:rPr>
          <w:color w:val="000000"/>
          <w:sz w:val="22"/>
          <w:szCs w:val="22"/>
        </w:rPr>
      </w:pPr>
      <w:hyperlink w:anchor="#" w:history="1"/>
      <w:r w:rsidR="00495A71" w:rsidRPr="00BC74D8">
        <w:rPr>
          <w:b/>
          <w:bCs/>
          <w:color w:val="000000"/>
          <w:sz w:val="22"/>
          <w:szCs w:val="22"/>
        </w:rPr>
        <w:t>6.3.</w:t>
      </w:r>
      <w:r w:rsidR="00495A71" w:rsidRPr="00BC74D8">
        <w:rPr>
          <w:b/>
          <w:color w:val="000000"/>
          <w:sz w:val="22"/>
          <w:szCs w:val="22"/>
          <w:lang w:val="nl-NL"/>
        </w:rPr>
        <w:t xml:space="preserve"> </w:t>
      </w:r>
      <w:r w:rsidR="00495A71" w:rsidRPr="00BC74D8">
        <w:rPr>
          <w:color w:val="000000"/>
          <w:sz w:val="22"/>
          <w:szCs w:val="22"/>
          <w:lang w:val="nl-NL"/>
        </w:rPr>
        <w:t xml:space="preserve">Prezentul contract încetează să producă efecte la </w:t>
      </w:r>
      <w:r w:rsidR="00495A71" w:rsidRPr="00BC74D8">
        <w:rPr>
          <w:color w:val="000000"/>
          <w:sz w:val="22"/>
          <w:szCs w:val="22"/>
        </w:rPr>
        <w:t xml:space="preserve">data expirarii obligatiilor contractuale, dar nu mai devreme de data expirarii garantiei tehnice acordate produselor contractate. </w:t>
      </w:r>
    </w:p>
    <w:p w:rsidR="00F9797D" w:rsidRPr="00E9447A" w:rsidRDefault="00F9797D" w:rsidP="00955E6D">
      <w:pPr>
        <w:pStyle w:val="Heading1"/>
      </w:pPr>
      <w:r w:rsidRPr="00F9797D">
        <w:t>7.</w:t>
      </w:r>
      <w:r w:rsidRPr="00E9447A">
        <w:t>Executarea contractului</w:t>
      </w:r>
    </w:p>
    <w:p w:rsidR="00F9797D" w:rsidRPr="00F9797D" w:rsidRDefault="00F9797D" w:rsidP="00495A71">
      <w:pPr>
        <w:jc w:val="both"/>
        <w:rPr>
          <w:sz w:val="22"/>
          <w:szCs w:val="22"/>
        </w:rPr>
      </w:pPr>
      <w:r w:rsidRPr="00E9447A">
        <w:rPr>
          <w:b/>
          <w:sz w:val="22"/>
          <w:szCs w:val="22"/>
        </w:rPr>
        <w:t xml:space="preserve">7.1. </w:t>
      </w:r>
      <w:r w:rsidRPr="00E9447A">
        <w:rPr>
          <w:sz w:val="22"/>
          <w:szCs w:val="22"/>
        </w:rPr>
        <w:t>Executarea contractului începe după semnarea lui de către ambele părţi.</w:t>
      </w:r>
    </w:p>
    <w:p w:rsidR="00BC74D8" w:rsidRPr="00BC74D8" w:rsidRDefault="00F9797D" w:rsidP="00955E6D">
      <w:pPr>
        <w:pStyle w:val="Heading1"/>
      </w:pPr>
      <w:r>
        <w:rPr>
          <w:bCs/>
        </w:rPr>
        <w:t>8</w:t>
      </w:r>
      <w:r w:rsidR="00BC74D8" w:rsidRPr="00BC74D8">
        <w:rPr>
          <w:bCs/>
        </w:rPr>
        <w:t xml:space="preserve">. </w:t>
      </w:r>
      <w:r w:rsidR="00BC74D8" w:rsidRPr="00BC74D8">
        <w:t>Documentele contractului</w:t>
      </w:r>
    </w:p>
    <w:p w:rsidR="00BC74D8" w:rsidRPr="00BC74D8" w:rsidRDefault="00F9797D" w:rsidP="00BC74D8">
      <w:pPr>
        <w:jc w:val="both"/>
        <w:rPr>
          <w:sz w:val="22"/>
          <w:szCs w:val="22"/>
        </w:rPr>
      </w:pPr>
      <w:r>
        <w:rPr>
          <w:b/>
          <w:sz w:val="22"/>
          <w:szCs w:val="22"/>
          <w:u w:val="single"/>
        </w:rPr>
        <w:t>8</w:t>
      </w:r>
      <w:r w:rsidR="00BC74D8" w:rsidRPr="00BC74D8">
        <w:rPr>
          <w:b/>
          <w:sz w:val="22"/>
          <w:szCs w:val="22"/>
          <w:u w:val="single"/>
        </w:rPr>
        <w:t>.1</w:t>
      </w:r>
      <w:r w:rsidR="00BC74D8" w:rsidRPr="00BC74D8">
        <w:rPr>
          <w:sz w:val="22"/>
          <w:szCs w:val="22"/>
          <w:u w:val="single"/>
        </w:rPr>
        <w:t xml:space="preserve"> Documentele care stau la baza intocmirii prezentului contract de furnizare sunt</w:t>
      </w:r>
      <w:r w:rsidR="00BC74D8" w:rsidRPr="00BC74D8">
        <w:rPr>
          <w:sz w:val="22"/>
          <w:szCs w:val="22"/>
        </w:rPr>
        <w:t>:</w:t>
      </w:r>
    </w:p>
    <w:p w:rsidR="00BC74D8" w:rsidRPr="00BC74D8" w:rsidRDefault="00BC74D8" w:rsidP="00BC74D8">
      <w:pPr>
        <w:jc w:val="both"/>
        <w:rPr>
          <w:sz w:val="22"/>
          <w:szCs w:val="22"/>
        </w:rPr>
      </w:pPr>
      <w:r w:rsidRPr="00BC74D8">
        <w:rPr>
          <w:b/>
          <w:sz w:val="22"/>
          <w:szCs w:val="22"/>
        </w:rPr>
        <w:t xml:space="preserve">a) </w:t>
      </w:r>
      <w:r w:rsidRPr="00BC74D8">
        <w:rPr>
          <w:sz w:val="22"/>
          <w:szCs w:val="22"/>
        </w:rPr>
        <w:t>Propunerea tehnică şi propunerea financiară prezentate de furnizor;</w:t>
      </w:r>
    </w:p>
    <w:p w:rsidR="00BC74D8" w:rsidRPr="00BC74D8" w:rsidRDefault="00BC74D8" w:rsidP="00BC74D8">
      <w:pPr>
        <w:jc w:val="both"/>
        <w:rPr>
          <w:sz w:val="22"/>
          <w:szCs w:val="22"/>
        </w:rPr>
      </w:pPr>
      <w:r w:rsidRPr="00BC74D8">
        <w:rPr>
          <w:b/>
          <w:sz w:val="22"/>
          <w:szCs w:val="22"/>
        </w:rPr>
        <w:t xml:space="preserve">b) </w:t>
      </w:r>
      <w:r w:rsidRPr="00BC74D8">
        <w:rPr>
          <w:sz w:val="22"/>
          <w:szCs w:val="22"/>
        </w:rPr>
        <w:t xml:space="preserve">Caietul de sarcini nr. </w:t>
      </w:r>
      <w:r w:rsidR="001D7E35">
        <w:rPr>
          <w:sz w:val="22"/>
          <w:szCs w:val="22"/>
        </w:rPr>
        <w:t>1417</w:t>
      </w:r>
      <w:r w:rsidR="00793E24">
        <w:rPr>
          <w:sz w:val="22"/>
          <w:szCs w:val="22"/>
        </w:rPr>
        <w:t>/</w:t>
      </w:r>
      <w:r w:rsidR="007D1A51">
        <w:rPr>
          <w:sz w:val="22"/>
          <w:szCs w:val="22"/>
        </w:rPr>
        <w:t>03.10</w:t>
      </w:r>
      <w:r w:rsidR="00FE0C5F">
        <w:rPr>
          <w:sz w:val="22"/>
          <w:szCs w:val="22"/>
        </w:rPr>
        <w:t>.201</w:t>
      </w:r>
      <w:r w:rsidR="00A95D3D">
        <w:rPr>
          <w:sz w:val="22"/>
          <w:szCs w:val="22"/>
        </w:rPr>
        <w:t>8</w:t>
      </w:r>
      <w:r w:rsidRPr="00BC74D8">
        <w:rPr>
          <w:sz w:val="22"/>
          <w:szCs w:val="22"/>
        </w:rPr>
        <w:t>;</w:t>
      </w:r>
    </w:p>
    <w:p w:rsidR="00BC74D8" w:rsidRPr="00BC74D8" w:rsidRDefault="00F9797D" w:rsidP="00BC74D8">
      <w:pPr>
        <w:jc w:val="both"/>
        <w:rPr>
          <w:sz w:val="22"/>
          <w:szCs w:val="22"/>
        </w:rPr>
      </w:pPr>
      <w:r>
        <w:rPr>
          <w:b/>
          <w:sz w:val="22"/>
          <w:szCs w:val="22"/>
          <w:u w:val="single"/>
        </w:rPr>
        <w:t>8</w:t>
      </w:r>
      <w:r w:rsidR="00BC74D8" w:rsidRPr="00BC74D8">
        <w:rPr>
          <w:b/>
          <w:sz w:val="22"/>
          <w:szCs w:val="22"/>
          <w:u w:val="single"/>
        </w:rPr>
        <w:t>.2</w:t>
      </w:r>
      <w:r w:rsidR="00BC74D8" w:rsidRPr="00BC74D8">
        <w:rPr>
          <w:sz w:val="22"/>
          <w:szCs w:val="22"/>
          <w:u w:val="single"/>
        </w:rPr>
        <w:t xml:space="preserve"> Documentele care fac parte integranta din prezentul contract de furnizare sunt</w:t>
      </w:r>
      <w:r w:rsidR="00BC74D8" w:rsidRPr="00BC74D8">
        <w:rPr>
          <w:sz w:val="22"/>
          <w:szCs w:val="22"/>
        </w:rPr>
        <w:t>:</w:t>
      </w:r>
    </w:p>
    <w:p w:rsidR="00BC74D8" w:rsidRPr="00BC74D8" w:rsidRDefault="00BC74D8" w:rsidP="00BC74D8">
      <w:pPr>
        <w:jc w:val="both"/>
        <w:rPr>
          <w:sz w:val="22"/>
          <w:szCs w:val="22"/>
        </w:rPr>
      </w:pPr>
      <w:r w:rsidRPr="00BC74D8">
        <w:rPr>
          <w:b/>
          <w:sz w:val="22"/>
          <w:szCs w:val="22"/>
        </w:rPr>
        <w:t>a)</w:t>
      </w:r>
      <w:r w:rsidRPr="00BC74D8">
        <w:rPr>
          <w:sz w:val="22"/>
          <w:szCs w:val="22"/>
        </w:rPr>
        <w:t xml:space="preserve"> Anexa nr.1 la contract;</w:t>
      </w:r>
    </w:p>
    <w:p w:rsidR="00BC74D8" w:rsidRPr="00BC74D8" w:rsidRDefault="00BC74D8" w:rsidP="00BC74D8">
      <w:pPr>
        <w:jc w:val="both"/>
        <w:rPr>
          <w:sz w:val="22"/>
          <w:szCs w:val="22"/>
        </w:rPr>
      </w:pPr>
      <w:r w:rsidRPr="00BC74D8">
        <w:rPr>
          <w:b/>
          <w:sz w:val="22"/>
          <w:szCs w:val="22"/>
        </w:rPr>
        <w:t xml:space="preserve">b) </w:t>
      </w:r>
      <w:r w:rsidRPr="00BC74D8">
        <w:rPr>
          <w:sz w:val="22"/>
          <w:szCs w:val="22"/>
        </w:rPr>
        <w:t>Acte adiţionale la contract, dacă părţile vor consimţi să semneze astfel de documente(daca este cazul);</w:t>
      </w:r>
    </w:p>
    <w:p w:rsidR="00BC74D8" w:rsidRPr="00BC74D8" w:rsidRDefault="00BC74D8" w:rsidP="00BC74D8">
      <w:pPr>
        <w:jc w:val="both"/>
        <w:rPr>
          <w:b/>
          <w:sz w:val="22"/>
          <w:szCs w:val="22"/>
        </w:rPr>
      </w:pPr>
      <w:r w:rsidRPr="00BC74D8">
        <w:rPr>
          <w:b/>
          <w:sz w:val="22"/>
          <w:szCs w:val="22"/>
        </w:rPr>
        <w:t xml:space="preserve">c) </w:t>
      </w:r>
      <w:r w:rsidRPr="00BC74D8">
        <w:rPr>
          <w:sz w:val="22"/>
          <w:szCs w:val="22"/>
        </w:rPr>
        <w:t>Garantia de buna executie, dacă este cazul</w:t>
      </w:r>
      <w:r w:rsidRPr="00BC74D8">
        <w:rPr>
          <w:b/>
          <w:sz w:val="22"/>
          <w:szCs w:val="22"/>
        </w:rPr>
        <w:t>;</w:t>
      </w:r>
    </w:p>
    <w:p w:rsidR="00BC74D8" w:rsidRPr="00955E6D" w:rsidRDefault="00F9797D" w:rsidP="00955E6D">
      <w:pPr>
        <w:pStyle w:val="Heading1"/>
      </w:pPr>
      <w:r w:rsidRPr="00955E6D">
        <w:t>9</w:t>
      </w:r>
      <w:r w:rsidR="00BC74D8" w:rsidRPr="00955E6D">
        <w:t>. Modalitati /conditii de plată</w:t>
      </w:r>
    </w:p>
    <w:p w:rsidR="003B51BC" w:rsidRPr="00567F26" w:rsidRDefault="004B41D4" w:rsidP="003B51BC">
      <w:pPr>
        <w:jc w:val="both"/>
        <w:rPr>
          <w:color w:val="000000"/>
          <w:sz w:val="22"/>
          <w:szCs w:val="22"/>
        </w:rPr>
      </w:pPr>
      <w:r w:rsidRPr="00567F26">
        <w:rPr>
          <w:rFonts w:eastAsia="Calibri"/>
          <w:b/>
          <w:sz w:val="22"/>
          <w:szCs w:val="22"/>
          <w:lang w:eastAsia="en-US"/>
        </w:rPr>
        <w:t>9</w:t>
      </w:r>
      <w:r w:rsidR="003B51BC" w:rsidRPr="00567F26">
        <w:rPr>
          <w:rFonts w:eastAsia="Calibri"/>
          <w:b/>
          <w:sz w:val="22"/>
          <w:szCs w:val="22"/>
          <w:lang w:eastAsia="en-US"/>
        </w:rPr>
        <w:t>.1.</w:t>
      </w:r>
      <w:r w:rsidR="003B51BC" w:rsidRPr="00567F26">
        <w:rPr>
          <w:color w:val="000000"/>
          <w:sz w:val="22"/>
          <w:szCs w:val="22"/>
        </w:rPr>
        <w:t xml:space="preserve"> Plata produselor se face în  lei, în baza facturii/facturilor emise de furnizor si acceptate de achizitor,</w:t>
      </w:r>
      <w:r w:rsidR="00177289">
        <w:rPr>
          <w:color w:val="000000"/>
          <w:sz w:val="22"/>
          <w:szCs w:val="22"/>
        </w:rPr>
        <w:t xml:space="preserve"> prin virament bancar</w:t>
      </w:r>
      <w:r w:rsidR="003B51BC" w:rsidRPr="00567F26">
        <w:rPr>
          <w:color w:val="000000"/>
          <w:sz w:val="22"/>
          <w:szCs w:val="22"/>
        </w:rPr>
        <w:t xml:space="preserve"> sau</w:t>
      </w:r>
      <w:r w:rsidR="00177289">
        <w:rPr>
          <w:color w:val="000000"/>
          <w:sz w:val="22"/>
          <w:szCs w:val="22"/>
        </w:rPr>
        <w:t xml:space="preserve"> compensare</w:t>
      </w:r>
      <w:r w:rsidR="003B51BC" w:rsidRPr="00567F26">
        <w:rPr>
          <w:color w:val="000000"/>
          <w:sz w:val="22"/>
          <w:szCs w:val="22"/>
        </w:rPr>
        <w:t xml:space="preserve">. </w:t>
      </w:r>
    </w:p>
    <w:p w:rsidR="00EA3AF9" w:rsidRPr="006D1C3E" w:rsidRDefault="00EA3AF9" w:rsidP="00EA3AF9">
      <w:pPr>
        <w:tabs>
          <w:tab w:val="left" w:pos="-2040"/>
          <w:tab w:val="left" w:pos="0"/>
          <w:tab w:val="left" w:pos="720"/>
        </w:tabs>
        <w:ind w:right="-98"/>
        <w:jc w:val="both"/>
        <w:rPr>
          <w:color w:val="000000"/>
          <w:sz w:val="22"/>
          <w:szCs w:val="22"/>
          <w:lang w:val="it-IT" w:eastAsia="x-none"/>
        </w:rPr>
      </w:pPr>
      <w:r w:rsidRPr="006D1C3E">
        <w:rPr>
          <w:rFonts w:eastAsia="Calibri"/>
          <w:b/>
          <w:sz w:val="22"/>
          <w:szCs w:val="22"/>
          <w:lang w:eastAsia="en-US"/>
        </w:rPr>
        <w:lastRenderedPageBreak/>
        <w:t>9.2.1</w:t>
      </w:r>
      <w:r w:rsidRPr="006D1C3E">
        <w:rPr>
          <w:color w:val="000000"/>
          <w:sz w:val="22"/>
          <w:szCs w:val="22"/>
          <w:lang w:val="fr-FR" w:eastAsia="x-none"/>
        </w:rPr>
        <w:t xml:space="preserve"> Plăţile se fac în termen de  60 de zile calendaristice de la data primirii şi înregistrarii facturii/facturilor la registratura unitatii registratoare, î</w:t>
      </w:r>
      <w:r w:rsidRPr="006D1C3E">
        <w:rPr>
          <w:color w:val="000000"/>
          <w:sz w:val="22"/>
          <w:szCs w:val="22"/>
          <w:lang w:val="it-IT" w:eastAsia="x-none"/>
        </w:rPr>
        <w:t xml:space="preserve">n ordinea cronologica a înregistrării lor în evidenţa Entitatii contractante, termen ce reprezinta scadenţa la plată. </w:t>
      </w:r>
    </w:p>
    <w:p w:rsidR="00EA3AF9" w:rsidRPr="006D1C3E" w:rsidRDefault="00EA3AF9" w:rsidP="00EA3AF9">
      <w:pPr>
        <w:tabs>
          <w:tab w:val="num" w:pos="857"/>
        </w:tabs>
        <w:jc w:val="both"/>
        <w:rPr>
          <w:color w:val="000000" w:themeColor="text1"/>
          <w:sz w:val="22"/>
          <w:szCs w:val="22"/>
          <w:u w:val="single"/>
        </w:rPr>
      </w:pPr>
      <w:r w:rsidRPr="006D1C3E">
        <w:rPr>
          <w:b/>
          <w:color w:val="000000" w:themeColor="text1"/>
          <w:sz w:val="22"/>
          <w:szCs w:val="22"/>
        </w:rPr>
        <w:t>9.2.2</w:t>
      </w:r>
      <w:r w:rsidRPr="006D1C3E">
        <w:rPr>
          <w:color w:val="000000" w:themeColor="text1"/>
          <w:sz w:val="22"/>
          <w:szCs w:val="22"/>
        </w:rPr>
        <w:t xml:space="preserve"> Factura depusă de furnizor va fi refuzată la plată în situaţia în care: datele de identificare ale prestatorului şi achizitorului sunt diferite de  cele menţionate în contract; datele de identificare sunt incomplete, prescurtate sau nu conţin elementele prevăzute de legislaţia financiar-fiscală.</w:t>
      </w:r>
    </w:p>
    <w:p w:rsidR="003B51BC" w:rsidRPr="00567F26" w:rsidRDefault="004B41D4" w:rsidP="003B51BC">
      <w:pPr>
        <w:jc w:val="both"/>
        <w:rPr>
          <w:rFonts w:eastAsia="Calibri"/>
          <w:b/>
          <w:sz w:val="22"/>
          <w:szCs w:val="22"/>
          <w:lang w:eastAsia="en-US"/>
        </w:rPr>
      </w:pPr>
      <w:r w:rsidRPr="00567F26">
        <w:rPr>
          <w:rFonts w:eastAsia="Calibri"/>
          <w:b/>
          <w:sz w:val="22"/>
          <w:szCs w:val="22"/>
          <w:lang w:eastAsia="en-US"/>
        </w:rPr>
        <w:t>9</w:t>
      </w:r>
      <w:r w:rsidR="003B51BC" w:rsidRPr="00567F26">
        <w:rPr>
          <w:rFonts w:eastAsia="Calibri"/>
          <w:b/>
          <w:sz w:val="22"/>
          <w:szCs w:val="22"/>
          <w:lang w:eastAsia="en-US"/>
        </w:rPr>
        <w:t>.3.  Factura emisă de furnizor va conţine datele de identificare complete şi legal stabilite, inclusiv contul şi banca pentru fiecare parte.</w:t>
      </w:r>
    </w:p>
    <w:p w:rsidR="003B51BC" w:rsidRPr="00567F26" w:rsidRDefault="003B51BC" w:rsidP="003B51BC">
      <w:pPr>
        <w:jc w:val="both"/>
        <w:rPr>
          <w:rFonts w:eastAsia="Calibri"/>
          <w:sz w:val="22"/>
          <w:szCs w:val="22"/>
          <w:lang w:val="fr-FR" w:eastAsia="en-US"/>
        </w:rPr>
      </w:pPr>
      <w:r w:rsidRPr="00567F26">
        <w:rPr>
          <w:rFonts w:eastAsia="Calibri"/>
          <w:sz w:val="22"/>
          <w:szCs w:val="22"/>
          <w:lang w:eastAsia="en-US"/>
        </w:rPr>
        <w:t xml:space="preserve">Facturarea contravalorii produselor se va face catre </w:t>
      </w:r>
      <w:r w:rsidRPr="00567F26">
        <w:rPr>
          <w:rFonts w:eastAsia="Calibri"/>
          <w:b/>
          <w:sz w:val="22"/>
          <w:szCs w:val="22"/>
          <w:lang w:val="it-IT" w:eastAsia="en-US"/>
        </w:rPr>
        <w:t>SOCIETATEA COMPLEXUL ENERGETIC OLTENIA S.A</w:t>
      </w:r>
      <w:r w:rsidRPr="00567F26">
        <w:rPr>
          <w:rFonts w:eastAsia="Calibri"/>
          <w:sz w:val="22"/>
          <w:szCs w:val="22"/>
          <w:lang w:val="it-IT" w:eastAsia="en-US"/>
        </w:rPr>
        <w:t xml:space="preserve">., societate administrata in sistem dualist, cu sediul în municipiul Tîrgu Jiu, Strada Alexandru Ioan Cuza, nr. 5, Judetul Gorj,  avand C.U.I./C.I.F. RO 30267310, inregistrata în Registrul Comertului de pe langa Tribunalul Gorj sub nr. J18/311/31.05.2012, cont virament RO59 RZBR 0000 0600 1465 2248 deschis la Raiffeisen Bank, Sucursala Tîrgu Jiu, punct de lucru/livrare </w:t>
      </w:r>
      <w:r w:rsidRPr="00567F26">
        <w:rPr>
          <w:rFonts w:eastAsia="Calibri"/>
          <w:sz w:val="22"/>
          <w:szCs w:val="22"/>
          <w:lang w:val="fr-FR" w:eastAsia="en-US"/>
        </w:rPr>
        <w:t>sediul unităţii achizitoare.</w:t>
      </w:r>
    </w:p>
    <w:p w:rsidR="003B51BC" w:rsidRPr="00567F26" w:rsidRDefault="003B51BC" w:rsidP="003B51BC">
      <w:pPr>
        <w:ind w:firstLine="720"/>
        <w:jc w:val="both"/>
        <w:rPr>
          <w:rFonts w:eastAsia="Calibri"/>
          <w:sz w:val="22"/>
          <w:szCs w:val="22"/>
          <w:lang w:val="it-IT" w:eastAsia="en-US"/>
        </w:rPr>
      </w:pPr>
      <w:r w:rsidRPr="00567F26">
        <w:rPr>
          <w:rFonts w:eastAsia="Calibri"/>
          <w:sz w:val="22"/>
          <w:szCs w:val="22"/>
          <w:lang w:val="it-IT" w:eastAsia="en-US"/>
        </w:rPr>
        <w:t>Pe factură, sub rubrica “cumpărător” unde sunt înscrise datele de identificare ale societăţii mamă, se va menţiona sucursala/unitatea unde se face livrarea.</w:t>
      </w:r>
    </w:p>
    <w:p w:rsidR="0058732F" w:rsidRPr="001713F3" w:rsidRDefault="003B51BC" w:rsidP="003B51BC">
      <w:pPr>
        <w:pStyle w:val="BlockText"/>
        <w:tabs>
          <w:tab w:val="left" w:pos="-2040"/>
          <w:tab w:val="left" w:pos="0"/>
          <w:tab w:val="left" w:pos="720"/>
        </w:tabs>
        <w:ind w:left="0" w:right="-98"/>
        <w:rPr>
          <w:b/>
          <w:i/>
          <w:sz w:val="22"/>
          <w:szCs w:val="22"/>
        </w:rPr>
      </w:pPr>
      <w:r w:rsidRPr="00567F26">
        <w:rPr>
          <w:sz w:val="22"/>
          <w:szCs w:val="22"/>
        </w:rPr>
        <w:tab/>
      </w:r>
      <w:r w:rsidRPr="001713F3">
        <w:rPr>
          <w:b/>
          <w:i/>
          <w:sz w:val="22"/>
          <w:szCs w:val="22"/>
        </w:rPr>
        <w:t>Produsele se vor li</w:t>
      </w:r>
      <w:r w:rsidR="0058732F" w:rsidRPr="001713F3">
        <w:rPr>
          <w:b/>
          <w:i/>
          <w:sz w:val="22"/>
          <w:szCs w:val="22"/>
        </w:rPr>
        <w:t>vra, conform Anexa nr.1, către:</w:t>
      </w:r>
    </w:p>
    <w:p w:rsidR="00E36BBA" w:rsidRPr="007C4F0A" w:rsidRDefault="00E36BBA" w:rsidP="00E36BBA">
      <w:pPr>
        <w:ind w:firstLine="708"/>
        <w:jc w:val="both"/>
        <w:rPr>
          <w:b/>
          <w:i/>
        </w:rPr>
      </w:pPr>
      <w:r w:rsidRPr="007C4F0A">
        <w:rPr>
          <w:b/>
          <w:i/>
        </w:rPr>
        <w:t>- Cariera Rosiuta, sat Rosiuta,</w:t>
      </w:r>
      <w:r w:rsidR="00AB61EF">
        <w:rPr>
          <w:b/>
          <w:i/>
        </w:rPr>
        <w:t xml:space="preserve"> </w:t>
      </w:r>
      <w:r w:rsidRPr="007C4F0A">
        <w:rPr>
          <w:b/>
          <w:i/>
        </w:rPr>
        <w:t>municipiul Motru, jud.Gorj;</w:t>
      </w:r>
    </w:p>
    <w:p w:rsidR="003B51BC" w:rsidRPr="00567F26" w:rsidRDefault="003B51BC" w:rsidP="003B51BC">
      <w:pPr>
        <w:pStyle w:val="BlockText"/>
        <w:tabs>
          <w:tab w:val="left" w:pos="-2040"/>
          <w:tab w:val="left" w:pos="0"/>
          <w:tab w:val="left" w:pos="720"/>
        </w:tabs>
        <w:ind w:left="0" w:right="-98"/>
        <w:rPr>
          <w:sz w:val="22"/>
          <w:szCs w:val="22"/>
        </w:rPr>
      </w:pPr>
      <w:r w:rsidRPr="00567F26">
        <w:rPr>
          <w:sz w:val="22"/>
          <w:szCs w:val="22"/>
        </w:rPr>
        <w:tab/>
      </w:r>
      <w:r w:rsidR="004B41D4" w:rsidRPr="00567F26">
        <w:rPr>
          <w:b/>
          <w:sz w:val="22"/>
          <w:szCs w:val="22"/>
        </w:rPr>
        <w:t>9</w:t>
      </w:r>
      <w:r w:rsidRPr="00567F26">
        <w:rPr>
          <w:b/>
          <w:sz w:val="22"/>
          <w:szCs w:val="22"/>
        </w:rPr>
        <w:t xml:space="preserve">.4. </w:t>
      </w:r>
      <w:r w:rsidRPr="00567F26">
        <w:rPr>
          <w:sz w:val="22"/>
          <w:szCs w:val="22"/>
        </w:rPr>
        <w:t>Achizitorul nu se angajeaza sub nici o formă la plăţi în avans</w:t>
      </w:r>
    </w:p>
    <w:p w:rsidR="00F9797D" w:rsidRPr="00E9447A" w:rsidRDefault="00F9797D" w:rsidP="00955E6D">
      <w:pPr>
        <w:pStyle w:val="Heading1"/>
      </w:pPr>
      <w:r w:rsidRPr="00E9447A">
        <w:rPr>
          <w:bCs/>
        </w:rPr>
        <w:t xml:space="preserve">10. </w:t>
      </w:r>
      <w:r w:rsidRPr="00E9447A">
        <w:t>Obligaţiile principale ale furnizorului</w:t>
      </w:r>
    </w:p>
    <w:p w:rsidR="00075AEA" w:rsidRPr="00567F26" w:rsidRDefault="00F9797D" w:rsidP="00F9797D">
      <w:pPr>
        <w:jc w:val="both"/>
        <w:rPr>
          <w:sz w:val="22"/>
          <w:szCs w:val="22"/>
        </w:rPr>
      </w:pPr>
      <w:r w:rsidRPr="00567F26">
        <w:rPr>
          <w:b/>
          <w:sz w:val="22"/>
          <w:szCs w:val="22"/>
        </w:rPr>
        <w:t>10.1.</w:t>
      </w:r>
      <w:r w:rsidRPr="00567F26">
        <w:rPr>
          <w:sz w:val="22"/>
          <w:szCs w:val="22"/>
        </w:rPr>
        <w:t xml:space="preserve"> Furnizorul  se obligă să furnizeze produsele in termen</w:t>
      </w:r>
      <w:r w:rsidR="00AB51FA">
        <w:rPr>
          <w:sz w:val="22"/>
          <w:szCs w:val="22"/>
        </w:rPr>
        <w:t>ul prevazut</w:t>
      </w:r>
      <w:r w:rsidR="00075AEA" w:rsidRPr="00567F26">
        <w:rPr>
          <w:sz w:val="22"/>
          <w:szCs w:val="22"/>
        </w:rPr>
        <w:t xml:space="preserve"> la art.6.2.</w:t>
      </w:r>
      <w:r w:rsidRPr="00567F26">
        <w:rPr>
          <w:sz w:val="22"/>
          <w:szCs w:val="22"/>
        </w:rPr>
        <w:t xml:space="preserve"> </w:t>
      </w:r>
    </w:p>
    <w:p w:rsidR="00F9797D" w:rsidRPr="00567F26" w:rsidRDefault="00A708A8" w:rsidP="00F9797D">
      <w:pPr>
        <w:jc w:val="both"/>
        <w:rPr>
          <w:sz w:val="22"/>
          <w:szCs w:val="22"/>
        </w:rPr>
      </w:pPr>
      <w:hyperlink w:anchor="#" w:history="1"/>
      <w:r w:rsidR="00F9797D" w:rsidRPr="00567F26">
        <w:rPr>
          <w:b/>
          <w:sz w:val="22"/>
          <w:szCs w:val="22"/>
        </w:rPr>
        <w:t>10</w:t>
      </w:r>
      <w:r w:rsidR="00F9797D" w:rsidRPr="00567F26">
        <w:rPr>
          <w:b/>
          <w:bCs/>
          <w:sz w:val="22"/>
          <w:szCs w:val="22"/>
        </w:rPr>
        <w:t>.2.</w:t>
      </w:r>
      <w:r w:rsidR="005A31CA" w:rsidRPr="00567F26">
        <w:rPr>
          <w:b/>
          <w:bCs/>
          <w:sz w:val="22"/>
          <w:szCs w:val="22"/>
        </w:rPr>
        <w:t xml:space="preserve"> </w:t>
      </w:r>
      <w:r w:rsidR="00F9797D" w:rsidRPr="00567F26">
        <w:rPr>
          <w:sz w:val="22"/>
          <w:szCs w:val="22"/>
        </w:rPr>
        <w:t>Furnizorul se obligă să furnizeze produsele la standardele şi/sau performanţele prezentate în propunerea tehnică si a caietului de sarcini(inclusiv clarificările din perioada de evaluare ); produsele care urmează  a fi livrate in cadrul prezentului contract vor fi obligatoriu fabricate de către producătorul menţionat in declaraţia de producător prezentată in cadrul ofertei.</w:t>
      </w:r>
    </w:p>
    <w:p w:rsidR="00F9797D" w:rsidRPr="00567F26" w:rsidRDefault="00F9797D" w:rsidP="00F9797D">
      <w:pPr>
        <w:jc w:val="both"/>
        <w:rPr>
          <w:sz w:val="22"/>
          <w:szCs w:val="22"/>
        </w:rPr>
      </w:pPr>
      <w:r w:rsidRPr="00567F26">
        <w:rPr>
          <w:b/>
          <w:bCs/>
          <w:sz w:val="22"/>
          <w:szCs w:val="22"/>
        </w:rPr>
        <w:t>10.3.</w:t>
      </w:r>
      <w:r w:rsidRPr="00567F26">
        <w:rPr>
          <w:sz w:val="22"/>
          <w:szCs w:val="22"/>
        </w:rPr>
        <w:t>Furnizorul se obligă să despăgubească Entitatea contractanta împotriva oricăror:</w:t>
      </w:r>
    </w:p>
    <w:p w:rsidR="00F9797D" w:rsidRPr="00567F26" w:rsidRDefault="00A708A8" w:rsidP="00F9797D">
      <w:pPr>
        <w:jc w:val="both"/>
        <w:rPr>
          <w:sz w:val="22"/>
          <w:szCs w:val="22"/>
        </w:rPr>
      </w:pPr>
      <w:hyperlink w:anchor="#" w:history="1"/>
      <w:r w:rsidR="00F9797D" w:rsidRPr="00567F26">
        <w:rPr>
          <w:b/>
          <w:sz w:val="22"/>
          <w:szCs w:val="22"/>
        </w:rPr>
        <w:t>i)</w:t>
      </w:r>
      <w:r w:rsidR="00F9797D" w:rsidRPr="00567F26">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F9797D" w:rsidRPr="00567F26" w:rsidRDefault="00A708A8" w:rsidP="00F9797D">
      <w:pPr>
        <w:jc w:val="both"/>
        <w:rPr>
          <w:sz w:val="22"/>
          <w:szCs w:val="22"/>
        </w:rPr>
      </w:pPr>
      <w:hyperlink w:anchor="#" w:history="1"/>
      <w:r w:rsidR="00F9797D" w:rsidRPr="00567F26">
        <w:rPr>
          <w:b/>
          <w:sz w:val="22"/>
          <w:szCs w:val="22"/>
        </w:rPr>
        <w:t>ii)</w:t>
      </w:r>
      <w:r w:rsidR="00F9797D" w:rsidRPr="00567F26">
        <w:rPr>
          <w:sz w:val="22"/>
          <w:szCs w:val="22"/>
        </w:rPr>
        <w:t>daune-interese, costuri, taxe şi cheltuieli de orice natură, aferente, cu excepţia situaţiei în care o astfel de încălcare rezultă din respectarea caietului de sarcini întocmit de către achizitor.</w:t>
      </w:r>
    </w:p>
    <w:p w:rsidR="009E737D" w:rsidRPr="00567F26" w:rsidRDefault="00F9797D" w:rsidP="00F9797D">
      <w:pPr>
        <w:jc w:val="both"/>
        <w:rPr>
          <w:sz w:val="22"/>
          <w:szCs w:val="22"/>
        </w:rPr>
      </w:pPr>
      <w:r w:rsidRPr="00567F26">
        <w:rPr>
          <w:b/>
          <w:sz w:val="22"/>
          <w:szCs w:val="22"/>
        </w:rPr>
        <w:t xml:space="preserve">10.4. </w:t>
      </w:r>
      <w:r w:rsidRPr="00567F26">
        <w:rPr>
          <w:sz w:val="22"/>
          <w:szCs w:val="22"/>
        </w:rPr>
        <w:t>In raporturile cu entitatea contractanta, furnizorul are calitatea de persoana juridica initiatoare a circuitului de compensare (când este cazul).</w:t>
      </w:r>
    </w:p>
    <w:p w:rsidR="00F9797D" w:rsidRPr="00E9447A" w:rsidRDefault="00F9797D" w:rsidP="00725593">
      <w:pPr>
        <w:pStyle w:val="Heading1"/>
      </w:pPr>
      <w:r w:rsidRPr="00E9447A">
        <w:rPr>
          <w:bCs/>
        </w:rPr>
        <w:t>11.</w:t>
      </w:r>
      <w:r w:rsidRPr="00E9447A">
        <w:t>Obligaţiile principale ale entitatii contra</w:t>
      </w:r>
      <w:r w:rsidR="00725593">
        <w:t>ctante</w:t>
      </w:r>
    </w:p>
    <w:p w:rsidR="00F9797D" w:rsidRPr="00E9447A" w:rsidRDefault="00F9797D" w:rsidP="00F9797D">
      <w:pPr>
        <w:jc w:val="both"/>
        <w:rPr>
          <w:b/>
          <w:bCs/>
          <w:sz w:val="22"/>
          <w:szCs w:val="22"/>
        </w:rPr>
      </w:pPr>
      <w:r w:rsidRPr="00E9447A">
        <w:rPr>
          <w:b/>
          <w:bCs/>
          <w:sz w:val="22"/>
          <w:szCs w:val="22"/>
        </w:rPr>
        <w:t>11.1.</w:t>
      </w:r>
      <w:r w:rsidRPr="00E9447A">
        <w:rPr>
          <w:sz w:val="22"/>
          <w:szCs w:val="22"/>
        </w:rPr>
        <w:t xml:space="preserve"> Entitatea contractanta se obligă să achiziţioneze, respectiv să cumpere şi să plătească preţul convenit în prezentul contract.</w:t>
      </w:r>
    </w:p>
    <w:p w:rsidR="00F9797D" w:rsidRPr="00E9447A" w:rsidRDefault="00A708A8" w:rsidP="00F9797D">
      <w:pPr>
        <w:jc w:val="both"/>
        <w:rPr>
          <w:sz w:val="22"/>
          <w:szCs w:val="22"/>
        </w:rPr>
      </w:pPr>
      <w:hyperlink w:anchor="#" w:history="1"/>
      <w:r w:rsidR="00F9797D" w:rsidRPr="00E9447A">
        <w:rPr>
          <w:b/>
          <w:bCs/>
          <w:sz w:val="22"/>
          <w:szCs w:val="22"/>
        </w:rPr>
        <w:t>11.2.</w:t>
      </w:r>
      <w:r w:rsidR="00F9797D" w:rsidRPr="00E9447A">
        <w:rPr>
          <w:sz w:val="22"/>
          <w:szCs w:val="22"/>
        </w:rPr>
        <w:t xml:space="preserve"> Entitatea contractanta se obligă să recepţioneze produsele în termenul convenit  de la livrarea acestora</w:t>
      </w:r>
    </w:p>
    <w:p w:rsidR="009E737D" w:rsidRPr="00E9447A" w:rsidRDefault="00F9797D" w:rsidP="00F9797D">
      <w:pPr>
        <w:jc w:val="both"/>
        <w:rPr>
          <w:sz w:val="22"/>
          <w:szCs w:val="22"/>
        </w:rPr>
      </w:pPr>
      <w:r w:rsidRPr="00E9447A">
        <w:rPr>
          <w:b/>
          <w:bCs/>
          <w:sz w:val="22"/>
          <w:szCs w:val="22"/>
        </w:rPr>
        <w:t>11.3.</w:t>
      </w:r>
      <w:r w:rsidRPr="00E9447A">
        <w:rPr>
          <w:sz w:val="22"/>
          <w:szCs w:val="22"/>
        </w:rPr>
        <w:t xml:space="preserve"> Entitatea contractanta se obligă să plătească preţul produselor către furnizor în termenul mentionat la art 9.2.1. </w:t>
      </w:r>
    </w:p>
    <w:p w:rsidR="00F9797D" w:rsidRPr="00E9447A" w:rsidRDefault="00F9797D" w:rsidP="00725593">
      <w:pPr>
        <w:pStyle w:val="Heading1"/>
      </w:pPr>
      <w:r w:rsidRPr="00E9447A">
        <w:rPr>
          <w:bCs/>
        </w:rPr>
        <w:t xml:space="preserve">12. </w:t>
      </w:r>
      <w:r w:rsidRPr="00E9447A">
        <w:t>Sancţiuni pentru neîndepl</w:t>
      </w:r>
      <w:r w:rsidR="00725593">
        <w:t>inirea culpabilă a obligaţiilor</w:t>
      </w:r>
    </w:p>
    <w:p w:rsidR="00AA0E44" w:rsidRPr="00AA0E44" w:rsidRDefault="00AA0E44" w:rsidP="00AA0E44">
      <w:pPr>
        <w:jc w:val="both"/>
        <w:rPr>
          <w:b/>
          <w:sz w:val="22"/>
          <w:szCs w:val="22"/>
        </w:rPr>
      </w:pPr>
      <w:r w:rsidRPr="00AA0E44">
        <w:rPr>
          <w:b/>
          <w:bCs/>
          <w:sz w:val="22"/>
          <w:szCs w:val="22"/>
        </w:rPr>
        <w:t>12.1.</w:t>
      </w:r>
      <w:r w:rsidRPr="00AA0E44">
        <w:rPr>
          <w:b/>
          <w:bCs/>
          <w:color w:val="000000"/>
          <w:sz w:val="22"/>
          <w:szCs w:val="22"/>
          <w:lang w:val="en-US" w:eastAsia="en-US"/>
        </w:rPr>
        <w:t> </w:t>
      </w:r>
      <w:r w:rsidRPr="00AA0E44">
        <w:rPr>
          <w:color w:val="000000"/>
          <w:sz w:val="22"/>
          <w:szCs w:val="22"/>
          <w:lang w:val="en-US" w:eastAsia="en-US"/>
        </w:rPr>
        <w:t>În cazul în care, din vina sa exclusivă, furnizorul nu reuşeşte să-şi îndeplinească obligaţiile asumate, este de drept in intarziere şi poate plăti penalităţi o suma echivalenta cu valoarea dobanzii legale penalizatoare pentru fiecare zi de intirziere, procent calculat din valoarea obligaţiilor neîndeplinite conform termenelor de livrare ale contractului, după următorul altgoritm de calcul.</w:t>
      </w:r>
      <w:r w:rsidRPr="00AA0E44">
        <w:rPr>
          <w:b/>
          <w:bCs/>
          <w:color w:val="000000"/>
          <w:sz w:val="22"/>
          <w:szCs w:val="22"/>
          <w:lang w:val="en-US" w:eastAsia="en-US"/>
        </w:rPr>
        <w:t>Dobânda legală penalizatoare = Rata de referinţă a BNR + 8 puncte procentuale.</w:t>
      </w:r>
    </w:p>
    <w:p w:rsidR="00AA0E44" w:rsidRPr="00AA0E44" w:rsidRDefault="00AA0E44" w:rsidP="00AA0E44">
      <w:pPr>
        <w:shd w:val="clear" w:color="auto" w:fill="FFFFFF"/>
        <w:jc w:val="both"/>
        <w:rPr>
          <w:color w:val="000000"/>
          <w:sz w:val="22"/>
          <w:szCs w:val="22"/>
          <w:lang w:val="en-US" w:eastAsia="en-US"/>
        </w:rPr>
      </w:pPr>
      <w:r w:rsidRPr="00AA0E44">
        <w:rPr>
          <w:color w:val="000000"/>
          <w:sz w:val="22"/>
          <w:szCs w:val="22"/>
          <w:lang w:val="en-US" w:eastAsia="en-US"/>
        </w:rPr>
        <w:t>Penalităţile nu vor putea depăşi contravaloarea obligaţiilor contractuale neîndeplinite.</w:t>
      </w:r>
    </w:p>
    <w:p w:rsidR="00AA0E44" w:rsidRPr="00AA0E44" w:rsidRDefault="00AA0E44" w:rsidP="00AA0E44">
      <w:pPr>
        <w:shd w:val="clear" w:color="auto" w:fill="FFFFFF"/>
        <w:jc w:val="both"/>
        <w:rPr>
          <w:color w:val="000000"/>
          <w:sz w:val="22"/>
          <w:szCs w:val="22"/>
          <w:lang w:val="en-US" w:eastAsia="en-US"/>
        </w:rPr>
      </w:pPr>
      <w:r w:rsidRPr="00AA0E44">
        <w:rPr>
          <w:b/>
          <w:bCs/>
          <w:sz w:val="22"/>
          <w:szCs w:val="22"/>
        </w:rPr>
        <w:t>12.2.</w:t>
      </w:r>
      <w:r w:rsidRPr="00AA0E44">
        <w:rPr>
          <w:color w:val="000000"/>
          <w:sz w:val="22"/>
          <w:szCs w:val="22"/>
          <w:lang w:val="en-US" w:eastAsia="en-US"/>
        </w:rPr>
        <w:t> În cazul în care entitatea contractanta nu onorează la plata facturile în termenul prevazut din contract, poate plăti penalităţi o suma echivalenta cu valoarea dobanzii legale penalizatoare din valoarea facturii neonorate la plată pentru fiecare zi de întârziere ce depaseste termenul de 30 de zile de la data scadentei la plata.</w:t>
      </w:r>
    </w:p>
    <w:p w:rsidR="00AA0E44" w:rsidRPr="00AA0E44" w:rsidRDefault="00AA0E44" w:rsidP="00AA0E44">
      <w:pPr>
        <w:shd w:val="clear" w:color="auto" w:fill="FFFFFF"/>
        <w:jc w:val="both"/>
        <w:rPr>
          <w:color w:val="000000"/>
          <w:sz w:val="22"/>
          <w:szCs w:val="22"/>
          <w:lang w:val="en-US" w:eastAsia="en-US"/>
        </w:rPr>
      </w:pPr>
      <w:r w:rsidRPr="00AA0E44">
        <w:rPr>
          <w:b/>
          <w:bCs/>
          <w:color w:val="000000"/>
          <w:sz w:val="22"/>
          <w:szCs w:val="22"/>
          <w:lang w:val="en-US" w:eastAsia="en-US"/>
        </w:rPr>
        <w:t>Dobânda legală penalizatoare = Rata de referinţă a BNR + 8 puncte procentuale.</w:t>
      </w:r>
      <w:r w:rsidRPr="00AA0E44">
        <w:rPr>
          <w:color w:val="000000"/>
          <w:sz w:val="22"/>
          <w:szCs w:val="22"/>
          <w:lang w:val="en-US" w:eastAsia="en-US"/>
        </w:rPr>
        <w:t> Penalităţile nu pot depăşi valoarea facturilor neonorate la plată.</w:t>
      </w:r>
    </w:p>
    <w:p w:rsidR="00AA0E44" w:rsidRPr="00AA0E44" w:rsidRDefault="00AA0E44" w:rsidP="00AA0E44">
      <w:pPr>
        <w:shd w:val="clear" w:color="auto" w:fill="FFFFFF"/>
        <w:jc w:val="both"/>
        <w:rPr>
          <w:color w:val="000000"/>
          <w:sz w:val="22"/>
          <w:szCs w:val="22"/>
          <w:lang w:val="en-US" w:eastAsia="en-US"/>
        </w:rPr>
      </w:pPr>
      <w:r w:rsidRPr="00AA0E44">
        <w:rPr>
          <w:b/>
          <w:bCs/>
          <w:sz w:val="22"/>
          <w:szCs w:val="22"/>
        </w:rPr>
        <w:lastRenderedPageBreak/>
        <w:t>12.3.</w:t>
      </w:r>
      <w:r w:rsidRPr="00AA0E44">
        <w:rPr>
          <w:b/>
          <w:bCs/>
          <w:color w:val="000000"/>
          <w:sz w:val="22"/>
          <w:szCs w:val="22"/>
          <w:lang w:val="en-US" w:eastAsia="en-US"/>
        </w:rPr>
        <w:t> </w:t>
      </w:r>
      <w:r w:rsidRPr="00AA0E44">
        <w:rPr>
          <w:color w:val="000000"/>
          <w:sz w:val="22"/>
          <w:szCs w:val="22"/>
          <w:lang w:val="en-US" w:eastAsia="en-US"/>
        </w:rPr>
        <w:t>În cazul produselor cu neconformitati stabilite de catre comisia de receptie, se va transmite raportul de neconformitate Furnizorului. Acesta are obligatia din contract sa elimine neconformitatile sesizate in termenul stabilit, in caz contrar furnizorul va fi de drept in intirziere  urmind sa plateasca penalitati  o suma echivalenta cu valoarea dobanzii legale penalizatoare pentru fiecare zi de intirziere din valoarea produselor aflate in aceasta situatie. Termenul de la care se aplica penalitatile incepe imediat dupa expirarea termenului stability, c</w:t>
      </w:r>
      <w:r w:rsidR="008F2846">
        <w:rPr>
          <w:color w:val="000000"/>
          <w:sz w:val="22"/>
          <w:szCs w:val="22"/>
          <w:lang w:val="en-US" w:eastAsia="en-US"/>
        </w:rPr>
        <w:t>onform cap.14, art. 14</w:t>
      </w:r>
      <w:r w:rsidRPr="00AA0E44">
        <w:rPr>
          <w:color w:val="000000"/>
          <w:sz w:val="22"/>
          <w:szCs w:val="22"/>
          <w:lang w:val="en-US" w:eastAsia="en-US"/>
        </w:rPr>
        <w:t>.7 din contract.</w:t>
      </w:r>
    </w:p>
    <w:p w:rsidR="00AA0E44" w:rsidRPr="00AA0E44" w:rsidRDefault="00AA0E44" w:rsidP="00AA0E44">
      <w:pPr>
        <w:shd w:val="clear" w:color="auto" w:fill="FFFFFF"/>
        <w:jc w:val="both"/>
        <w:rPr>
          <w:color w:val="000000"/>
          <w:sz w:val="22"/>
          <w:szCs w:val="22"/>
          <w:lang w:val="en-US" w:eastAsia="en-US"/>
        </w:rPr>
      </w:pPr>
      <w:r w:rsidRPr="00AA0E44">
        <w:rPr>
          <w:b/>
          <w:bCs/>
          <w:sz w:val="22"/>
          <w:szCs w:val="22"/>
        </w:rPr>
        <w:t>12.4.</w:t>
      </w:r>
      <w:r w:rsidRPr="00AA0E44">
        <w:rPr>
          <w:color w:val="000000"/>
          <w:sz w:val="22"/>
          <w:szCs w:val="22"/>
          <w:lang w:val="en-US" w:eastAsia="en-US"/>
        </w:rPr>
        <w:t> </w:t>
      </w:r>
      <w:r w:rsidRPr="00AA0E44">
        <w:rPr>
          <w:color w:val="000000"/>
          <w:sz w:val="22"/>
          <w:szCs w:val="22"/>
          <w:shd w:val="clear" w:color="auto" w:fill="FFFFFF"/>
          <w:lang w:val="en-US" w:eastAsia="en-US"/>
        </w:rPr>
        <w:t>Pentru penali</w:t>
      </w:r>
      <w:r w:rsidR="00D03F9B">
        <w:rPr>
          <w:color w:val="000000"/>
          <w:sz w:val="22"/>
          <w:szCs w:val="22"/>
          <w:shd w:val="clear" w:color="auto" w:fill="FFFFFF"/>
          <w:lang w:val="en-US" w:eastAsia="en-US"/>
        </w:rPr>
        <w:t>tatile calculate conform art. 12.1 si art. 12</w:t>
      </w:r>
      <w:r w:rsidRPr="00AA0E44">
        <w:rPr>
          <w:color w:val="000000"/>
          <w:sz w:val="22"/>
          <w:szCs w:val="22"/>
          <w:shd w:val="clear" w:color="auto" w:fill="FFFFFF"/>
          <w:lang w:val="en-US" w:eastAsia="en-US"/>
        </w:rPr>
        <w:t>.3, entitatea contractanta va emite factura avand termen scadent 30 zile de la emitere, in baza unei notificari prealabile. Plata penalitatilor poate fi efectuata cu ordin de plata sau prin compensarea obligatiilor entitatii contractante catre furnizor.</w:t>
      </w:r>
    </w:p>
    <w:p w:rsidR="00C35F69" w:rsidRPr="00F9797D" w:rsidRDefault="00C35F69" w:rsidP="00F9797D">
      <w:pPr>
        <w:pStyle w:val="BlockText"/>
        <w:tabs>
          <w:tab w:val="left" w:pos="0"/>
          <w:tab w:val="left" w:pos="720"/>
        </w:tabs>
        <w:ind w:left="0" w:right="126"/>
        <w:rPr>
          <w:sz w:val="22"/>
          <w:szCs w:val="22"/>
          <w:shd w:val="clear" w:color="auto" w:fill="FFFFFF"/>
          <w:lang w:val="fr-FR"/>
        </w:rPr>
      </w:pPr>
    </w:p>
    <w:p w:rsidR="00BC74D8" w:rsidRPr="00BC74D8" w:rsidRDefault="00BC74D8" w:rsidP="00BC74D8">
      <w:pPr>
        <w:pStyle w:val="BlockText"/>
        <w:tabs>
          <w:tab w:val="left" w:pos="0"/>
          <w:tab w:val="left" w:pos="720"/>
        </w:tabs>
        <w:ind w:left="0" w:right="126"/>
        <w:rPr>
          <w:b/>
          <w:bCs/>
          <w:sz w:val="22"/>
          <w:szCs w:val="22"/>
        </w:rPr>
      </w:pPr>
      <w:r w:rsidRPr="00BC74D8">
        <w:rPr>
          <w:sz w:val="22"/>
          <w:szCs w:val="22"/>
        </w:rPr>
        <w:t xml:space="preserve">            </w:t>
      </w:r>
      <w:r w:rsidRPr="00BC74D8">
        <w:rPr>
          <w:b/>
          <w:bCs/>
          <w:sz w:val="22"/>
          <w:szCs w:val="22"/>
        </w:rPr>
        <w:t>PARTEA 3: Clauze specifice</w:t>
      </w:r>
    </w:p>
    <w:p w:rsidR="0020586A" w:rsidRPr="00E9447A" w:rsidRDefault="009B382F" w:rsidP="00F8141A">
      <w:pPr>
        <w:pStyle w:val="Heading1"/>
      </w:pPr>
      <w:r>
        <w:rPr>
          <w:bCs/>
        </w:rPr>
        <w:t>13</w:t>
      </w:r>
      <w:r w:rsidR="0020586A" w:rsidRPr="00E9447A">
        <w:rPr>
          <w:bCs/>
        </w:rPr>
        <w:t xml:space="preserve">. </w:t>
      </w:r>
      <w:r w:rsidR="0020586A" w:rsidRPr="00E9447A">
        <w:t>Recepţie, inspecţii şi teste</w:t>
      </w:r>
    </w:p>
    <w:p w:rsidR="0020586A" w:rsidRPr="00E9447A" w:rsidRDefault="00A708A8" w:rsidP="0020586A">
      <w:pPr>
        <w:pStyle w:val="NoSpacing"/>
        <w:jc w:val="both"/>
        <w:rPr>
          <w:rFonts w:ascii="Times New Roman" w:hAnsi="Times New Roman"/>
        </w:rPr>
      </w:pPr>
      <w:hyperlink w:anchor="#" w:history="1"/>
      <w:r w:rsidR="009B382F">
        <w:rPr>
          <w:rFonts w:ascii="Times New Roman" w:hAnsi="Times New Roman"/>
          <w:b/>
          <w:bCs/>
        </w:rPr>
        <w:t>13</w:t>
      </w:r>
      <w:r w:rsidR="0020586A" w:rsidRPr="00E9447A">
        <w:rPr>
          <w:rFonts w:ascii="Times New Roman" w:hAnsi="Times New Roman"/>
          <w:b/>
          <w:bCs/>
        </w:rPr>
        <w:t>.1.</w:t>
      </w:r>
      <w:r w:rsidR="0020586A" w:rsidRPr="00E9447A">
        <w:rPr>
          <w:rFonts w:ascii="Times New Roman" w:hAnsi="Times New Roman"/>
        </w:rPr>
        <w:t xml:space="preserve"> Recepţia se face la sediul </w:t>
      </w:r>
      <w:r w:rsidR="0020586A" w:rsidRPr="00E9447A">
        <w:rPr>
          <w:rFonts w:ascii="Times New Roman" w:hAnsi="Times New Roman"/>
          <w:lang w:val="fr-FR"/>
        </w:rPr>
        <w:t>unităţii achizitoare</w:t>
      </w:r>
      <w:r w:rsidR="0020586A" w:rsidRPr="00E9447A">
        <w:rPr>
          <w:rFonts w:ascii="Times New Roman" w:hAnsi="Times New Roman"/>
          <w:lang w:val="it-IT"/>
        </w:rPr>
        <w:t>,</w:t>
      </w:r>
      <w:r w:rsidR="0020586A" w:rsidRPr="00E9447A">
        <w:rPr>
          <w:rFonts w:ascii="Times New Roman" w:hAnsi="Times New Roman"/>
        </w:rPr>
        <w:t xml:space="preserve"> de catre comisia de receptie a acesteia pe baza avizului de insotire a marfii si a documentelor însoţitoare ale produsului/produselor. </w:t>
      </w:r>
    </w:p>
    <w:p w:rsidR="0020586A" w:rsidRPr="00E9447A" w:rsidRDefault="00A708A8" w:rsidP="0020586A">
      <w:pPr>
        <w:jc w:val="both"/>
        <w:rPr>
          <w:b/>
          <w:sz w:val="22"/>
          <w:szCs w:val="22"/>
        </w:rPr>
      </w:pPr>
      <w:hyperlink w:anchor="#" w:history="1"/>
      <w:r w:rsidR="009B382F">
        <w:rPr>
          <w:b/>
          <w:bCs/>
          <w:sz w:val="22"/>
          <w:szCs w:val="22"/>
        </w:rPr>
        <w:t>13</w:t>
      </w:r>
      <w:r w:rsidR="0020586A" w:rsidRPr="00E9447A">
        <w:rPr>
          <w:b/>
          <w:bCs/>
          <w:sz w:val="22"/>
          <w:szCs w:val="22"/>
        </w:rPr>
        <w:t>.2.</w:t>
      </w:r>
      <w:r w:rsidR="0020586A" w:rsidRPr="00E9447A">
        <w:rPr>
          <w:sz w:val="22"/>
          <w:szCs w:val="22"/>
        </w:rPr>
        <w:t xml:space="preserve"> Recepţia produselor se face cantitativ şi calitativ, conform documentaţiei aplicabile (proiect, standarde, specificaţii tehnice), a caietului de sarcini si a fisei tehnice a produsului/produselor si a termenului de livrare asumat de către furnizor.</w:t>
      </w:r>
    </w:p>
    <w:p w:rsidR="0020586A" w:rsidRPr="00E9447A" w:rsidRDefault="00A708A8" w:rsidP="0020586A">
      <w:pPr>
        <w:jc w:val="both"/>
        <w:rPr>
          <w:sz w:val="22"/>
          <w:szCs w:val="22"/>
        </w:rPr>
      </w:pPr>
      <w:hyperlink w:anchor="#" w:history="1"/>
      <w:r w:rsidR="009B382F">
        <w:rPr>
          <w:b/>
          <w:bCs/>
          <w:sz w:val="22"/>
          <w:szCs w:val="22"/>
        </w:rPr>
        <w:t>13</w:t>
      </w:r>
      <w:r w:rsidR="0020586A" w:rsidRPr="00E9447A">
        <w:rPr>
          <w:b/>
          <w:bCs/>
          <w:sz w:val="22"/>
          <w:szCs w:val="22"/>
        </w:rPr>
        <w:t xml:space="preserve">.3. </w:t>
      </w:r>
      <w:r w:rsidR="0020586A" w:rsidRPr="00E9447A">
        <w:rPr>
          <w:sz w:val="22"/>
          <w:szCs w:val="22"/>
        </w:rPr>
        <w:t>Entitatea contractanta sau reprezentantul său are dreptul de a inspecta şi/sau de a testa produsele pentru a verifica conformitatea lor cu specificaţiile din caietul de sarcini respectiv propunerea tehnica(inclusiv clarificările cu privire la acest aspect prezentate de furnizor in perioada de evaluare)</w:t>
      </w:r>
    </w:p>
    <w:p w:rsidR="0020586A" w:rsidRPr="00E9447A" w:rsidRDefault="0020586A" w:rsidP="0020586A">
      <w:pPr>
        <w:jc w:val="both"/>
        <w:rPr>
          <w:sz w:val="22"/>
          <w:szCs w:val="22"/>
        </w:rPr>
      </w:pPr>
      <w:r w:rsidRPr="00E9447A">
        <w:rPr>
          <w:b/>
          <w:bCs/>
          <w:sz w:val="22"/>
          <w:szCs w:val="22"/>
        </w:rPr>
        <w:t>1</w:t>
      </w:r>
      <w:r w:rsidR="009B382F">
        <w:rPr>
          <w:b/>
          <w:bCs/>
          <w:sz w:val="22"/>
          <w:szCs w:val="22"/>
        </w:rPr>
        <w:t>3</w:t>
      </w:r>
      <w:r w:rsidRPr="00E9447A">
        <w:rPr>
          <w:b/>
          <w:bCs/>
          <w:sz w:val="22"/>
          <w:szCs w:val="22"/>
        </w:rPr>
        <w:t xml:space="preserve">.4.(1) </w:t>
      </w:r>
      <w:r w:rsidRPr="00E9447A">
        <w:rPr>
          <w:sz w:val="22"/>
          <w:szCs w:val="22"/>
        </w:rPr>
        <w:t>Entitatea contractanta are obligaţia de a notifica, în scris, furnizorului identitatea reprezentanţilor săi împuterniciţi pentru efectuarea testelor şi inspecţiilor.</w:t>
      </w:r>
    </w:p>
    <w:p w:rsidR="0020586A" w:rsidRPr="00E9447A" w:rsidRDefault="0020586A" w:rsidP="0020586A">
      <w:pPr>
        <w:pStyle w:val="NoSpacing"/>
        <w:jc w:val="both"/>
        <w:rPr>
          <w:rFonts w:ascii="Times New Roman" w:hAnsi="Times New Roman"/>
          <w:lang w:val="it-IT"/>
        </w:rPr>
      </w:pPr>
      <w:r w:rsidRPr="00E9447A">
        <w:rPr>
          <w:rFonts w:ascii="Times New Roman" w:hAnsi="Times New Roman"/>
          <w:b/>
          <w:bCs/>
        </w:rPr>
        <w:t xml:space="preserve">        </w:t>
      </w:r>
      <w:hyperlink w:anchor="#" w:history="1"/>
      <w:r w:rsidRPr="00E9447A">
        <w:rPr>
          <w:rFonts w:ascii="Times New Roman" w:hAnsi="Times New Roman"/>
          <w:b/>
          <w:bCs/>
        </w:rPr>
        <w:t xml:space="preserve">(2) </w:t>
      </w:r>
      <w:r w:rsidRPr="00E9447A">
        <w:rPr>
          <w:rFonts w:ascii="Times New Roman" w:hAnsi="Times New Roman"/>
        </w:rPr>
        <w:t>Inspecţiile şi testările din cadrul recepţiei provizorii si recepţiei finale (calitative) se vor face la destinaţia finala a produselor, respectiv la locul de livrare din cadrul entităţii contractante</w:t>
      </w:r>
      <w:r w:rsidRPr="00E9447A">
        <w:rPr>
          <w:rFonts w:ascii="Times New Roman" w:hAnsi="Times New Roman"/>
          <w:lang w:val="fr-FR"/>
        </w:rPr>
        <w:t>.</w:t>
      </w:r>
    </w:p>
    <w:p w:rsidR="0020586A" w:rsidRPr="00E9447A" w:rsidRDefault="009B382F" w:rsidP="0020586A">
      <w:pPr>
        <w:jc w:val="both"/>
        <w:rPr>
          <w:sz w:val="22"/>
          <w:szCs w:val="22"/>
        </w:rPr>
      </w:pPr>
      <w:r>
        <w:rPr>
          <w:b/>
          <w:sz w:val="22"/>
          <w:szCs w:val="22"/>
        </w:rPr>
        <w:t>13</w:t>
      </w:r>
      <w:r w:rsidR="0020586A" w:rsidRPr="00E9447A">
        <w:rPr>
          <w:b/>
          <w:sz w:val="22"/>
          <w:szCs w:val="22"/>
        </w:rPr>
        <w:t xml:space="preserve">.5 </w:t>
      </w:r>
      <w:r w:rsidR="0020586A" w:rsidRPr="00E9447A">
        <w:rPr>
          <w:sz w:val="22"/>
          <w:szCs w:val="22"/>
        </w:rPr>
        <w:t>Entitatea contractanta are dreptul de a respinge produsele care nu sunt fabricate de către producătorul declarat in tabelul detalii producător prezentat in cadrul ofertei.</w:t>
      </w:r>
    </w:p>
    <w:p w:rsidR="0020586A" w:rsidRPr="00E9447A" w:rsidRDefault="009B382F" w:rsidP="0020586A">
      <w:pPr>
        <w:jc w:val="both"/>
        <w:rPr>
          <w:sz w:val="22"/>
          <w:szCs w:val="22"/>
        </w:rPr>
      </w:pPr>
      <w:r>
        <w:rPr>
          <w:b/>
          <w:bCs/>
          <w:sz w:val="22"/>
          <w:szCs w:val="22"/>
        </w:rPr>
        <w:t>13</w:t>
      </w:r>
      <w:r w:rsidR="0020586A" w:rsidRPr="00E9447A">
        <w:rPr>
          <w:b/>
          <w:bCs/>
          <w:sz w:val="22"/>
          <w:szCs w:val="22"/>
        </w:rPr>
        <w:t xml:space="preserve">.6. </w:t>
      </w:r>
      <w:r w:rsidR="0020586A" w:rsidRPr="00E9447A">
        <w:rPr>
          <w:sz w:val="22"/>
          <w:szCs w:val="22"/>
        </w:rPr>
        <w:t>Dacă vreunul din produse, in urma recepţiei cantitative si calitative nu corespunde specificaţiilor, entitatea contractanta are dreptul să îl respingă, iar furnizorul are obligaţia, fără a modifica preţul contractului:</w:t>
      </w:r>
    </w:p>
    <w:p w:rsidR="0020586A" w:rsidRPr="00E9447A" w:rsidRDefault="00A708A8" w:rsidP="0020586A">
      <w:pPr>
        <w:jc w:val="both"/>
        <w:rPr>
          <w:sz w:val="22"/>
          <w:szCs w:val="22"/>
        </w:rPr>
      </w:pPr>
      <w:hyperlink w:anchor="#" w:history="1"/>
      <w:r w:rsidR="0020586A" w:rsidRPr="00E9447A">
        <w:rPr>
          <w:b/>
          <w:bCs/>
          <w:sz w:val="22"/>
          <w:szCs w:val="22"/>
        </w:rPr>
        <w:t xml:space="preserve">a) </w:t>
      </w:r>
      <w:r w:rsidR="0020586A" w:rsidRPr="00E9447A">
        <w:rPr>
          <w:sz w:val="22"/>
          <w:szCs w:val="22"/>
        </w:rPr>
        <w:t>de a înlocui produsele refuzate in maxim 10 zile</w:t>
      </w:r>
    </w:p>
    <w:p w:rsidR="0020586A" w:rsidRPr="00E9447A" w:rsidRDefault="00A708A8" w:rsidP="0020586A">
      <w:pPr>
        <w:jc w:val="both"/>
        <w:rPr>
          <w:sz w:val="22"/>
          <w:szCs w:val="22"/>
        </w:rPr>
      </w:pPr>
      <w:hyperlink w:anchor="#" w:history="1"/>
      <w:r w:rsidR="0020586A" w:rsidRPr="00E9447A">
        <w:rPr>
          <w:b/>
          <w:bCs/>
          <w:sz w:val="22"/>
          <w:szCs w:val="22"/>
        </w:rPr>
        <w:t xml:space="preserve">b) </w:t>
      </w:r>
      <w:r w:rsidR="0020586A" w:rsidRPr="00E9447A">
        <w:rPr>
          <w:sz w:val="22"/>
          <w:szCs w:val="22"/>
        </w:rPr>
        <w:t>de a face toate modificările necesare pentru ca produsele să corespundă specificaţiilor lor tehnice.</w:t>
      </w:r>
    </w:p>
    <w:p w:rsidR="0020586A" w:rsidRPr="00E9447A" w:rsidRDefault="009B382F" w:rsidP="0020586A">
      <w:pPr>
        <w:tabs>
          <w:tab w:val="left" w:pos="10206"/>
        </w:tabs>
        <w:ind w:right="-1093"/>
        <w:jc w:val="both"/>
        <w:rPr>
          <w:sz w:val="22"/>
          <w:szCs w:val="22"/>
        </w:rPr>
      </w:pPr>
      <w:r>
        <w:rPr>
          <w:b/>
          <w:bCs/>
          <w:sz w:val="22"/>
          <w:szCs w:val="22"/>
        </w:rPr>
        <w:t>13</w:t>
      </w:r>
      <w:r w:rsidR="0020586A" w:rsidRPr="00E9447A">
        <w:rPr>
          <w:b/>
          <w:bCs/>
          <w:sz w:val="22"/>
          <w:szCs w:val="22"/>
        </w:rPr>
        <w:t xml:space="preserve">.7. </w:t>
      </w:r>
      <w:r w:rsidR="0020586A" w:rsidRPr="00E9447A">
        <w:rPr>
          <w:sz w:val="22"/>
          <w:szCs w:val="22"/>
        </w:rPr>
        <w:t>Pentru neconformităţile apărute la recepţie se va proceda astfel:</w:t>
      </w:r>
    </w:p>
    <w:p w:rsidR="0020586A" w:rsidRPr="00E9447A" w:rsidRDefault="0020586A" w:rsidP="0020586A">
      <w:pPr>
        <w:tabs>
          <w:tab w:val="left" w:pos="10206"/>
        </w:tabs>
        <w:ind w:right="-54"/>
        <w:jc w:val="both"/>
        <w:rPr>
          <w:sz w:val="22"/>
          <w:szCs w:val="22"/>
        </w:rPr>
      </w:pPr>
      <w:r w:rsidRPr="00E9447A">
        <w:rPr>
          <w:sz w:val="22"/>
          <w:szCs w:val="22"/>
        </w:rPr>
        <w:t>- la depistarea dacă este cazul, entitatea contractanta transmite raportul de neconformitate furnizorului ;</w:t>
      </w:r>
    </w:p>
    <w:p w:rsidR="0020586A" w:rsidRPr="00E9447A" w:rsidRDefault="0020586A" w:rsidP="0020586A">
      <w:pPr>
        <w:tabs>
          <w:tab w:val="left" w:pos="10206"/>
        </w:tabs>
        <w:ind w:right="-54"/>
        <w:jc w:val="both"/>
        <w:rPr>
          <w:sz w:val="22"/>
          <w:szCs w:val="22"/>
        </w:rPr>
      </w:pPr>
      <w:r w:rsidRPr="00E9447A">
        <w:rPr>
          <w:sz w:val="22"/>
          <w:szCs w:val="22"/>
        </w:rPr>
        <w:t xml:space="preserve">- furnizorul are obligaţia ca în termen  maxim de 2 zile lucrătoare de la data sesizării să asigure prezenta unui delegat, care împreuna cu reprezentanţii entităţii contractante să analizeze neconformitatea şi să stabilească termenul si modul de tratare a neconformităţii ; </w:t>
      </w:r>
    </w:p>
    <w:p w:rsidR="0020586A" w:rsidRPr="00E9447A" w:rsidRDefault="0020586A" w:rsidP="0020586A">
      <w:pPr>
        <w:tabs>
          <w:tab w:val="left" w:pos="10080"/>
        </w:tabs>
        <w:ind w:right="-54"/>
        <w:jc w:val="both"/>
        <w:rPr>
          <w:sz w:val="22"/>
          <w:szCs w:val="22"/>
        </w:rPr>
      </w:pPr>
      <w:r w:rsidRPr="00E9447A">
        <w:rPr>
          <w:sz w:val="22"/>
          <w:szCs w:val="22"/>
        </w:rPr>
        <w:t>- contravaloarea cheltuielilor suplimentare pentru remedierea neconformităţilor se vor suporta de către furnizor.</w:t>
      </w:r>
    </w:p>
    <w:p w:rsidR="0020586A" w:rsidRPr="00E9447A" w:rsidRDefault="0020586A" w:rsidP="0020586A">
      <w:pPr>
        <w:jc w:val="both"/>
        <w:rPr>
          <w:rStyle w:val="apple-converted-space"/>
          <w:sz w:val="22"/>
          <w:szCs w:val="22"/>
        </w:rPr>
      </w:pPr>
      <w:r w:rsidRPr="00E9447A">
        <w:rPr>
          <w:sz w:val="22"/>
          <w:szCs w:val="22"/>
        </w:rPr>
        <w:t xml:space="preserve">- daca furnizorul nu se prezintă pentru constatarea deficienţelor calitative, produsele rămân in custodie la entitatea contractanta pentru o perioada de maxim 15 zile de la data sesizării, fara a se percepe taxe de magazinaj. In cazul in care furnizorul nu-si ridică produsele respinse in acest interval, responsabilul de contract va întocmi si transmite acestuia o ,,Notificare‘‘ privind calcularea taxelor de magazinaj si va solicita facturarea acestor taxe. Taxa de magazinaj este 1% din valoarea produsului/produselor </w:t>
      </w:r>
      <w:r w:rsidRPr="00E9447A">
        <w:rPr>
          <w:sz w:val="22"/>
          <w:szCs w:val="22"/>
          <w:lang w:val="it-IT"/>
        </w:rPr>
        <w:t>pentru fiecare zi de magazinare. e</w:t>
      </w:r>
      <w:r w:rsidRPr="00E9447A">
        <w:rPr>
          <w:sz w:val="22"/>
          <w:szCs w:val="22"/>
          <w:shd w:val="clear" w:color="auto" w:fill="FFFFFF"/>
        </w:rPr>
        <w:t>ntitatea contractanta va emite factura avand termen scadent 30 zile de la emitere.</w:t>
      </w:r>
      <w:r w:rsidRPr="00E9447A">
        <w:rPr>
          <w:rStyle w:val="apple-converted-space"/>
          <w:sz w:val="22"/>
          <w:szCs w:val="22"/>
          <w:shd w:val="clear" w:color="auto" w:fill="FFFFFF"/>
        </w:rPr>
        <w:t xml:space="preserve"> Plata acestor taxe poate fi efectuata cu ordin de plata sau prin compensarea obligatiilor entitatii contractante catre furnizor. </w:t>
      </w:r>
    </w:p>
    <w:p w:rsidR="0020586A" w:rsidRPr="00E9447A" w:rsidRDefault="0020586A" w:rsidP="0020586A">
      <w:pPr>
        <w:jc w:val="both"/>
        <w:rPr>
          <w:sz w:val="22"/>
          <w:szCs w:val="22"/>
        </w:rPr>
      </w:pPr>
      <w:r w:rsidRPr="00E9447A">
        <w:rPr>
          <w:sz w:val="22"/>
          <w:szCs w:val="22"/>
        </w:rPr>
        <w:t>- termenul maxim pentru care se accepta perioada de magazinare este de 30 de zile, urmand ca dupa expirarea acestei perioade entitatea contractanta sa returneze produsul/produsele furnizorului pe cheltuiala  furnizorului şi fără a aduce niciun prejudiciu oricăror alte drepturi pe care entitatea contractanta le poate avea faţă de furnizor prin contract.</w:t>
      </w:r>
    </w:p>
    <w:p w:rsidR="0020586A" w:rsidRPr="00E9447A" w:rsidRDefault="00A708A8" w:rsidP="0020586A">
      <w:pPr>
        <w:jc w:val="both"/>
        <w:rPr>
          <w:sz w:val="22"/>
          <w:szCs w:val="22"/>
        </w:rPr>
      </w:pPr>
      <w:hyperlink w:anchor="#" w:history="1"/>
      <w:r w:rsidR="009B382F">
        <w:rPr>
          <w:b/>
          <w:bCs/>
          <w:sz w:val="22"/>
          <w:szCs w:val="22"/>
        </w:rPr>
        <w:t>13</w:t>
      </w:r>
      <w:r w:rsidR="0020586A" w:rsidRPr="00E9447A">
        <w:rPr>
          <w:b/>
          <w:bCs/>
          <w:sz w:val="22"/>
          <w:szCs w:val="22"/>
        </w:rPr>
        <w:t xml:space="preserve">.8. </w:t>
      </w:r>
      <w:r w:rsidR="0020586A" w:rsidRPr="00E9447A">
        <w:rPr>
          <w:sz w:val="22"/>
          <w:szCs w:val="22"/>
        </w:rPr>
        <w:t>Dreptul entitatii contractante de a inspecta, testa şi, dacă este necesar, de a respinge nu va fi limitat sau amânat datorită faptului că produsele au fost inspectate şi testate de furnizor, cu sau fără participarea unui reprezentant al entitatii contractante, anterior livrării acestora la destinaţia finală.</w:t>
      </w:r>
    </w:p>
    <w:p w:rsidR="0020586A" w:rsidRPr="00E9447A" w:rsidRDefault="00A708A8" w:rsidP="0020586A">
      <w:pPr>
        <w:jc w:val="both"/>
        <w:rPr>
          <w:sz w:val="22"/>
          <w:szCs w:val="22"/>
        </w:rPr>
      </w:pPr>
      <w:hyperlink w:anchor="#" w:history="1"/>
      <w:r w:rsidR="009B382F">
        <w:rPr>
          <w:b/>
          <w:bCs/>
          <w:sz w:val="22"/>
          <w:szCs w:val="22"/>
        </w:rPr>
        <w:t>13</w:t>
      </w:r>
      <w:r w:rsidR="0020586A" w:rsidRPr="00E9447A">
        <w:rPr>
          <w:b/>
          <w:bCs/>
          <w:sz w:val="22"/>
          <w:szCs w:val="22"/>
        </w:rPr>
        <w:t>.9.</w:t>
      </w:r>
      <w:r w:rsidR="0020586A" w:rsidRPr="00E9447A">
        <w:rPr>
          <w:sz w:val="22"/>
          <w:szCs w:val="22"/>
        </w:rPr>
        <w:t xml:space="preserve"> Prevederile clauzelor 14.1-14.4 nu îl vor absolvi pe furnizor de obligaţia asumării garanţiilor sau altor obligaţii prevăzute în contract.</w:t>
      </w:r>
    </w:p>
    <w:p w:rsidR="0020586A" w:rsidRPr="00E9447A" w:rsidRDefault="009B382F" w:rsidP="00F8141A">
      <w:pPr>
        <w:pStyle w:val="Heading1"/>
      </w:pPr>
      <w:r>
        <w:rPr>
          <w:bCs/>
        </w:rPr>
        <w:t>14</w:t>
      </w:r>
      <w:r w:rsidR="0020586A" w:rsidRPr="00E9447A">
        <w:rPr>
          <w:bCs/>
        </w:rPr>
        <w:t xml:space="preserve">. </w:t>
      </w:r>
      <w:r w:rsidR="0020586A" w:rsidRPr="00E9447A">
        <w:t>Ambalare şi marcare</w:t>
      </w:r>
    </w:p>
    <w:p w:rsidR="0020586A" w:rsidRPr="00E9447A" w:rsidRDefault="009B382F" w:rsidP="0020586A">
      <w:pPr>
        <w:jc w:val="both"/>
        <w:rPr>
          <w:sz w:val="22"/>
          <w:szCs w:val="22"/>
        </w:rPr>
      </w:pPr>
      <w:r>
        <w:rPr>
          <w:b/>
          <w:bCs/>
          <w:sz w:val="22"/>
          <w:szCs w:val="22"/>
        </w:rPr>
        <w:t>14</w:t>
      </w:r>
      <w:r w:rsidR="0020586A" w:rsidRPr="00E9447A">
        <w:rPr>
          <w:b/>
          <w:bCs/>
          <w:sz w:val="22"/>
          <w:szCs w:val="22"/>
        </w:rPr>
        <w:t>.1.</w:t>
      </w:r>
      <w:r w:rsidR="0020586A" w:rsidRPr="00E9447A">
        <w:rPr>
          <w:sz w:val="22"/>
          <w:szCs w:val="22"/>
        </w:rPr>
        <w:t xml:space="preserve"> </w:t>
      </w:r>
      <w:hyperlink w:anchor="#" w:history="1"/>
      <w:r w:rsidR="0020586A" w:rsidRPr="00E9447A">
        <w:rPr>
          <w:b/>
          <w:bCs/>
          <w:sz w:val="22"/>
          <w:szCs w:val="22"/>
        </w:rPr>
        <w:t>(1)</w:t>
      </w:r>
      <w:r w:rsidR="0020586A" w:rsidRPr="00E9447A">
        <w:rPr>
          <w:sz w:val="22"/>
          <w:szCs w:val="22"/>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20586A" w:rsidRPr="00E9447A" w:rsidRDefault="0020586A" w:rsidP="0020586A">
      <w:pPr>
        <w:jc w:val="both"/>
        <w:rPr>
          <w:sz w:val="22"/>
          <w:szCs w:val="22"/>
        </w:rPr>
      </w:pPr>
      <w:r w:rsidRPr="00E9447A">
        <w:rPr>
          <w:sz w:val="22"/>
          <w:szCs w:val="22"/>
        </w:rPr>
        <w:t xml:space="preserve">          </w:t>
      </w:r>
      <w:hyperlink w:anchor="#" w:history="1"/>
      <w:r w:rsidRPr="00E9447A">
        <w:rPr>
          <w:b/>
          <w:bCs/>
          <w:sz w:val="22"/>
          <w:szCs w:val="22"/>
        </w:rPr>
        <w:t>(2)</w:t>
      </w:r>
      <w:r w:rsidRPr="00E9447A">
        <w:rPr>
          <w:sz w:val="22"/>
          <w:szCs w:val="22"/>
        </w:rPr>
        <w:t>În cazul ambalării greutăţilor şi volumelor în cutii, furnizorul va lua în considerare, unde este cazul, distanţa mare până la destinaţia finală a produselor şi absenţa facilităţilor de manipulare grea în toate punctele de tranzit.</w:t>
      </w:r>
    </w:p>
    <w:p w:rsidR="0020586A" w:rsidRPr="00E9447A" w:rsidRDefault="009B382F" w:rsidP="0020586A">
      <w:pPr>
        <w:jc w:val="both"/>
        <w:rPr>
          <w:sz w:val="22"/>
          <w:szCs w:val="22"/>
        </w:rPr>
      </w:pPr>
      <w:r>
        <w:rPr>
          <w:b/>
          <w:bCs/>
          <w:sz w:val="22"/>
          <w:szCs w:val="22"/>
        </w:rPr>
        <w:t>14</w:t>
      </w:r>
      <w:r w:rsidR="0020586A" w:rsidRPr="00E9447A">
        <w:rPr>
          <w:b/>
          <w:bCs/>
          <w:sz w:val="22"/>
          <w:szCs w:val="22"/>
        </w:rPr>
        <w:t>.2.</w:t>
      </w:r>
      <w:r w:rsidR="0020586A" w:rsidRPr="00E9447A">
        <w:rPr>
          <w:sz w:val="22"/>
          <w:szCs w:val="22"/>
        </w:rPr>
        <w:t xml:space="preserve"> Ambalarea, marcarea şi documentaţia din interiorul sau din afara pachetelor vor respecta strict cerinţele actelor normative în vigoare, cele prevăzute în prezentul contract, în caietul de sarcini, inclusiv alte cerinţe suplimentare.</w:t>
      </w:r>
    </w:p>
    <w:p w:rsidR="0020586A" w:rsidRPr="00E9447A" w:rsidRDefault="00A708A8" w:rsidP="0020586A">
      <w:pPr>
        <w:jc w:val="both"/>
        <w:rPr>
          <w:sz w:val="22"/>
          <w:szCs w:val="22"/>
        </w:rPr>
      </w:pPr>
      <w:hyperlink w:anchor="#" w:history="1"/>
      <w:r w:rsidR="009B382F">
        <w:rPr>
          <w:b/>
          <w:bCs/>
          <w:sz w:val="22"/>
          <w:szCs w:val="22"/>
        </w:rPr>
        <w:t>14</w:t>
      </w:r>
      <w:r w:rsidR="0020586A" w:rsidRPr="00E9447A">
        <w:rPr>
          <w:b/>
          <w:bCs/>
          <w:sz w:val="22"/>
          <w:szCs w:val="22"/>
        </w:rPr>
        <w:t>.3.</w:t>
      </w:r>
      <w:r w:rsidR="0020586A" w:rsidRPr="00E9447A">
        <w:rPr>
          <w:sz w:val="22"/>
          <w:szCs w:val="22"/>
        </w:rPr>
        <w:t xml:space="preserve"> Toate materialele de ambalare a produselor, precum şi toate materialele necesare protecţiei coletelor (paleţi de lemn, foi de protecţie etc.) rămân în proprietatea entitatii contractante.</w:t>
      </w:r>
    </w:p>
    <w:p w:rsidR="0020586A" w:rsidRPr="00E9447A" w:rsidRDefault="0020586A" w:rsidP="0020586A">
      <w:pPr>
        <w:pStyle w:val="BlockText"/>
        <w:tabs>
          <w:tab w:val="left" w:pos="700"/>
        </w:tabs>
        <w:ind w:left="0" w:right="-196"/>
        <w:rPr>
          <w:sz w:val="22"/>
          <w:szCs w:val="22"/>
        </w:rPr>
      </w:pPr>
      <w:r w:rsidRPr="00E9447A">
        <w:rPr>
          <w:sz w:val="22"/>
          <w:szCs w:val="22"/>
          <w:lang w:val="fr-FR"/>
        </w:rPr>
        <w:t xml:space="preserve">           </w:t>
      </w:r>
      <w:r>
        <w:rPr>
          <w:sz w:val="22"/>
          <w:szCs w:val="22"/>
          <w:lang w:val="fr-FR"/>
        </w:rPr>
        <w:t xml:space="preserve"> </w:t>
      </w:r>
      <w:r w:rsidRPr="00E9447A">
        <w:rPr>
          <w:sz w:val="22"/>
          <w:szCs w:val="22"/>
          <w:lang w:val="fr-FR"/>
        </w:rPr>
        <w:t xml:space="preserve"> </w:t>
      </w:r>
      <w:r w:rsidR="009B382F">
        <w:rPr>
          <w:b/>
          <w:sz w:val="22"/>
          <w:szCs w:val="22"/>
          <w:lang w:val="fr-FR"/>
        </w:rPr>
        <w:t>14</w:t>
      </w:r>
      <w:r w:rsidRPr="00E9447A">
        <w:rPr>
          <w:b/>
          <w:sz w:val="22"/>
          <w:szCs w:val="22"/>
          <w:lang w:val="fr-FR"/>
        </w:rPr>
        <w:t>.4.</w:t>
      </w:r>
      <w:r w:rsidRPr="00E9447A">
        <w:rPr>
          <w:sz w:val="22"/>
          <w:szCs w:val="22"/>
          <w:lang w:val="fr-FR"/>
        </w:rPr>
        <w:t xml:space="preserve"> Ambalarea si conservarea se va face astfel încât produsele să-şi păstreze caracteristicile fizice si calitative pe toată perioada de garanţie daca nu au fost introduse in folosinta de entitatea contractanta. Furniz</w:t>
      </w:r>
      <w:r w:rsidRPr="00E9447A">
        <w:rPr>
          <w:sz w:val="22"/>
          <w:szCs w:val="22"/>
        </w:rPr>
        <w:t>orul are obligaţia de a livra produsele în ambalajele specifice producătorului. Preţul ambalajului  şi al materialelor folosite pentru conservare sunt cuprinse în preţul produsului iar acestea vor ramane in proprietatea entitatii contractante.</w:t>
      </w:r>
    </w:p>
    <w:p w:rsidR="0020586A" w:rsidRPr="00E9447A" w:rsidRDefault="0020586A" w:rsidP="0020586A">
      <w:pPr>
        <w:pStyle w:val="BlockText"/>
        <w:tabs>
          <w:tab w:val="left" w:pos="700"/>
        </w:tabs>
        <w:ind w:left="0" w:right="-54"/>
        <w:rPr>
          <w:sz w:val="22"/>
          <w:szCs w:val="22"/>
          <w:lang w:val="fr-FR"/>
        </w:rPr>
      </w:pPr>
      <w:r w:rsidRPr="00E9447A">
        <w:rPr>
          <w:sz w:val="22"/>
          <w:szCs w:val="22"/>
        </w:rPr>
        <w:t xml:space="preserve">            </w:t>
      </w:r>
      <w:r>
        <w:rPr>
          <w:sz w:val="22"/>
          <w:szCs w:val="22"/>
        </w:rPr>
        <w:t xml:space="preserve"> </w:t>
      </w:r>
      <w:r w:rsidR="009B382F">
        <w:rPr>
          <w:b/>
          <w:sz w:val="22"/>
          <w:szCs w:val="22"/>
          <w:lang w:val="fr-FR"/>
        </w:rPr>
        <w:t>14</w:t>
      </w:r>
      <w:r w:rsidRPr="00E9447A">
        <w:rPr>
          <w:b/>
          <w:sz w:val="22"/>
          <w:szCs w:val="22"/>
          <w:lang w:val="fr-FR"/>
        </w:rPr>
        <w:t>.5</w:t>
      </w:r>
      <w:r w:rsidRPr="00E9447A">
        <w:rPr>
          <w:sz w:val="22"/>
          <w:szCs w:val="22"/>
          <w:lang w:val="fr-FR"/>
        </w:rPr>
        <w:t xml:space="preserve"> Produsele vor fi insotite de un document (dupa caz marcare),  care va contine informatii minime (denumirea entitatii contractante, sigla furnizorului, denumire produs, numarul de contract, anul fabricatiei, clasa de depozitare, calitate material, respectiv numele producatorului, marca comerciala, tipul produsului, termenul de valabilitate conform caiet de sarcini), in baza caruia sa permita identificarea fara echivoc a acestora. Se vor accepta numai produsele care respecta aceste cerinte. </w:t>
      </w:r>
    </w:p>
    <w:p w:rsidR="0020586A" w:rsidRPr="00E9447A" w:rsidRDefault="0020586A" w:rsidP="0020586A">
      <w:pPr>
        <w:pStyle w:val="BlockText"/>
        <w:tabs>
          <w:tab w:val="left" w:pos="700"/>
        </w:tabs>
        <w:ind w:left="0" w:right="-54"/>
        <w:rPr>
          <w:sz w:val="22"/>
          <w:szCs w:val="22"/>
          <w:lang w:val="fr-FR"/>
        </w:rPr>
      </w:pPr>
      <w:r w:rsidRPr="00E9447A">
        <w:rPr>
          <w:sz w:val="22"/>
          <w:szCs w:val="22"/>
          <w:lang w:val="fr-FR"/>
        </w:rPr>
        <w:t xml:space="preserve">           </w:t>
      </w:r>
      <w:r>
        <w:rPr>
          <w:sz w:val="22"/>
          <w:szCs w:val="22"/>
          <w:lang w:val="fr-FR"/>
        </w:rPr>
        <w:t xml:space="preserve"> </w:t>
      </w:r>
      <w:r w:rsidRPr="00E9447A">
        <w:rPr>
          <w:sz w:val="22"/>
          <w:szCs w:val="22"/>
          <w:lang w:val="fr-FR"/>
        </w:rPr>
        <w:t xml:space="preserve"> </w:t>
      </w:r>
      <w:r w:rsidR="009B382F">
        <w:rPr>
          <w:b/>
          <w:sz w:val="22"/>
          <w:szCs w:val="22"/>
        </w:rPr>
        <w:t>14</w:t>
      </w:r>
      <w:r w:rsidRPr="00E9447A">
        <w:rPr>
          <w:b/>
          <w:sz w:val="22"/>
          <w:szCs w:val="22"/>
        </w:rPr>
        <w:t xml:space="preserve">.6. </w:t>
      </w:r>
      <w:r w:rsidRPr="00E9447A">
        <w:rPr>
          <w:sz w:val="22"/>
          <w:szCs w:val="22"/>
        </w:rPr>
        <w:t>Livrarea produselor se face cu asigurarea mijloacelor de transport ale furnizorului (franco-depozit beneficiar), cheltuielile de transport fiind incluse in pretul produselor.</w:t>
      </w:r>
    </w:p>
    <w:p w:rsidR="0020586A" w:rsidRPr="00E9447A" w:rsidRDefault="0020586A" w:rsidP="0020586A">
      <w:pPr>
        <w:pStyle w:val="BlockText"/>
        <w:tabs>
          <w:tab w:val="left" w:pos="700"/>
        </w:tabs>
        <w:ind w:left="0" w:right="126"/>
        <w:rPr>
          <w:sz w:val="22"/>
          <w:szCs w:val="22"/>
          <w:lang w:val="fr-FR"/>
        </w:rPr>
      </w:pPr>
      <w:r w:rsidRPr="00E9447A">
        <w:rPr>
          <w:sz w:val="22"/>
          <w:szCs w:val="22"/>
          <w:lang w:val="fr-FR"/>
        </w:rPr>
        <w:t xml:space="preserve">           </w:t>
      </w:r>
      <w:r>
        <w:rPr>
          <w:sz w:val="22"/>
          <w:szCs w:val="22"/>
          <w:lang w:val="fr-FR"/>
        </w:rPr>
        <w:t xml:space="preserve"> </w:t>
      </w:r>
      <w:r w:rsidRPr="00E9447A">
        <w:rPr>
          <w:sz w:val="22"/>
          <w:szCs w:val="22"/>
          <w:lang w:val="fr-FR"/>
        </w:rPr>
        <w:t xml:space="preserve"> </w:t>
      </w:r>
      <w:r w:rsidR="009B382F">
        <w:rPr>
          <w:b/>
          <w:sz w:val="22"/>
          <w:szCs w:val="22"/>
          <w:lang w:val="fr-FR"/>
        </w:rPr>
        <w:t>14</w:t>
      </w:r>
      <w:r w:rsidRPr="00E9447A">
        <w:rPr>
          <w:b/>
          <w:sz w:val="22"/>
          <w:szCs w:val="22"/>
          <w:lang w:val="fr-FR"/>
        </w:rPr>
        <w:t>.7.</w:t>
      </w:r>
      <w:r w:rsidRPr="00E9447A">
        <w:rPr>
          <w:sz w:val="22"/>
          <w:szCs w:val="22"/>
          <w:lang w:val="fr-FR"/>
        </w:rPr>
        <w:t xml:space="preserve"> La expedierea produselor, furnizorul are obligatia de a comunica in scris datele de expediere, numarul contractului, descrierea produselor, cantitatea, locul  de incarcare si destinatia finala.</w:t>
      </w:r>
    </w:p>
    <w:p w:rsidR="00B11D63" w:rsidRPr="00E9447A" w:rsidRDefault="009B382F" w:rsidP="0005513D">
      <w:pPr>
        <w:pStyle w:val="Heading1"/>
      </w:pPr>
      <w:r>
        <w:rPr>
          <w:bCs/>
        </w:rPr>
        <w:t>15</w:t>
      </w:r>
      <w:r w:rsidR="00B11D63" w:rsidRPr="00E9447A">
        <w:rPr>
          <w:bCs/>
        </w:rPr>
        <w:t xml:space="preserve">. </w:t>
      </w:r>
      <w:r w:rsidR="00B11D63" w:rsidRPr="00E9447A">
        <w:t>Livrarea şi documentele care însoţesc produsele</w:t>
      </w:r>
    </w:p>
    <w:p w:rsidR="00100AC0" w:rsidRPr="00BC330A" w:rsidRDefault="00100AC0" w:rsidP="00100AC0">
      <w:pPr>
        <w:jc w:val="both"/>
        <w:rPr>
          <w:b/>
        </w:rPr>
      </w:pPr>
      <w:r w:rsidRPr="00BC330A">
        <w:rPr>
          <w:b/>
          <w:bCs/>
        </w:rPr>
        <w:t>1</w:t>
      </w:r>
      <w:r w:rsidR="009B382F">
        <w:rPr>
          <w:b/>
          <w:bCs/>
        </w:rPr>
        <w:t>5</w:t>
      </w:r>
      <w:r w:rsidRPr="00BC330A">
        <w:rPr>
          <w:b/>
          <w:bCs/>
        </w:rPr>
        <w:t>.1</w:t>
      </w:r>
      <w:r w:rsidRPr="00BC330A">
        <w:t xml:space="preserve"> Furnizorul are obligaţia de a livra produsele la destinaţia finală indicată de achizitor, </w:t>
      </w:r>
      <w:r w:rsidRPr="00BC330A">
        <w:rPr>
          <w:b/>
        </w:rPr>
        <w:t xml:space="preserve">in termenul prevăzut la art. 6.1, cu aplicarea prevederilor art. 12 pentru produsele livrate după termenul prevăzut la art. 6.2. </w:t>
      </w:r>
    </w:p>
    <w:p w:rsidR="0003327F" w:rsidRPr="0003327F" w:rsidRDefault="009B382F" w:rsidP="0003327F">
      <w:pPr>
        <w:jc w:val="both"/>
        <w:rPr>
          <w:sz w:val="22"/>
          <w:szCs w:val="22"/>
        </w:rPr>
      </w:pPr>
      <w:r>
        <w:rPr>
          <w:b/>
          <w:bCs/>
          <w:sz w:val="22"/>
          <w:szCs w:val="22"/>
        </w:rPr>
        <w:t>15</w:t>
      </w:r>
      <w:r w:rsidR="0003327F" w:rsidRPr="0003327F">
        <w:rPr>
          <w:b/>
          <w:bCs/>
          <w:sz w:val="22"/>
          <w:szCs w:val="22"/>
        </w:rPr>
        <w:t>.2</w:t>
      </w:r>
      <w:r w:rsidR="0003327F" w:rsidRPr="0003327F">
        <w:rPr>
          <w:sz w:val="22"/>
          <w:szCs w:val="22"/>
        </w:rPr>
        <w:t xml:space="preserve"> </w:t>
      </w:r>
      <w:hyperlink w:anchor="#" w:history="1"/>
      <w:r w:rsidR="0003327F" w:rsidRPr="0003327F">
        <w:rPr>
          <w:b/>
          <w:bCs/>
          <w:sz w:val="22"/>
          <w:szCs w:val="22"/>
        </w:rPr>
        <w:t>(1)</w:t>
      </w:r>
      <w:r w:rsidR="0003327F" w:rsidRPr="0003327F">
        <w:rPr>
          <w:sz w:val="22"/>
          <w:szCs w:val="22"/>
        </w:rPr>
        <w:t>La expedierea produselor, Furnizorul are obligaţia de a comunica, în scris, atât Entitatea contractantaui, cât şi societăţii de asigurări datele de expediere, numărul contractului, descrierea produselor, cantitatea, locul de încărcare şi locul de descărcare, daca este cazul.</w:t>
      </w:r>
    </w:p>
    <w:p w:rsidR="0003327F" w:rsidRPr="0003327F" w:rsidRDefault="0003327F" w:rsidP="0003327F">
      <w:pPr>
        <w:jc w:val="both"/>
        <w:rPr>
          <w:sz w:val="22"/>
          <w:szCs w:val="22"/>
        </w:rPr>
      </w:pPr>
      <w:r w:rsidRPr="0003327F">
        <w:rPr>
          <w:sz w:val="22"/>
          <w:szCs w:val="22"/>
        </w:rPr>
        <w:t xml:space="preserve">         </w:t>
      </w:r>
      <w:hyperlink w:anchor="#" w:history="1"/>
      <w:r w:rsidRPr="0003327F">
        <w:rPr>
          <w:b/>
          <w:bCs/>
          <w:sz w:val="22"/>
          <w:szCs w:val="22"/>
        </w:rPr>
        <w:t xml:space="preserve">(2) </w:t>
      </w:r>
      <w:r w:rsidRPr="0003327F">
        <w:rPr>
          <w:sz w:val="22"/>
          <w:szCs w:val="22"/>
        </w:rPr>
        <w:t>Furnizorul va transmite entitatii contractante documentele care însoţesc produsele.</w:t>
      </w:r>
    </w:p>
    <w:p w:rsidR="0003327F" w:rsidRPr="0003327F" w:rsidRDefault="0003327F" w:rsidP="0003327F">
      <w:pPr>
        <w:numPr>
          <w:ilvl w:val="0"/>
          <w:numId w:val="8"/>
        </w:numPr>
        <w:jc w:val="both"/>
        <w:rPr>
          <w:sz w:val="22"/>
          <w:szCs w:val="22"/>
          <w:lang w:val="fr-FR"/>
        </w:rPr>
      </w:pPr>
      <w:r w:rsidRPr="0003327F">
        <w:rPr>
          <w:sz w:val="22"/>
          <w:szCs w:val="22"/>
        </w:rPr>
        <w:t xml:space="preserve"> Aviz de insotire a marfii / factura fiscala emisa conform legislatiei in vigoare la data livrarii produselor</w:t>
      </w:r>
      <w:r w:rsidRPr="0003327F">
        <w:rPr>
          <w:b/>
          <w:sz w:val="22"/>
          <w:szCs w:val="22"/>
        </w:rPr>
        <w:t xml:space="preserve">, </w:t>
      </w:r>
      <w:r w:rsidRPr="0003327F">
        <w:rPr>
          <w:sz w:val="22"/>
          <w:szCs w:val="22"/>
        </w:rPr>
        <w:t xml:space="preserve">pe care se vor consemna atit denumirile produselor livrate cit si preturile acestora. </w:t>
      </w:r>
      <w:r w:rsidRPr="0003327F">
        <w:rPr>
          <w:sz w:val="22"/>
          <w:szCs w:val="22"/>
          <w:lang w:val="fr-FR"/>
        </w:rPr>
        <w:t>Denumirile produselor livrate vor fi obligatoriu identice cu denumirile din contract, in caz contrar factura va fi respinsa. Pentru produsele livrate pe baza de aviz de expeditie, pe factura care se va emite ulterior avizului de expeditie sau odata cu avizul de expeditie se va specifica obligatoriu si nr avizului de expeditie cu care s-a predat marfa la sediul unităţii achizitoare.</w:t>
      </w:r>
    </w:p>
    <w:p w:rsidR="0003327F" w:rsidRPr="0003327F" w:rsidRDefault="0003327F" w:rsidP="0003327F">
      <w:pPr>
        <w:numPr>
          <w:ilvl w:val="0"/>
          <w:numId w:val="8"/>
        </w:numPr>
        <w:jc w:val="both"/>
        <w:rPr>
          <w:sz w:val="22"/>
          <w:szCs w:val="22"/>
        </w:rPr>
      </w:pPr>
      <w:r w:rsidRPr="0003327F">
        <w:rPr>
          <w:sz w:val="22"/>
          <w:szCs w:val="22"/>
        </w:rPr>
        <w:t>Declaratii de conformitate;</w:t>
      </w:r>
    </w:p>
    <w:p w:rsidR="0003327F" w:rsidRPr="0003327F" w:rsidRDefault="0003327F" w:rsidP="0003327F">
      <w:pPr>
        <w:numPr>
          <w:ilvl w:val="0"/>
          <w:numId w:val="8"/>
        </w:numPr>
        <w:jc w:val="both"/>
        <w:rPr>
          <w:sz w:val="22"/>
          <w:szCs w:val="22"/>
        </w:rPr>
      </w:pPr>
      <w:r w:rsidRPr="0003327F">
        <w:rPr>
          <w:sz w:val="22"/>
          <w:szCs w:val="22"/>
        </w:rPr>
        <w:t>Certificate de garantie;</w:t>
      </w:r>
    </w:p>
    <w:p w:rsidR="0003327F" w:rsidRPr="0003327F" w:rsidRDefault="0003327F" w:rsidP="0003327F">
      <w:pPr>
        <w:pStyle w:val="BlockText"/>
        <w:tabs>
          <w:tab w:val="left" w:pos="-2040"/>
          <w:tab w:val="left" w:pos="3210"/>
        </w:tabs>
        <w:ind w:left="360" w:right="-98" w:firstLine="0"/>
        <w:rPr>
          <w:sz w:val="22"/>
          <w:szCs w:val="22"/>
          <w:lang w:val="ro-RO"/>
        </w:rPr>
      </w:pPr>
      <w:r w:rsidRPr="0003327F">
        <w:rPr>
          <w:sz w:val="22"/>
          <w:szCs w:val="22"/>
          <w:lang w:val="ro-RO"/>
        </w:rPr>
        <w:t xml:space="preserve">-   Manual de intretinere si utilizare,cărţi tehnice, cataloage şi alte documentaţii similare (prospecte, fişe tehnice etc) care să prezinte caracteristicile şi proprietăţile produselor, condiţii impuse pentru păstrarea lor, întreţinerea şi îndeplinirea rolului lor funcţional, alte elemente privind manipularea, depozitarea şi conservarea precum şi orice instrucţiuni şi documentaţie de utilizare, emisă de producatorul produselor şi aferentă acestora pe care Furnizorul trebuie să le respecte pentru a nu aduce prejudicii produselor din necunoasterea lor. </w:t>
      </w:r>
      <w:r w:rsidRPr="0003327F">
        <w:rPr>
          <w:sz w:val="22"/>
          <w:szCs w:val="22"/>
          <w:lang w:val="fr-FR"/>
        </w:rPr>
        <w:t xml:space="preserve">Documentele respective trebuie sa mentioneze concordanta cu parametrii si </w:t>
      </w:r>
      <w:r w:rsidRPr="0003327F">
        <w:rPr>
          <w:sz w:val="22"/>
          <w:szCs w:val="22"/>
          <w:lang w:val="fr-FR"/>
        </w:rPr>
        <w:lastRenderedPageBreak/>
        <w:t>caracteristicile mentionate in standardele in vigoare. Toata documentatia tehnica va fi tradusa in limba romana</w:t>
      </w:r>
    </w:p>
    <w:p w:rsidR="0003327F" w:rsidRPr="0003327F" w:rsidRDefault="0003327F" w:rsidP="0003327F">
      <w:pPr>
        <w:numPr>
          <w:ilvl w:val="0"/>
          <w:numId w:val="8"/>
        </w:numPr>
        <w:jc w:val="both"/>
        <w:rPr>
          <w:sz w:val="22"/>
          <w:szCs w:val="22"/>
        </w:rPr>
      </w:pPr>
      <w:r w:rsidRPr="0003327F">
        <w:rPr>
          <w:sz w:val="22"/>
          <w:szCs w:val="22"/>
        </w:rPr>
        <w:t>Alte documente relevante la cererea entitatii contractante.</w:t>
      </w:r>
    </w:p>
    <w:p w:rsidR="0003327F" w:rsidRPr="0003327F" w:rsidRDefault="00A708A8" w:rsidP="0003327F">
      <w:pPr>
        <w:jc w:val="both"/>
        <w:rPr>
          <w:sz w:val="22"/>
          <w:szCs w:val="22"/>
        </w:rPr>
      </w:pPr>
      <w:hyperlink w:anchor="#" w:history="1"/>
      <w:r w:rsidR="0003327F" w:rsidRPr="0003327F">
        <w:rPr>
          <w:b/>
          <w:bCs/>
          <w:sz w:val="22"/>
          <w:szCs w:val="22"/>
        </w:rPr>
        <w:t>1</w:t>
      </w:r>
      <w:r w:rsidR="009B382F">
        <w:rPr>
          <w:b/>
          <w:bCs/>
          <w:sz w:val="22"/>
          <w:szCs w:val="22"/>
        </w:rPr>
        <w:t>5</w:t>
      </w:r>
      <w:r w:rsidR="0003327F" w:rsidRPr="0003327F">
        <w:rPr>
          <w:b/>
          <w:bCs/>
          <w:sz w:val="22"/>
          <w:szCs w:val="22"/>
        </w:rPr>
        <w:t>.3</w:t>
      </w:r>
      <w:r w:rsidR="0003327F" w:rsidRPr="0003327F">
        <w:rPr>
          <w:sz w:val="22"/>
          <w:szCs w:val="22"/>
        </w:rPr>
        <w:t>. Certificarea de către achizitor a faptului că produsele au fost livrate parţial sau total se face după recepţie.</w:t>
      </w:r>
    </w:p>
    <w:p w:rsidR="0003327F" w:rsidRPr="0003327F" w:rsidRDefault="00A708A8" w:rsidP="0003327F">
      <w:pPr>
        <w:jc w:val="both"/>
        <w:rPr>
          <w:sz w:val="22"/>
          <w:szCs w:val="22"/>
        </w:rPr>
      </w:pPr>
      <w:hyperlink w:anchor="#" w:history="1"/>
      <w:r w:rsidR="009B382F">
        <w:rPr>
          <w:b/>
          <w:bCs/>
          <w:sz w:val="22"/>
          <w:szCs w:val="22"/>
        </w:rPr>
        <w:t>15</w:t>
      </w:r>
      <w:r w:rsidR="0003327F" w:rsidRPr="0003327F">
        <w:rPr>
          <w:b/>
          <w:bCs/>
          <w:sz w:val="22"/>
          <w:szCs w:val="22"/>
        </w:rPr>
        <w:t>.4</w:t>
      </w:r>
      <w:r w:rsidR="0003327F" w:rsidRPr="0003327F">
        <w:rPr>
          <w:sz w:val="22"/>
          <w:szCs w:val="22"/>
        </w:rPr>
        <w:t>. Livrarea produselor se consideră încheiată în momentul în care sunt îndeplinite prevederile clauzelor de recepţie a produselor.</w:t>
      </w:r>
    </w:p>
    <w:p w:rsidR="00B11D63" w:rsidRPr="00E9447A" w:rsidRDefault="009B382F" w:rsidP="0072547B">
      <w:pPr>
        <w:pStyle w:val="Heading1"/>
      </w:pPr>
      <w:r>
        <w:rPr>
          <w:bCs/>
        </w:rPr>
        <w:t>16</w:t>
      </w:r>
      <w:r w:rsidR="00B11D63" w:rsidRPr="00E9447A">
        <w:rPr>
          <w:bCs/>
        </w:rPr>
        <w:t xml:space="preserve">. </w:t>
      </w:r>
      <w:r w:rsidR="0072547B">
        <w:t>Asigurări</w:t>
      </w:r>
    </w:p>
    <w:p w:rsidR="00B11D63" w:rsidRPr="00E9447A" w:rsidRDefault="00A708A8" w:rsidP="00B11D63">
      <w:pPr>
        <w:jc w:val="both"/>
        <w:rPr>
          <w:sz w:val="22"/>
          <w:szCs w:val="22"/>
        </w:rPr>
      </w:pPr>
      <w:hyperlink w:anchor="#" w:history="1"/>
      <w:r w:rsidR="009B382F">
        <w:rPr>
          <w:b/>
          <w:bCs/>
          <w:sz w:val="22"/>
          <w:szCs w:val="22"/>
        </w:rPr>
        <w:t>16</w:t>
      </w:r>
      <w:r w:rsidR="00B11D63" w:rsidRPr="00E9447A">
        <w:rPr>
          <w:b/>
          <w:bCs/>
          <w:sz w:val="22"/>
          <w:szCs w:val="22"/>
        </w:rPr>
        <w:t>.1.</w:t>
      </w:r>
      <w:r w:rsidR="00B11D63" w:rsidRPr="00E9447A">
        <w:rPr>
          <w:sz w:val="22"/>
          <w:szCs w:val="22"/>
        </w:rPr>
        <w:t xml:space="preserve"> Furnizorul are obligaţia de a asigura complet produsele furnizate prin contract împotriva pierderii  sau deteriorării neprevăzute la fabricare, transport, depozitare şi livrare, în funcţie de termenul comercial de livrare convenit.</w:t>
      </w:r>
    </w:p>
    <w:p w:rsidR="00B11D63" w:rsidRPr="00E9447A" w:rsidRDefault="009B382F" w:rsidP="0072547B">
      <w:pPr>
        <w:pStyle w:val="Heading1"/>
      </w:pPr>
      <w:r>
        <w:rPr>
          <w:bCs/>
        </w:rPr>
        <w:t>17</w:t>
      </w:r>
      <w:r w:rsidR="00B11D63" w:rsidRPr="00E9447A">
        <w:rPr>
          <w:bCs/>
        </w:rPr>
        <w:t xml:space="preserve">. </w:t>
      </w:r>
      <w:r w:rsidR="0072547B">
        <w:t>Servicii</w:t>
      </w:r>
    </w:p>
    <w:p w:rsidR="00142CCF" w:rsidRPr="00E9447A" w:rsidRDefault="00142CCF" w:rsidP="00142CCF">
      <w:pPr>
        <w:jc w:val="both"/>
        <w:rPr>
          <w:sz w:val="22"/>
          <w:szCs w:val="22"/>
        </w:rPr>
      </w:pPr>
      <w:r w:rsidRPr="00E9447A">
        <w:rPr>
          <w:b/>
          <w:bCs/>
          <w:sz w:val="22"/>
          <w:szCs w:val="22"/>
        </w:rPr>
        <w:t>1</w:t>
      </w:r>
      <w:r w:rsidR="009B382F">
        <w:rPr>
          <w:b/>
          <w:bCs/>
          <w:sz w:val="22"/>
          <w:szCs w:val="22"/>
        </w:rPr>
        <w:t>7</w:t>
      </w:r>
      <w:r w:rsidRPr="00E9447A">
        <w:rPr>
          <w:b/>
          <w:bCs/>
          <w:sz w:val="22"/>
          <w:szCs w:val="22"/>
        </w:rPr>
        <w:t>.1.</w:t>
      </w:r>
      <w:r w:rsidRPr="00E9447A">
        <w:rPr>
          <w:sz w:val="22"/>
          <w:szCs w:val="22"/>
        </w:rPr>
        <w:t xml:space="preserve"> Pe lângă furnizarea efectivă a produselor, Furnizorul are obligaţia de a presta şi serviciile accesorii furnizării produselor, fără a modifica preţul contractului (incarcare/verificare, transport etc).</w:t>
      </w:r>
    </w:p>
    <w:p w:rsidR="00142CCF" w:rsidRPr="00BC74D8" w:rsidRDefault="00A708A8" w:rsidP="00142CCF">
      <w:pPr>
        <w:jc w:val="both"/>
        <w:rPr>
          <w:sz w:val="22"/>
          <w:szCs w:val="22"/>
        </w:rPr>
      </w:pPr>
      <w:hyperlink w:anchor="#" w:history="1"/>
      <w:r w:rsidR="009B382F">
        <w:rPr>
          <w:b/>
          <w:bCs/>
          <w:sz w:val="22"/>
          <w:szCs w:val="22"/>
        </w:rPr>
        <w:t>17</w:t>
      </w:r>
      <w:r w:rsidR="00142CCF" w:rsidRPr="00E9447A">
        <w:rPr>
          <w:b/>
          <w:bCs/>
          <w:sz w:val="22"/>
          <w:szCs w:val="22"/>
        </w:rPr>
        <w:t>.2.</w:t>
      </w:r>
      <w:r w:rsidR="00142CCF" w:rsidRPr="00E9447A">
        <w:rPr>
          <w:sz w:val="22"/>
          <w:szCs w:val="22"/>
        </w:rPr>
        <w:t xml:space="preserve"> Furnizorul are obligaţia de a presta serviciile, pentru perioada de timp convenită, cu condiţia ca aceste servicii să nu elibereze furnizorul de nicio obligaţie de garanţie asumată prin contract.</w:t>
      </w:r>
    </w:p>
    <w:p w:rsidR="00BC74D8" w:rsidRPr="00BC74D8" w:rsidRDefault="00BC74D8" w:rsidP="0072547B">
      <w:pPr>
        <w:pStyle w:val="Heading1"/>
      </w:pPr>
      <w:r w:rsidRPr="00BC74D8">
        <w:rPr>
          <w:bCs/>
        </w:rPr>
        <w:t>1</w:t>
      </w:r>
      <w:r w:rsidR="009B382F">
        <w:rPr>
          <w:bCs/>
        </w:rPr>
        <w:t>8</w:t>
      </w:r>
      <w:r w:rsidRPr="00BC74D8">
        <w:rPr>
          <w:bCs/>
        </w:rPr>
        <w:t xml:space="preserve">. </w:t>
      </w:r>
      <w:r w:rsidRPr="00BC74D8">
        <w:t xml:space="preserve">Perioada </w:t>
      </w:r>
      <w:r w:rsidR="0072547B">
        <w:t>de garanţie acordată produselor</w:t>
      </w:r>
    </w:p>
    <w:bookmarkStart w:id="16" w:name="do|ax3|pe3|pt18|sp18.1."/>
    <w:p w:rsidR="00BC74D8" w:rsidRPr="00BC74D8" w:rsidRDefault="00BC4510" w:rsidP="00BC74D8">
      <w:pPr>
        <w:jc w:val="both"/>
        <w:rPr>
          <w:color w:val="000000"/>
          <w:sz w:val="22"/>
          <w:szCs w:val="22"/>
        </w:rPr>
      </w:pPr>
      <w:r w:rsidRPr="00BC74D8">
        <w:rPr>
          <w:color w:val="000000"/>
          <w:sz w:val="22"/>
          <w:szCs w:val="22"/>
        </w:rPr>
        <w:fldChar w:fldCharType="begin"/>
      </w:r>
      <w:r w:rsidR="00BC74D8" w:rsidRPr="00BC74D8">
        <w:rPr>
          <w:color w:val="000000"/>
          <w:sz w:val="22"/>
          <w:szCs w:val="22"/>
        </w:rPr>
        <w:instrText xml:space="preserve"> HYPERLINK "" \l "#" </w:instrText>
      </w:r>
      <w:r w:rsidRPr="00BC74D8">
        <w:rPr>
          <w:color w:val="000000"/>
          <w:sz w:val="22"/>
          <w:szCs w:val="22"/>
        </w:rPr>
        <w:fldChar w:fldCharType="end"/>
      </w:r>
      <w:bookmarkEnd w:id="16"/>
      <w:r w:rsidR="009B382F">
        <w:rPr>
          <w:b/>
          <w:bCs/>
          <w:color w:val="000000"/>
          <w:sz w:val="22"/>
          <w:szCs w:val="22"/>
        </w:rPr>
        <w:t>18</w:t>
      </w:r>
      <w:r w:rsidR="00BC74D8" w:rsidRPr="00BC74D8">
        <w:rPr>
          <w:b/>
          <w:bCs/>
          <w:color w:val="000000"/>
          <w:sz w:val="22"/>
          <w:szCs w:val="22"/>
        </w:rPr>
        <w:t>.1.</w:t>
      </w:r>
      <w:r w:rsidR="00BC74D8" w:rsidRPr="00BC74D8">
        <w:rPr>
          <w:color w:val="000000"/>
          <w:sz w:val="22"/>
          <w:szCs w:val="22"/>
        </w:rPr>
        <w:t xml:space="preserve"> 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w:t>
      </w:r>
      <w:r w:rsidR="00BC74D8" w:rsidRPr="00BC74D8">
        <w:rPr>
          <w:color w:val="000000"/>
          <w:sz w:val="22"/>
          <w:szCs w:val="22"/>
          <w:lang w:val="it-IT"/>
        </w:rPr>
        <w:t>vor corespunde scopului pentru care au fost achizitionate (la parametrii solicitati, in conditii normale de functionare).</w:t>
      </w:r>
    </w:p>
    <w:p w:rsidR="00BC74D8" w:rsidRPr="009C4996" w:rsidRDefault="00BC74D8" w:rsidP="00BC74D8">
      <w:pPr>
        <w:jc w:val="both"/>
        <w:rPr>
          <w:b/>
          <w:sz w:val="22"/>
          <w:szCs w:val="22"/>
          <w:lang w:val="fr-FR"/>
        </w:rPr>
      </w:pPr>
      <w:r w:rsidRPr="00BC74D8">
        <w:rPr>
          <w:color w:val="000000"/>
          <w:sz w:val="22"/>
          <w:szCs w:val="22"/>
          <w:lang w:val="it-IT"/>
        </w:rPr>
        <w:t xml:space="preserve"> </w:t>
      </w:r>
      <w:r w:rsidR="009B382F">
        <w:rPr>
          <w:b/>
          <w:color w:val="000000"/>
          <w:sz w:val="22"/>
          <w:szCs w:val="22"/>
          <w:lang w:val="it-IT"/>
        </w:rPr>
        <w:t>18</w:t>
      </w:r>
      <w:r w:rsidRPr="00BC74D8">
        <w:rPr>
          <w:b/>
          <w:color w:val="000000"/>
          <w:sz w:val="22"/>
          <w:szCs w:val="22"/>
          <w:lang w:val="it-IT"/>
        </w:rPr>
        <w:t>.2.</w:t>
      </w:r>
      <w:r w:rsidRPr="00BC74D8">
        <w:rPr>
          <w:color w:val="000000"/>
          <w:sz w:val="22"/>
          <w:szCs w:val="22"/>
          <w:lang w:val="it-IT"/>
        </w:rPr>
        <w:t xml:space="preserve"> Perioada de garantie începe cel mai devreme de la data trecerii produselor în proprietatea achizitorului, din data încheierii şi semnării notei de intrare-recepţie de către comisia de recepţie a acestora. Perioada de garanţie acordată produselor </w:t>
      </w:r>
      <w:r w:rsidRPr="009C4996">
        <w:rPr>
          <w:sz w:val="22"/>
          <w:szCs w:val="22"/>
          <w:lang w:val="it-IT"/>
        </w:rPr>
        <w:t xml:space="preserve">(produsului ) </w:t>
      </w:r>
      <w:r w:rsidRPr="009C4996">
        <w:rPr>
          <w:sz w:val="22"/>
          <w:szCs w:val="22"/>
          <w:lang w:val="fr-FR"/>
        </w:rPr>
        <w:t>este</w:t>
      </w:r>
      <w:r w:rsidR="00AE332F">
        <w:rPr>
          <w:sz w:val="22"/>
          <w:szCs w:val="22"/>
          <w:lang w:val="fr-FR"/>
        </w:rPr>
        <w:t xml:space="preserve"> </w:t>
      </w:r>
      <w:r w:rsidR="0012327B">
        <w:rPr>
          <w:sz w:val="22"/>
          <w:szCs w:val="22"/>
          <w:lang w:val="fr-FR"/>
        </w:rPr>
        <w:t xml:space="preserve">conform </w:t>
      </w:r>
      <w:r w:rsidR="00355D11">
        <w:rPr>
          <w:b/>
          <w:sz w:val="22"/>
          <w:szCs w:val="22"/>
          <w:lang w:val="fr-FR"/>
        </w:rPr>
        <w:t>cap V</w:t>
      </w:r>
      <w:r w:rsidR="0012327B" w:rsidRPr="0012327B">
        <w:rPr>
          <w:b/>
          <w:sz w:val="22"/>
          <w:szCs w:val="22"/>
          <w:lang w:val="fr-FR"/>
        </w:rPr>
        <w:t xml:space="preserve"> din caietul de sarcini</w:t>
      </w:r>
      <w:r w:rsidR="00E80286">
        <w:rPr>
          <w:b/>
          <w:sz w:val="22"/>
          <w:szCs w:val="22"/>
          <w:lang w:val="fr-FR"/>
        </w:rPr>
        <w:t>(</w:t>
      </w:r>
      <w:r w:rsidR="003D44E4">
        <w:rPr>
          <w:b/>
          <w:sz w:val="22"/>
          <w:szCs w:val="22"/>
          <w:lang w:val="fr-FR"/>
        </w:rPr>
        <w:t>2</w:t>
      </w:r>
      <w:r w:rsidR="00E80286">
        <w:rPr>
          <w:b/>
          <w:sz w:val="22"/>
          <w:szCs w:val="22"/>
          <w:lang w:val="fr-FR"/>
        </w:rPr>
        <w:t>4</w:t>
      </w:r>
      <w:r w:rsidR="00501459">
        <w:rPr>
          <w:b/>
          <w:sz w:val="22"/>
          <w:szCs w:val="22"/>
          <w:lang w:val="fr-FR"/>
        </w:rPr>
        <w:t xml:space="preserve"> de luni </w:t>
      </w:r>
      <w:r w:rsidR="009A4CE5">
        <w:rPr>
          <w:b/>
          <w:sz w:val="22"/>
          <w:szCs w:val="22"/>
          <w:lang w:val="fr-FR"/>
        </w:rPr>
        <w:t>de la receptie</w:t>
      </w:r>
      <w:r w:rsidR="001B254D">
        <w:rPr>
          <w:b/>
          <w:sz w:val="22"/>
          <w:szCs w:val="22"/>
          <w:lang w:val="fr-FR"/>
        </w:rPr>
        <w:t>)</w:t>
      </w:r>
      <w:r w:rsidR="000257E6">
        <w:rPr>
          <w:b/>
          <w:sz w:val="22"/>
          <w:szCs w:val="22"/>
          <w:lang w:val="fr-FR"/>
        </w:rPr>
        <w:t>.</w:t>
      </w:r>
    </w:p>
    <w:p w:rsidR="00B11D63" w:rsidRDefault="00B11D63" w:rsidP="00B11D63">
      <w:pPr>
        <w:jc w:val="both"/>
        <w:rPr>
          <w:color w:val="000000"/>
          <w:sz w:val="22"/>
          <w:szCs w:val="22"/>
          <w:lang w:val="es-ES"/>
        </w:rPr>
      </w:pPr>
      <w:r>
        <w:rPr>
          <w:b/>
          <w:color w:val="000000"/>
          <w:sz w:val="22"/>
          <w:szCs w:val="22"/>
          <w:lang w:val="es-ES"/>
        </w:rPr>
        <w:t>1</w:t>
      </w:r>
      <w:r w:rsidR="009B382F">
        <w:rPr>
          <w:b/>
          <w:color w:val="000000"/>
          <w:sz w:val="22"/>
          <w:szCs w:val="22"/>
          <w:lang w:val="es-ES"/>
        </w:rPr>
        <w:t>8</w:t>
      </w:r>
      <w:r w:rsidR="00BC74D8" w:rsidRPr="00BC74D8">
        <w:rPr>
          <w:b/>
          <w:color w:val="000000"/>
          <w:sz w:val="22"/>
          <w:szCs w:val="22"/>
          <w:lang w:val="es-ES"/>
        </w:rPr>
        <w:t xml:space="preserve">.3. </w:t>
      </w:r>
      <w:r w:rsidR="00BC74D8" w:rsidRPr="00BC74D8">
        <w:rPr>
          <w:color w:val="000000"/>
          <w:sz w:val="22"/>
          <w:szCs w:val="22"/>
          <w:lang w:val="es-ES"/>
        </w:rPr>
        <w:t xml:space="preserve">Produsele care, în timpul perioadei de garanţie, le înlocuiesc pe cele defecte, beneficiază de o nouă perioadă de garanţie care curge de la data înlocuirii produsului.   </w:t>
      </w:r>
    </w:p>
    <w:p w:rsidR="00BC74D8" w:rsidRPr="00BC74D8" w:rsidRDefault="009B382F" w:rsidP="00B11D63">
      <w:pPr>
        <w:jc w:val="both"/>
        <w:rPr>
          <w:color w:val="000000"/>
          <w:sz w:val="22"/>
          <w:szCs w:val="22"/>
          <w:lang w:val="es-ES"/>
        </w:rPr>
      </w:pPr>
      <w:r>
        <w:rPr>
          <w:b/>
          <w:color w:val="000000"/>
          <w:sz w:val="22"/>
          <w:szCs w:val="22"/>
          <w:lang w:val="es-ES"/>
        </w:rPr>
        <w:t>18</w:t>
      </w:r>
      <w:r w:rsidR="00BC74D8" w:rsidRPr="00BC74D8">
        <w:rPr>
          <w:b/>
          <w:color w:val="000000"/>
          <w:sz w:val="22"/>
          <w:szCs w:val="22"/>
          <w:lang w:val="es-ES"/>
        </w:rPr>
        <w:t>.4</w:t>
      </w:r>
      <w:r w:rsidR="00BC74D8" w:rsidRPr="00BC74D8">
        <w:rPr>
          <w:color w:val="000000"/>
          <w:sz w:val="22"/>
          <w:szCs w:val="22"/>
          <w:lang w:val="es-ES"/>
        </w:rPr>
        <w:t>. Achizitorul are dreptul de a notifica imediat furnizorului, in scris, orice plangere sau reclamatie ce apare in conformitate cu aceasta garantie.</w:t>
      </w:r>
    </w:p>
    <w:p w:rsidR="00BC74D8" w:rsidRPr="00BC74D8" w:rsidRDefault="00BC74D8" w:rsidP="00BC74D8">
      <w:pPr>
        <w:tabs>
          <w:tab w:val="left" w:pos="-2040"/>
        </w:tabs>
        <w:ind w:right="-98"/>
        <w:jc w:val="both"/>
        <w:rPr>
          <w:color w:val="000000"/>
          <w:sz w:val="22"/>
          <w:szCs w:val="22"/>
          <w:lang w:val="es-ES"/>
        </w:rPr>
      </w:pPr>
      <w:r w:rsidRPr="00BC74D8">
        <w:rPr>
          <w:b/>
          <w:color w:val="000000"/>
          <w:sz w:val="22"/>
          <w:szCs w:val="22"/>
          <w:lang w:val="es-ES"/>
        </w:rPr>
        <w:t>1</w:t>
      </w:r>
      <w:r w:rsidR="009B382F">
        <w:rPr>
          <w:b/>
          <w:color w:val="000000"/>
          <w:sz w:val="22"/>
          <w:szCs w:val="22"/>
          <w:lang w:val="es-ES"/>
        </w:rPr>
        <w:t>8</w:t>
      </w:r>
      <w:r w:rsidRPr="00BC74D8">
        <w:rPr>
          <w:b/>
          <w:color w:val="000000"/>
          <w:sz w:val="22"/>
          <w:szCs w:val="22"/>
          <w:lang w:val="es-ES"/>
        </w:rPr>
        <w:t>.5.</w:t>
      </w:r>
      <w:r w:rsidRPr="00BC74D8">
        <w:rPr>
          <w:color w:val="000000"/>
          <w:sz w:val="22"/>
          <w:szCs w:val="22"/>
          <w:lang w:val="es-ES"/>
        </w:rPr>
        <w:t xml:space="preserve"> La primirea unei astfel de notificari furnizorul are obligatia de a remedia defectiunea sau de a inlocui produsul in perioada convenita, fara costuri suplimentare pentru achizitor.</w:t>
      </w:r>
    </w:p>
    <w:bookmarkStart w:id="17" w:name="do|ax3|pe3|pt18|sp18.5."/>
    <w:p w:rsidR="00BC74D8" w:rsidRPr="00BC74D8" w:rsidRDefault="00BC4510" w:rsidP="00BC74D8">
      <w:pPr>
        <w:jc w:val="both"/>
        <w:rPr>
          <w:color w:val="000000"/>
          <w:sz w:val="22"/>
          <w:szCs w:val="22"/>
        </w:rPr>
      </w:pPr>
      <w:r>
        <w:fldChar w:fldCharType="begin"/>
      </w:r>
      <w:r w:rsidR="005D05FD">
        <w:instrText>HYPERLINK \l "#"</w:instrText>
      </w:r>
      <w:r>
        <w:fldChar w:fldCharType="end"/>
      </w:r>
      <w:bookmarkEnd w:id="17"/>
      <w:r w:rsidR="00BC74D8" w:rsidRPr="00BC74D8">
        <w:rPr>
          <w:b/>
          <w:bCs/>
          <w:color w:val="000000"/>
          <w:sz w:val="22"/>
          <w:szCs w:val="22"/>
        </w:rPr>
        <w:t>1</w:t>
      </w:r>
      <w:r w:rsidR="009B382F">
        <w:rPr>
          <w:b/>
          <w:bCs/>
          <w:color w:val="000000"/>
          <w:sz w:val="22"/>
          <w:szCs w:val="22"/>
        </w:rPr>
        <w:t>8</w:t>
      </w:r>
      <w:r w:rsidR="00BC74D8" w:rsidRPr="00BC74D8">
        <w:rPr>
          <w:b/>
          <w:bCs/>
          <w:color w:val="000000"/>
          <w:sz w:val="22"/>
          <w:szCs w:val="22"/>
        </w:rPr>
        <w:t>.6.</w:t>
      </w:r>
      <w:r w:rsidR="00BC74D8" w:rsidRPr="00BC74D8">
        <w:rPr>
          <w:color w:val="000000"/>
          <w:sz w:val="22"/>
          <w:szCs w:val="22"/>
        </w:rPr>
        <w:t xml:space="preserve"> Dacă furnizorul, după ce a fost notificat,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 Furnizorul se obliga sa achite in termen de 30 zile, contravaloarea cheltuielilor efectuate de achizitor pentru remedierea/inlocuirea produselor aflate in perioada de garantie.</w:t>
      </w:r>
    </w:p>
    <w:p w:rsidR="00BC74D8" w:rsidRPr="00BC74D8" w:rsidRDefault="00BC74D8" w:rsidP="00BC74D8">
      <w:pPr>
        <w:jc w:val="both"/>
        <w:rPr>
          <w:color w:val="000000"/>
          <w:sz w:val="22"/>
          <w:szCs w:val="22"/>
        </w:rPr>
      </w:pPr>
      <w:r w:rsidRPr="00BC74D8">
        <w:rPr>
          <w:b/>
          <w:color w:val="000000"/>
          <w:sz w:val="22"/>
          <w:szCs w:val="22"/>
        </w:rPr>
        <w:t>1</w:t>
      </w:r>
      <w:r w:rsidR="009B382F">
        <w:rPr>
          <w:b/>
          <w:color w:val="000000"/>
          <w:sz w:val="22"/>
          <w:szCs w:val="22"/>
        </w:rPr>
        <w:t>8</w:t>
      </w:r>
      <w:r w:rsidRPr="00BC74D8">
        <w:rPr>
          <w:b/>
          <w:color w:val="000000"/>
          <w:sz w:val="22"/>
          <w:szCs w:val="22"/>
        </w:rPr>
        <w:t>.7.</w:t>
      </w:r>
      <w:r w:rsidRPr="00BC74D8">
        <w:rPr>
          <w:color w:val="000000"/>
          <w:sz w:val="22"/>
          <w:szCs w:val="22"/>
        </w:rPr>
        <w:t xml:space="preserve"> Garantia tehnica se prelungeste cu timpul scurs de la data la care beneficiarul a reclamat defectarea produsului, pana la repunerea acestuia in stare de functionare.</w:t>
      </w:r>
    </w:p>
    <w:p w:rsidR="00407B2F" w:rsidRPr="00BC74D8" w:rsidRDefault="00407B2F" w:rsidP="00407B2F">
      <w:pPr>
        <w:jc w:val="both"/>
        <w:rPr>
          <w:color w:val="000000"/>
          <w:sz w:val="22"/>
          <w:szCs w:val="22"/>
        </w:rPr>
      </w:pPr>
      <w:r>
        <w:rPr>
          <w:b/>
          <w:bCs/>
          <w:color w:val="000000"/>
          <w:sz w:val="22"/>
          <w:szCs w:val="22"/>
        </w:rPr>
        <w:t>1</w:t>
      </w:r>
      <w:r w:rsidR="009B382F">
        <w:rPr>
          <w:b/>
          <w:bCs/>
          <w:color w:val="000000"/>
          <w:sz w:val="22"/>
          <w:szCs w:val="22"/>
        </w:rPr>
        <w:t>8</w:t>
      </w:r>
      <w:r w:rsidRPr="00BC74D8">
        <w:rPr>
          <w:b/>
          <w:bCs/>
          <w:color w:val="000000"/>
          <w:sz w:val="22"/>
          <w:szCs w:val="22"/>
        </w:rPr>
        <w:t xml:space="preserve">.8. </w:t>
      </w:r>
      <w:r w:rsidRPr="00BC74D8">
        <w:rPr>
          <w:color w:val="000000"/>
          <w:sz w:val="22"/>
          <w:szCs w:val="22"/>
        </w:rPr>
        <w:t>Furnizorul este pe deplin responsabil fata de livrarea produselor necorespunzătoare sau cu vicii ascunse care pot aduce prejudicii achizitorului. In acest sens furnizorul răspunde material sau penal daca este cazul</w:t>
      </w:r>
    </w:p>
    <w:p w:rsidR="00B11D63" w:rsidRPr="00E9447A" w:rsidRDefault="009B382F" w:rsidP="002F793D">
      <w:pPr>
        <w:pStyle w:val="Heading1"/>
      </w:pPr>
      <w:r>
        <w:t>19</w:t>
      </w:r>
      <w:r w:rsidR="0072547B">
        <w:t>. Calitatea produselor</w:t>
      </w:r>
    </w:p>
    <w:p w:rsidR="00B11D63" w:rsidRPr="00E9447A" w:rsidRDefault="009B382F" w:rsidP="00B11D63">
      <w:pPr>
        <w:jc w:val="both"/>
        <w:rPr>
          <w:sz w:val="22"/>
          <w:szCs w:val="22"/>
        </w:rPr>
      </w:pPr>
      <w:r>
        <w:rPr>
          <w:b/>
          <w:sz w:val="22"/>
          <w:szCs w:val="22"/>
        </w:rPr>
        <w:t>19</w:t>
      </w:r>
      <w:r w:rsidR="00B11D63" w:rsidRPr="00E9447A">
        <w:rPr>
          <w:b/>
          <w:sz w:val="22"/>
          <w:szCs w:val="22"/>
        </w:rPr>
        <w:t>.1.</w:t>
      </w:r>
      <w:r w:rsidR="00B11D63" w:rsidRPr="00E9447A">
        <w:rPr>
          <w:sz w:val="22"/>
          <w:szCs w:val="22"/>
        </w:rPr>
        <w:t xml:space="preserve"> Produsele se livrează corespunzător documentaţiei indicate de achizitor în caietul de sarcini şi trebuie să corespundă documentaţiilor tehnice de execuţie, de calitate şi a tuturor probelor şi încercărilor prevăzute în documentaţiile de specialitate.</w:t>
      </w:r>
    </w:p>
    <w:p w:rsidR="00B11D63" w:rsidRPr="00E9447A" w:rsidRDefault="009B382F" w:rsidP="00B11D63">
      <w:pPr>
        <w:jc w:val="both"/>
        <w:rPr>
          <w:sz w:val="22"/>
          <w:szCs w:val="22"/>
        </w:rPr>
      </w:pPr>
      <w:r>
        <w:rPr>
          <w:b/>
          <w:sz w:val="22"/>
          <w:szCs w:val="22"/>
        </w:rPr>
        <w:t>19</w:t>
      </w:r>
      <w:r w:rsidR="00B11D63" w:rsidRPr="00E9447A">
        <w:rPr>
          <w:b/>
          <w:sz w:val="22"/>
          <w:szCs w:val="22"/>
        </w:rPr>
        <w:t>.2.</w:t>
      </w:r>
      <w:r w:rsidR="00B11D63" w:rsidRPr="00E9447A">
        <w:rPr>
          <w:sz w:val="22"/>
          <w:szCs w:val="22"/>
        </w:rPr>
        <w:t xml:space="preserve"> Calitatea produselor este atestată prin:</w:t>
      </w:r>
    </w:p>
    <w:p w:rsidR="00B11D63" w:rsidRPr="00E9447A" w:rsidRDefault="00B11D63" w:rsidP="00B11D63">
      <w:pPr>
        <w:jc w:val="both"/>
        <w:rPr>
          <w:sz w:val="22"/>
          <w:szCs w:val="22"/>
        </w:rPr>
      </w:pPr>
      <w:r w:rsidRPr="00E9447A">
        <w:rPr>
          <w:sz w:val="22"/>
          <w:szCs w:val="22"/>
        </w:rPr>
        <w:t xml:space="preserve">     - Certificat de calitate si garanţie al producătorului, dupa caz al furnizorului; </w:t>
      </w:r>
    </w:p>
    <w:p w:rsidR="00B11D63" w:rsidRPr="00E9447A" w:rsidRDefault="00B11D63" w:rsidP="00B11D63">
      <w:pPr>
        <w:jc w:val="both"/>
        <w:rPr>
          <w:sz w:val="22"/>
          <w:szCs w:val="22"/>
        </w:rPr>
      </w:pPr>
      <w:r w:rsidRPr="00E9447A">
        <w:rPr>
          <w:sz w:val="22"/>
          <w:szCs w:val="22"/>
        </w:rPr>
        <w:t xml:space="preserve">      - Declaraţie de conformitate  a furnizorului, conform - SR EN ISO/CEI 17050-1:2010, care trebuie sa conţină obligatoriu următoarele informaţii:</w:t>
      </w:r>
    </w:p>
    <w:p w:rsidR="00B11D63" w:rsidRPr="00E9447A" w:rsidRDefault="00B11D63" w:rsidP="00B11D63">
      <w:pPr>
        <w:ind w:firstLine="708"/>
        <w:jc w:val="both"/>
        <w:rPr>
          <w:sz w:val="22"/>
          <w:szCs w:val="22"/>
        </w:rPr>
      </w:pPr>
      <w:r w:rsidRPr="00E9447A">
        <w:rPr>
          <w:sz w:val="22"/>
          <w:szCs w:val="22"/>
        </w:rPr>
        <w:t>- Numele şi adresa producătorului şi/sau a furnizorului care eliberează declaraţia;</w:t>
      </w:r>
    </w:p>
    <w:p w:rsidR="00B11D63" w:rsidRPr="00E9447A" w:rsidRDefault="00B11D63" w:rsidP="00B11D63">
      <w:pPr>
        <w:ind w:right="126" w:firstLine="708"/>
        <w:jc w:val="both"/>
        <w:rPr>
          <w:sz w:val="22"/>
          <w:szCs w:val="22"/>
        </w:rPr>
      </w:pPr>
      <w:r w:rsidRPr="00E9447A">
        <w:rPr>
          <w:sz w:val="22"/>
          <w:szCs w:val="22"/>
        </w:rPr>
        <w:lastRenderedPageBreak/>
        <w:t>- Identificarea produsului (denumirea, tipul, desenul sau modelul si/sau numărul lotului sau seriei);</w:t>
      </w:r>
    </w:p>
    <w:p w:rsidR="00B11D63" w:rsidRPr="00E9447A" w:rsidRDefault="00B11D63" w:rsidP="00B11D63">
      <w:pPr>
        <w:ind w:right="126" w:firstLine="708"/>
        <w:jc w:val="both"/>
        <w:rPr>
          <w:sz w:val="22"/>
          <w:szCs w:val="22"/>
        </w:rPr>
      </w:pPr>
      <w:r w:rsidRPr="00E9447A">
        <w:rPr>
          <w:sz w:val="22"/>
          <w:szCs w:val="22"/>
        </w:rPr>
        <w:t>- Documente de referinţă (standarde, desene, directive europene, legislaţie, cataloage, specificaţii, etc.);</w:t>
      </w:r>
    </w:p>
    <w:p w:rsidR="00B11D63" w:rsidRPr="00E9447A" w:rsidRDefault="00B11D63" w:rsidP="00B11D63">
      <w:pPr>
        <w:ind w:right="126" w:firstLine="708"/>
        <w:jc w:val="both"/>
        <w:rPr>
          <w:sz w:val="22"/>
          <w:szCs w:val="22"/>
        </w:rPr>
      </w:pPr>
      <w:r w:rsidRPr="00E9447A">
        <w:rPr>
          <w:sz w:val="22"/>
          <w:szCs w:val="22"/>
        </w:rPr>
        <w:t>- Alte prevederi relevante;</w:t>
      </w:r>
    </w:p>
    <w:p w:rsidR="00B11D63" w:rsidRPr="00E9447A" w:rsidRDefault="00B11D63" w:rsidP="00B11D63">
      <w:pPr>
        <w:ind w:right="126" w:firstLine="708"/>
        <w:jc w:val="both"/>
        <w:rPr>
          <w:sz w:val="22"/>
          <w:szCs w:val="22"/>
        </w:rPr>
      </w:pPr>
      <w:r w:rsidRPr="00E9447A">
        <w:rPr>
          <w:sz w:val="22"/>
          <w:szCs w:val="22"/>
        </w:rPr>
        <w:t>- Locul si data emiterii declaraţiei ;</w:t>
      </w:r>
    </w:p>
    <w:p w:rsidR="00B11D63" w:rsidRPr="00E9447A" w:rsidRDefault="00B11D63" w:rsidP="00B11D63">
      <w:pPr>
        <w:ind w:right="126" w:firstLine="708"/>
        <w:jc w:val="both"/>
        <w:rPr>
          <w:sz w:val="22"/>
          <w:szCs w:val="22"/>
        </w:rPr>
      </w:pPr>
      <w:r w:rsidRPr="00E9447A">
        <w:rPr>
          <w:sz w:val="22"/>
          <w:szCs w:val="22"/>
        </w:rPr>
        <w:t>- Funcţia, numele, semnătura si stampila persoanei autorizate.</w:t>
      </w:r>
    </w:p>
    <w:p w:rsidR="00B11D63" w:rsidRDefault="009B382F" w:rsidP="00B11D63">
      <w:pPr>
        <w:jc w:val="both"/>
        <w:rPr>
          <w:sz w:val="22"/>
          <w:szCs w:val="22"/>
        </w:rPr>
      </w:pPr>
      <w:r>
        <w:rPr>
          <w:b/>
          <w:sz w:val="22"/>
          <w:szCs w:val="22"/>
        </w:rPr>
        <w:t>19</w:t>
      </w:r>
      <w:r w:rsidR="00B11D63" w:rsidRPr="00E9447A">
        <w:rPr>
          <w:b/>
          <w:sz w:val="22"/>
          <w:szCs w:val="22"/>
        </w:rPr>
        <w:t>.3.</w:t>
      </w:r>
      <w:r w:rsidR="00B11D63" w:rsidRPr="00E9447A">
        <w:rPr>
          <w:sz w:val="22"/>
          <w:szCs w:val="22"/>
        </w:rPr>
        <w:t>Furnizorul se obligă să furnizeze produsele la standardele şi/sau performanţele prezentate în propunerea tehnică. Furnizorul este pe deplin responsabil pentru livrarea produselor necorespunzătoare.</w:t>
      </w:r>
    </w:p>
    <w:p w:rsidR="00B11D63" w:rsidRPr="00E9447A" w:rsidRDefault="00B11D63" w:rsidP="0072547B">
      <w:pPr>
        <w:pStyle w:val="Heading1"/>
      </w:pPr>
      <w:r w:rsidRPr="00E9447A">
        <w:rPr>
          <w:bCs/>
        </w:rPr>
        <w:t>2</w:t>
      </w:r>
      <w:r w:rsidR="009B382F">
        <w:rPr>
          <w:bCs/>
        </w:rPr>
        <w:t>0</w:t>
      </w:r>
      <w:r w:rsidRPr="00E9447A">
        <w:rPr>
          <w:bCs/>
        </w:rPr>
        <w:t xml:space="preserve">. </w:t>
      </w:r>
      <w:r w:rsidR="0072547B">
        <w:t>Ajustarea preţului contractului</w:t>
      </w:r>
    </w:p>
    <w:p w:rsidR="00B11D63" w:rsidRDefault="00B11D63" w:rsidP="00B11D63">
      <w:pPr>
        <w:jc w:val="both"/>
        <w:rPr>
          <w:sz w:val="22"/>
          <w:szCs w:val="22"/>
        </w:rPr>
      </w:pPr>
      <w:bookmarkStart w:id="18" w:name="do|ax3|pe3|pt19|sp19.1."/>
      <w:r w:rsidRPr="00E9447A">
        <w:rPr>
          <w:b/>
          <w:sz w:val="22"/>
          <w:szCs w:val="22"/>
        </w:rPr>
        <w:t>2</w:t>
      </w:r>
      <w:r w:rsidR="009B382F">
        <w:rPr>
          <w:b/>
          <w:sz w:val="22"/>
          <w:szCs w:val="22"/>
        </w:rPr>
        <w:t>0</w:t>
      </w:r>
      <w:hyperlink w:anchor="#" w:history="1"/>
      <w:bookmarkEnd w:id="18"/>
      <w:r w:rsidRPr="00E9447A">
        <w:rPr>
          <w:b/>
          <w:bCs/>
          <w:sz w:val="22"/>
          <w:szCs w:val="22"/>
        </w:rPr>
        <w:t>.1.</w:t>
      </w:r>
      <w:r w:rsidRPr="00E9447A">
        <w:rPr>
          <w:sz w:val="22"/>
          <w:szCs w:val="22"/>
        </w:rPr>
        <w:t xml:space="preserve"> Pentru produsele livrate şi pentru serviciile prestate, plăţile datorate de entitatea contractanta furnizorului sunt cele declarate în propunerea financiară si mentionate in prezentul contract.</w:t>
      </w:r>
    </w:p>
    <w:p w:rsidR="00B11D63" w:rsidRPr="00911814" w:rsidRDefault="009B382F" w:rsidP="00B11D63">
      <w:pPr>
        <w:jc w:val="both"/>
        <w:rPr>
          <w:sz w:val="22"/>
          <w:szCs w:val="22"/>
        </w:rPr>
      </w:pPr>
      <w:r>
        <w:rPr>
          <w:b/>
          <w:sz w:val="22"/>
          <w:szCs w:val="22"/>
        </w:rPr>
        <w:t>20</w:t>
      </w:r>
      <w:r w:rsidR="00B11D63" w:rsidRPr="00E9447A">
        <w:rPr>
          <w:b/>
          <w:sz w:val="22"/>
          <w:szCs w:val="22"/>
        </w:rPr>
        <w:t>.2</w:t>
      </w:r>
      <w:r w:rsidR="00B11D63" w:rsidRPr="00E9447A">
        <w:rPr>
          <w:sz w:val="22"/>
          <w:szCs w:val="22"/>
        </w:rPr>
        <w:t xml:space="preserve"> Preţul contractului este ferm in lei si nemodificabil pe toata perioada de derulare a contractului.</w:t>
      </w:r>
    </w:p>
    <w:p w:rsidR="00B11D63" w:rsidRPr="00E9447A" w:rsidRDefault="00B11D63" w:rsidP="000F0B25">
      <w:pPr>
        <w:pStyle w:val="Heading1"/>
      </w:pPr>
      <w:r w:rsidRPr="00E9447A">
        <w:rPr>
          <w:bCs/>
        </w:rPr>
        <w:t>2</w:t>
      </w:r>
      <w:r w:rsidR="009B382F">
        <w:rPr>
          <w:bCs/>
        </w:rPr>
        <w:t>1</w:t>
      </w:r>
      <w:r w:rsidRPr="00E9447A">
        <w:rPr>
          <w:bCs/>
        </w:rPr>
        <w:t xml:space="preserve">. </w:t>
      </w:r>
      <w:r w:rsidR="000F0B25">
        <w:t>Amendamente</w:t>
      </w:r>
    </w:p>
    <w:bookmarkStart w:id="19" w:name="do|ax3|pe3|pt20|sp20.1."/>
    <w:p w:rsidR="00B11D63" w:rsidRPr="00E9447A" w:rsidRDefault="00BC4510" w:rsidP="00B11D63">
      <w:pPr>
        <w:jc w:val="both"/>
        <w:rPr>
          <w:sz w:val="22"/>
          <w:szCs w:val="22"/>
        </w:rPr>
      </w:pPr>
      <w:r w:rsidRPr="00E9447A">
        <w:rPr>
          <w:sz w:val="22"/>
          <w:szCs w:val="22"/>
        </w:rPr>
        <w:fldChar w:fldCharType="begin"/>
      </w:r>
      <w:r w:rsidR="00B11D63" w:rsidRPr="00E9447A">
        <w:rPr>
          <w:sz w:val="22"/>
          <w:szCs w:val="22"/>
        </w:rPr>
        <w:instrText xml:space="preserve"> HYPERLINK "" \l "#" </w:instrText>
      </w:r>
      <w:r w:rsidRPr="00E9447A">
        <w:rPr>
          <w:sz w:val="22"/>
          <w:szCs w:val="22"/>
        </w:rPr>
        <w:fldChar w:fldCharType="end"/>
      </w:r>
      <w:bookmarkEnd w:id="19"/>
      <w:r w:rsidR="009B382F">
        <w:rPr>
          <w:b/>
          <w:bCs/>
          <w:sz w:val="22"/>
          <w:szCs w:val="22"/>
        </w:rPr>
        <w:t>1</w:t>
      </w:r>
      <w:r w:rsidR="00FD040B">
        <w:rPr>
          <w:b/>
          <w:bCs/>
          <w:sz w:val="22"/>
          <w:szCs w:val="22"/>
        </w:rPr>
        <w:t>2</w:t>
      </w:r>
      <w:r w:rsidR="00B11D63" w:rsidRPr="00E9447A">
        <w:rPr>
          <w:b/>
          <w:bCs/>
          <w:sz w:val="22"/>
          <w:szCs w:val="22"/>
        </w:rPr>
        <w:t>.1.</w:t>
      </w:r>
      <w:r w:rsidR="00B11D63" w:rsidRPr="00E9447A">
        <w:rPr>
          <w:sz w:val="22"/>
          <w:szCs w:val="22"/>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11D63" w:rsidRPr="00E9447A" w:rsidRDefault="009B382F" w:rsidP="00B11D63">
      <w:pPr>
        <w:jc w:val="both"/>
        <w:rPr>
          <w:sz w:val="22"/>
          <w:szCs w:val="22"/>
        </w:rPr>
      </w:pPr>
      <w:r>
        <w:rPr>
          <w:b/>
          <w:sz w:val="22"/>
          <w:szCs w:val="22"/>
        </w:rPr>
        <w:t>21</w:t>
      </w:r>
      <w:r w:rsidR="00B11D63" w:rsidRPr="00E9447A">
        <w:rPr>
          <w:b/>
          <w:sz w:val="22"/>
          <w:szCs w:val="22"/>
        </w:rPr>
        <w:t xml:space="preserve">.2. </w:t>
      </w:r>
      <w:r w:rsidR="00B11D63" w:rsidRPr="00E9447A">
        <w:rPr>
          <w:sz w:val="22"/>
          <w:szCs w:val="22"/>
        </w:rPr>
        <w:t>Modificarea clauzelor contractuale prin act aditional este posibila numai in perioada de valabilitate a contractului, partile avand obligatia sa solicite modificarile dorite cu minim 10 zile înainte de data expirarii contractului.</w:t>
      </w:r>
    </w:p>
    <w:p w:rsidR="00B11D63" w:rsidRPr="00E9447A" w:rsidRDefault="009B382F" w:rsidP="00B11D63">
      <w:pPr>
        <w:jc w:val="both"/>
        <w:rPr>
          <w:sz w:val="22"/>
          <w:szCs w:val="22"/>
        </w:rPr>
      </w:pPr>
      <w:r>
        <w:rPr>
          <w:b/>
          <w:sz w:val="22"/>
          <w:szCs w:val="22"/>
        </w:rPr>
        <w:t>21</w:t>
      </w:r>
      <w:r w:rsidR="00B11D63" w:rsidRPr="00E9447A">
        <w:rPr>
          <w:b/>
          <w:sz w:val="22"/>
          <w:szCs w:val="22"/>
        </w:rPr>
        <w:t>.3.</w:t>
      </w:r>
      <w:r w:rsidR="00B11D63" w:rsidRPr="00E9447A">
        <w:rPr>
          <w:sz w:val="22"/>
          <w:szCs w:val="22"/>
        </w:rPr>
        <w:t xml:space="preserve"> Partile contractante au dreptul, pe durata indeplinirii contractului, de a conveni, prin act aditional, adaptarea acelor clauze afectate de modificari ale legii.</w:t>
      </w:r>
    </w:p>
    <w:p w:rsidR="00B11D63" w:rsidRPr="00E9447A" w:rsidRDefault="009B382F" w:rsidP="000F0B25">
      <w:pPr>
        <w:pStyle w:val="Heading1"/>
      </w:pPr>
      <w:r>
        <w:t>22</w:t>
      </w:r>
      <w:r w:rsidR="00B11D63" w:rsidRPr="00E9447A">
        <w:t xml:space="preserve">. Subcontractanti </w:t>
      </w:r>
    </w:p>
    <w:p w:rsidR="00B11D63" w:rsidRPr="00E9447A" w:rsidRDefault="009B382F" w:rsidP="00B11D63">
      <w:pPr>
        <w:ind w:right="-1"/>
        <w:jc w:val="both"/>
        <w:rPr>
          <w:sz w:val="22"/>
          <w:szCs w:val="22"/>
        </w:rPr>
      </w:pPr>
      <w:r>
        <w:rPr>
          <w:b/>
          <w:sz w:val="22"/>
          <w:szCs w:val="22"/>
        </w:rPr>
        <w:t>22</w:t>
      </w:r>
      <w:r w:rsidR="00B11D63" w:rsidRPr="00E9447A">
        <w:rPr>
          <w:b/>
          <w:sz w:val="22"/>
          <w:szCs w:val="22"/>
        </w:rPr>
        <w:t>.1.</w:t>
      </w:r>
      <w:r w:rsidR="00B11D63" w:rsidRPr="00E9447A">
        <w:rPr>
          <w:sz w:val="22"/>
          <w:szCs w:val="22"/>
        </w:rPr>
        <w:t xml:space="preserve"> Entitatea contractantă efectuează plăţi corespunzătoare părţii/părţilor din contract îndeplinite de către subcontractanţii propuşi în ofertă, dacă aceştia solicită, pentru serviciile prestate potrivit contractului dintre contractant şi subcontractant în conformitate cu dispoziţiile legale aplicabile, atunci când natura contractului permite acest lucru şi dacă subcontractanţii propuşi şi-au exprimat opţiunea în acest sens. </w:t>
      </w:r>
    </w:p>
    <w:p w:rsidR="00B11D63" w:rsidRPr="00E9447A" w:rsidRDefault="009B382F" w:rsidP="00B11D63">
      <w:pPr>
        <w:jc w:val="both"/>
        <w:rPr>
          <w:sz w:val="22"/>
          <w:szCs w:val="22"/>
        </w:rPr>
      </w:pPr>
      <w:r>
        <w:rPr>
          <w:b/>
          <w:sz w:val="22"/>
          <w:szCs w:val="22"/>
        </w:rPr>
        <w:t>22</w:t>
      </w:r>
      <w:r w:rsidR="00B11D63" w:rsidRPr="00E9447A">
        <w:rPr>
          <w:b/>
          <w:sz w:val="22"/>
          <w:szCs w:val="22"/>
        </w:rPr>
        <w:t>.2.</w:t>
      </w:r>
      <w:r w:rsidR="00B11D63" w:rsidRPr="00E9447A">
        <w:rPr>
          <w:sz w:val="22"/>
          <w:szCs w:val="22"/>
        </w:rPr>
        <w:t xml:space="preserve"> Entitatea contractantă are obligaţia de a solicita, la încheierea contractului de achiziţie publică, sau atunci când se introduc noi subcontractanţi, prezentarea contractelor încheiate între contractant şi subcontractant/ subcontractanţi nominalizaţi în ofertă sau declaraţi ulterior, astfel încât activităţile ce revin acestora, precum şi sumele aferente prestaţiilor, să fie cuprinse în contractul de achiziţie publică.  </w:t>
      </w:r>
    </w:p>
    <w:p w:rsidR="00B11D63" w:rsidRPr="00E9447A" w:rsidRDefault="00B11D63" w:rsidP="00B11D63">
      <w:pPr>
        <w:ind w:right="-1"/>
        <w:jc w:val="both"/>
        <w:rPr>
          <w:i/>
          <w:sz w:val="22"/>
          <w:szCs w:val="22"/>
        </w:rPr>
      </w:pPr>
      <w:r w:rsidRPr="00E9447A">
        <w:rPr>
          <w:sz w:val="22"/>
          <w:szCs w:val="22"/>
        </w:rPr>
        <w:t> </w:t>
      </w:r>
      <w:r w:rsidR="00026932">
        <w:rPr>
          <w:b/>
          <w:sz w:val="22"/>
          <w:szCs w:val="22"/>
        </w:rPr>
        <w:t>2</w:t>
      </w:r>
      <w:r w:rsidR="009B382F">
        <w:rPr>
          <w:b/>
          <w:sz w:val="22"/>
          <w:szCs w:val="22"/>
        </w:rPr>
        <w:t>2</w:t>
      </w:r>
      <w:r w:rsidRPr="00E9447A">
        <w:rPr>
          <w:b/>
          <w:sz w:val="22"/>
          <w:szCs w:val="22"/>
        </w:rPr>
        <w:t>.3.</w:t>
      </w:r>
      <w:r w:rsidRPr="00E9447A">
        <w:rPr>
          <w:sz w:val="22"/>
          <w:szCs w:val="22"/>
        </w:rPr>
        <w:t> Contractele prezent</w:t>
      </w:r>
      <w:r w:rsidR="00FD040B">
        <w:rPr>
          <w:sz w:val="22"/>
          <w:szCs w:val="22"/>
        </w:rPr>
        <w:t>ate conform prevederilor art. 23</w:t>
      </w:r>
      <w:r w:rsidRPr="00E9447A">
        <w:rPr>
          <w:sz w:val="22"/>
          <w:szCs w:val="22"/>
        </w:rPr>
        <w:t>.2 trebuie să fie în concordanţă cu oferta şi se vor constitui în anexe la contractul de achiziţie publică.</w:t>
      </w:r>
    </w:p>
    <w:p w:rsidR="00B11D63" w:rsidRPr="00E9447A" w:rsidRDefault="00026932" w:rsidP="002D6DC2">
      <w:pPr>
        <w:pStyle w:val="Heading1"/>
      </w:pPr>
      <w:r>
        <w:rPr>
          <w:bCs/>
        </w:rPr>
        <w:t>2</w:t>
      </w:r>
      <w:r w:rsidR="009B382F">
        <w:rPr>
          <w:bCs/>
        </w:rPr>
        <w:t>3</w:t>
      </w:r>
      <w:r w:rsidR="00B11D63" w:rsidRPr="00E9447A">
        <w:rPr>
          <w:bCs/>
        </w:rPr>
        <w:t xml:space="preserve">. </w:t>
      </w:r>
      <w:r w:rsidR="00B11D63" w:rsidRPr="00E9447A">
        <w:t>Întârzie</w:t>
      </w:r>
      <w:r w:rsidR="002D6DC2">
        <w:t>ri în îndeplinirea contractului</w:t>
      </w:r>
    </w:p>
    <w:bookmarkStart w:id="20" w:name="do|ax3|pe3|pt22|sp22.1."/>
    <w:p w:rsidR="00B11D63" w:rsidRPr="003C784F" w:rsidRDefault="00BC4510" w:rsidP="00B11D63">
      <w:pPr>
        <w:jc w:val="both"/>
        <w:rPr>
          <w:color w:val="FF0000"/>
          <w:sz w:val="22"/>
          <w:szCs w:val="22"/>
        </w:rPr>
      </w:pPr>
      <w:r w:rsidRPr="00E9447A">
        <w:rPr>
          <w:sz w:val="22"/>
          <w:szCs w:val="22"/>
        </w:rPr>
        <w:fldChar w:fldCharType="begin"/>
      </w:r>
      <w:r w:rsidR="00B11D63" w:rsidRPr="00E9447A">
        <w:rPr>
          <w:sz w:val="22"/>
          <w:szCs w:val="22"/>
        </w:rPr>
        <w:instrText xml:space="preserve"> HYPERLINK "" \l "#" </w:instrText>
      </w:r>
      <w:r w:rsidRPr="00E9447A">
        <w:rPr>
          <w:sz w:val="22"/>
          <w:szCs w:val="22"/>
        </w:rPr>
        <w:fldChar w:fldCharType="end"/>
      </w:r>
      <w:bookmarkEnd w:id="20"/>
      <w:r w:rsidR="009B382F">
        <w:rPr>
          <w:b/>
          <w:bCs/>
          <w:sz w:val="22"/>
          <w:szCs w:val="22"/>
        </w:rPr>
        <w:t>23</w:t>
      </w:r>
      <w:r w:rsidR="00B11D63" w:rsidRPr="00E9447A">
        <w:rPr>
          <w:b/>
          <w:bCs/>
          <w:sz w:val="22"/>
          <w:szCs w:val="22"/>
        </w:rPr>
        <w:t>.1.</w:t>
      </w:r>
      <w:r w:rsidR="00B11D63" w:rsidRPr="00E9447A">
        <w:rPr>
          <w:sz w:val="22"/>
          <w:szCs w:val="22"/>
        </w:rPr>
        <w:t xml:space="preserve"> Furnizorul are obligaţia de a îndeplini contractul de furnizare </w:t>
      </w:r>
      <w:r w:rsidR="00B06E48">
        <w:rPr>
          <w:sz w:val="22"/>
          <w:szCs w:val="22"/>
        </w:rPr>
        <w:t>în perioada înscrisa la art.6.1</w:t>
      </w:r>
      <w:r w:rsidR="00B11D63" w:rsidRPr="00851931">
        <w:rPr>
          <w:sz w:val="22"/>
          <w:szCs w:val="22"/>
        </w:rPr>
        <w:t>.</w:t>
      </w:r>
    </w:p>
    <w:bookmarkStart w:id="21" w:name="do|ax3|pe3|pt22|sp22.2."/>
    <w:p w:rsidR="00B06E48" w:rsidRPr="00B06E48" w:rsidRDefault="00BC4510" w:rsidP="00B06E48">
      <w:pPr>
        <w:pStyle w:val="NoSpacing"/>
        <w:jc w:val="both"/>
        <w:rPr>
          <w:rFonts w:ascii="Times New Roman" w:hAnsi="Times New Roman"/>
        </w:rPr>
      </w:pPr>
      <w:r w:rsidRPr="00E9447A">
        <w:rPr>
          <w:rFonts w:ascii="Times New Roman" w:hAnsi="Times New Roman"/>
        </w:rPr>
        <w:fldChar w:fldCharType="begin"/>
      </w:r>
      <w:r w:rsidR="00B11D63" w:rsidRPr="00E9447A">
        <w:rPr>
          <w:rFonts w:ascii="Times New Roman" w:hAnsi="Times New Roman"/>
        </w:rPr>
        <w:instrText xml:space="preserve"> HYPERLINK "" \l "#" </w:instrText>
      </w:r>
      <w:r w:rsidRPr="00E9447A">
        <w:rPr>
          <w:rFonts w:ascii="Times New Roman" w:hAnsi="Times New Roman"/>
        </w:rPr>
        <w:fldChar w:fldCharType="end"/>
      </w:r>
      <w:bookmarkEnd w:id="21"/>
      <w:r w:rsidR="009B382F">
        <w:rPr>
          <w:rFonts w:ascii="Times New Roman" w:hAnsi="Times New Roman"/>
          <w:b/>
          <w:bCs/>
        </w:rPr>
        <w:t>23</w:t>
      </w:r>
      <w:r w:rsidR="00B11D63" w:rsidRPr="00E9447A">
        <w:rPr>
          <w:rFonts w:ascii="Times New Roman" w:hAnsi="Times New Roman"/>
          <w:b/>
          <w:bCs/>
        </w:rPr>
        <w:t>.2.</w:t>
      </w:r>
      <w:r w:rsidR="00B11D63" w:rsidRPr="00E9447A">
        <w:rPr>
          <w:rFonts w:ascii="Times New Roman" w:hAnsi="Times New Roman"/>
        </w:rPr>
        <w:t xml:space="preserve"> </w:t>
      </w:r>
      <w:bookmarkStart w:id="22" w:name="do|ax3|pe3|pt22|sp22.3."/>
      <w:r w:rsidR="00B06E48" w:rsidRPr="00B06E48">
        <w:rPr>
          <w:rFonts w:ascii="Times New Roman" w:hAnsi="Times New Roman"/>
        </w:rPr>
        <w:t>Dacă pe parcursul îndeplinirii contractului furnizorul nu respectă termenul prevazut la art.6.1 acesta are obligaţia de a notifica entitatea contractanta cu minim 10 zile înainte de expirarea termenului de livrare a produselor, cu privire la modificarea datei/perioadelor de furnizare asumate în graficul de livrare, modificari care se fac cu acordul părţilor  prin act adiţional.</w:t>
      </w:r>
    </w:p>
    <w:p w:rsidR="00B11D63" w:rsidRPr="00E9447A" w:rsidRDefault="00A708A8" w:rsidP="00B11D63">
      <w:pPr>
        <w:pStyle w:val="NoSpacing"/>
        <w:jc w:val="both"/>
        <w:rPr>
          <w:rFonts w:ascii="Times New Roman" w:hAnsi="Times New Roman"/>
        </w:rPr>
      </w:pPr>
      <w:hyperlink w:anchor="#" w:history="1"/>
      <w:bookmarkEnd w:id="22"/>
      <w:r w:rsidR="009B382F">
        <w:rPr>
          <w:rFonts w:ascii="Times New Roman" w:hAnsi="Times New Roman"/>
          <w:b/>
          <w:bCs/>
        </w:rPr>
        <w:t>23</w:t>
      </w:r>
      <w:r w:rsidR="00B11D63" w:rsidRPr="00E9447A">
        <w:rPr>
          <w:rFonts w:ascii="Times New Roman" w:hAnsi="Times New Roman"/>
          <w:b/>
          <w:bCs/>
        </w:rPr>
        <w:t xml:space="preserve">.3. </w:t>
      </w:r>
      <w:r w:rsidR="00B11D63" w:rsidRPr="00E9447A">
        <w:rPr>
          <w:rFonts w:ascii="Times New Roman" w:hAnsi="Times New Roman"/>
        </w:rPr>
        <w:t xml:space="preserve"> În afara cazului în care entitatea contractanta este de acord cu o prelungire a termenului de livrare, orice întârziere în îndeplinirea contractului dă dreptul entitatii contractante de a solicita penalităţi furnizorului.</w:t>
      </w:r>
    </w:p>
    <w:p w:rsidR="00B11D63" w:rsidRPr="00E9447A" w:rsidRDefault="009B382F" w:rsidP="00B11D63">
      <w:pPr>
        <w:pStyle w:val="NoSpacing"/>
        <w:jc w:val="both"/>
        <w:rPr>
          <w:rFonts w:ascii="Times New Roman" w:hAnsi="Times New Roman"/>
        </w:rPr>
      </w:pPr>
      <w:r>
        <w:rPr>
          <w:rFonts w:ascii="Times New Roman" w:hAnsi="Times New Roman"/>
          <w:b/>
          <w:bCs/>
        </w:rPr>
        <w:t>23</w:t>
      </w:r>
      <w:r w:rsidR="00B11D63" w:rsidRPr="00E9447A">
        <w:rPr>
          <w:rFonts w:ascii="Times New Roman" w:hAnsi="Times New Roman"/>
          <w:b/>
          <w:bCs/>
        </w:rPr>
        <w:t>.4.</w:t>
      </w:r>
      <w:r w:rsidR="00B11D63" w:rsidRPr="00E9447A">
        <w:rPr>
          <w:rFonts w:ascii="Times New Roman" w:hAnsi="Times New Roman"/>
          <w:b/>
        </w:rPr>
        <w:t xml:space="preserve">  </w:t>
      </w:r>
      <w:r w:rsidR="00B11D63" w:rsidRPr="00E9447A">
        <w:rPr>
          <w:rFonts w:ascii="Times New Roman" w:hAnsi="Times New Roman"/>
        </w:rPr>
        <w:t>Penalitatile se vor factura separat. Entitatea contractanta va instiinta furnizorul printr-o notificare scrisa, in care va fi prezentata suma si modul de calcul al penalitatilor.</w:t>
      </w:r>
    </w:p>
    <w:p w:rsidR="00B11D63" w:rsidRPr="00E9447A" w:rsidRDefault="00FD040B" w:rsidP="00032F6A">
      <w:pPr>
        <w:pStyle w:val="Heading1"/>
      </w:pPr>
      <w:r>
        <w:t>2</w:t>
      </w:r>
      <w:r w:rsidR="009B382F">
        <w:t>4</w:t>
      </w:r>
      <w:r w:rsidR="00032F6A">
        <w:t>. Modificarea contractului</w:t>
      </w:r>
    </w:p>
    <w:p w:rsidR="00B11D63" w:rsidRPr="00E9447A" w:rsidRDefault="009B382F" w:rsidP="00B11D63">
      <w:pPr>
        <w:jc w:val="both"/>
        <w:rPr>
          <w:i/>
          <w:sz w:val="22"/>
          <w:szCs w:val="22"/>
        </w:rPr>
      </w:pPr>
      <w:r>
        <w:rPr>
          <w:b/>
          <w:sz w:val="22"/>
          <w:szCs w:val="22"/>
          <w:lang w:val="fr-FR"/>
        </w:rPr>
        <w:t>24</w:t>
      </w:r>
      <w:r w:rsidR="00B11D63" w:rsidRPr="00E9447A">
        <w:rPr>
          <w:b/>
          <w:sz w:val="22"/>
          <w:szCs w:val="22"/>
        </w:rPr>
        <w:t>.1</w:t>
      </w:r>
      <w:r w:rsidR="00B11D63" w:rsidRPr="00E9447A">
        <w:rPr>
          <w:sz w:val="22"/>
          <w:szCs w:val="22"/>
        </w:rPr>
        <w:t xml:space="preserve">. Achizitorul poate modifica contractul in sensul renunţarii definitiv la furnizarea parţiala de produse cu condiţia notificării contractantului cu minim </w:t>
      </w:r>
      <w:r w:rsidR="00B11D63">
        <w:rPr>
          <w:sz w:val="22"/>
          <w:szCs w:val="22"/>
        </w:rPr>
        <w:t>10</w:t>
      </w:r>
      <w:r w:rsidR="00B11D63" w:rsidRPr="00E9447A">
        <w:rPr>
          <w:sz w:val="22"/>
          <w:szCs w:val="22"/>
        </w:rPr>
        <w:t xml:space="preserve"> zile înainte de data renuntarii. </w:t>
      </w:r>
    </w:p>
    <w:p w:rsidR="00B11D63" w:rsidRPr="00E9447A" w:rsidRDefault="009B382F" w:rsidP="00B11D63">
      <w:pPr>
        <w:jc w:val="both"/>
        <w:rPr>
          <w:sz w:val="22"/>
          <w:szCs w:val="22"/>
        </w:rPr>
      </w:pPr>
      <w:r>
        <w:rPr>
          <w:b/>
          <w:sz w:val="22"/>
          <w:szCs w:val="22"/>
        </w:rPr>
        <w:t>24</w:t>
      </w:r>
      <w:r w:rsidR="00B11D63" w:rsidRPr="00E9447A">
        <w:rPr>
          <w:b/>
          <w:sz w:val="22"/>
          <w:szCs w:val="22"/>
        </w:rPr>
        <w:t>.2.</w:t>
      </w:r>
      <w:r w:rsidR="00B11D63" w:rsidRPr="00E9447A">
        <w:rPr>
          <w:sz w:val="22"/>
          <w:szCs w:val="22"/>
        </w:rPr>
        <w:t xml:space="preserve"> In cazul în care Entitatea contractanta are nevoie de produse în avans faţă de graficul de livrare, acesta va notifica Furnizorul în scris cu </w:t>
      </w:r>
      <w:r w:rsidR="00B11D63">
        <w:rPr>
          <w:sz w:val="22"/>
          <w:szCs w:val="22"/>
        </w:rPr>
        <w:t>10</w:t>
      </w:r>
      <w:r w:rsidR="00B11D63" w:rsidRPr="00E9447A">
        <w:rPr>
          <w:sz w:val="22"/>
          <w:szCs w:val="22"/>
        </w:rPr>
        <w:t xml:space="preserve"> zile înainte. Dacă este cazul, părţile contractante vor negocia un nou termen de livrare sau o alta modificare a prezentului contract, care face obiectul aceluiaşi act adiţional la contract.</w:t>
      </w:r>
    </w:p>
    <w:p w:rsidR="00B11D63" w:rsidRPr="00E9447A" w:rsidRDefault="009B382F" w:rsidP="00B11D63">
      <w:pPr>
        <w:rPr>
          <w:sz w:val="22"/>
          <w:szCs w:val="22"/>
          <w:lang w:val="pt-BR"/>
        </w:rPr>
      </w:pPr>
      <w:r>
        <w:rPr>
          <w:b/>
          <w:sz w:val="22"/>
          <w:szCs w:val="22"/>
          <w:lang w:val="pt-BR"/>
        </w:rPr>
        <w:t>24</w:t>
      </w:r>
      <w:r w:rsidR="00B11D63" w:rsidRPr="00E9447A">
        <w:rPr>
          <w:b/>
          <w:sz w:val="22"/>
          <w:szCs w:val="22"/>
          <w:lang w:val="pt-BR"/>
        </w:rPr>
        <w:t>.3.</w:t>
      </w:r>
      <w:r w:rsidR="00B11D63" w:rsidRPr="00E9447A">
        <w:rPr>
          <w:sz w:val="22"/>
          <w:szCs w:val="22"/>
          <w:lang w:val="pt-BR"/>
        </w:rPr>
        <w:t xml:space="preserve"> Modificarea contractului poate fi facuta in conditiile prevazute de Legea 99/2016</w:t>
      </w:r>
      <w:r w:rsidR="00B11D63">
        <w:rPr>
          <w:sz w:val="22"/>
          <w:szCs w:val="22"/>
          <w:lang w:val="pt-BR"/>
        </w:rPr>
        <w:t>.</w:t>
      </w:r>
      <w:r w:rsidR="00B11D63" w:rsidRPr="00E9447A">
        <w:rPr>
          <w:sz w:val="22"/>
          <w:szCs w:val="22"/>
          <w:lang w:val="pt-BR"/>
        </w:rPr>
        <w:t xml:space="preserve"> </w:t>
      </w:r>
    </w:p>
    <w:p w:rsidR="00B11D63" w:rsidRPr="00E9447A" w:rsidRDefault="00FD040B" w:rsidP="00032F6A">
      <w:pPr>
        <w:pStyle w:val="Heading1"/>
        <w:rPr>
          <w:i/>
        </w:rPr>
      </w:pPr>
      <w:r>
        <w:lastRenderedPageBreak/>
        <w:t>2</w:t>
      </w:r>
      <w:r w:rsidR="009B382F">
        <w:t>5</w:t>
      </w:r>
      <w:r w:rsidR="00B11D63" w:rsidRPr="00E9447A">
        <w:t>. Rezilierea contractului sectorial</w:t>
      </w:r>
    </w:p>
    <w:p w:rsidR="00B11D63" w:rsidRPr="00C17AEC" w:rsidRDefault="009B382F" w:rsidP="00B11D63">
      <w:pPr>
        <w:pStyle w:val="DefaultText"/>
        <w:ind w:right="-1"/>
        <w:jc w:val="both"/>
        <w:rPr>
          <w:sz w:val="22"/>
          <w:szCs w:val="22"/>
          <w:lang w:val="pt-BR"/>
        </w:rPr>
      </w:pPr>
      <w:r>
        <w:rPr>
          <w:b/>
          <w:sz w:val="22"/>
          <w:szCs w:val="22"/>
          <w:lang w:val="pt-BR"/>
        </w:rPr>
        <w:t>25</w:t>
      </w:r>
      <w:r w:rsidR="00B11D63" w:rsidRPr="00C17AEC">
        <w:rPr>
          <w:b/>
          <w:sz w:val="22"/>
          <w:szCs w:val="22"/>
          <w:lang w:val="pt-BR"/>
        </w:rPr>
        <w:t>.1.</w:t>
      </w:r>
      <w:r w:rsidR="00B11D63" w:rsidRPr="00C17AEC">
        <w:rPr>
          <w:sz w:val="22"/>
          <w:szCs w:val="22"/>
          <w:lang w:val="pt-BR"/>
        </w:rPr>
        <w:t xml:space="preserve"> Entitatea contractanta poate rezilia prezentul contract de prestare cu efecte depline (de jure) după notificarea furnizorului, in termen de 10 zile, fără necesitatea unei alte formalităţi şi fără intervenţia instanţelor de judecată, în oricare dintre situaţiile următoare, dar nelimitându-se la acestea:</w:t>
      </w:r>
    </w:p>
    <w:p w:rsidR="00B11D63" w:rsidRPr="00E9447A" w:rsidRDefault="00B11D63" w:rsidP="00B11D63">
      <w:pPr>
        <w:pStyle w:val="DefaultText"/>
        <w:ind w:right="-1" w:firstLine="720"/>
        <w:jc w:val="both"/>
        <w:rPr>
          <w:sz w:val="22"/>
          <w:szCs w:val="22"/>
          <w:lang w:val="pt-BR"/>
        </w:rPr>
      </w:pPr>
      <w:r w:rsidRPr="00E9447A">
        <w:rPr>
          <w:sz w:val="22"/>
          <w:szCs w:val="22"/>
          <w:lang w:val="pt-BR"/>
        </w:rPr>
        <w:t xml:space="preserve">a)  furnizorul nu furnizeaza produsele conform cu prevederile prezentului contract; </w:t>
      </w:r>
    </w:p>
    <w:p w:rsidR="00B11D63" w:rsidRPr="00E9447A" w:rsidRDefault="00B11D63" w:rsidP="00B11D63">
      <w:pPr>
        <w:pStyle w:val="DefaultText"/>
        <w:ind w:right="-1" w:firstLine="720"/>
        <w:jc w:val="both"/>
        <w:rPr>
          <w:sz w:val="22"/>
          <w:szCs w:val="22"/>
          <w:lang w:val="pt-BR"/>
        </w:rPr>
      </w:pPr>
      <w:r w:rsidRPr="00E9447A">
        <w:rPr>
          <w:sz w:val="22"/>
          <w:szCs w:val="22"/>
          <w:lang w:val="pt-BR"/>
        </w:rPr>
        <w:t>b) furnizorul nu se conformează într-o perioadă de cel mult 5 zile notificării emise de către achizitor care îi solicită remedierea executării necorespunzătoare sau neexecutării obligaţiilor din prezentul contract care afectează executarea corespunzătoare şi la timp a furnizarii produselor;</w:t>
      </w:r>
    </w:p>
    <w:p w:rsidR="00B11D63" w:rsidRPr="00E9447A" w:rsidRDefault="00B11D63" w:rsidP="00B11D63">
      <w:pPr>
        <w:pStyle w:val="DefaultText"/>
        <w:ind w:right="-1" w:firstLine="720"/>
        <w:jc w:val="both"/>
        <w:rPr>
          <w:sz w:val="22"/>
          <w:szCs w:val="22"/>
          <w:lang w:val="pt-BR"/>
        </w:rPr>
      </w:pPr>
      <w:r w:rsidRPr="00E9447A">
        <w:rPr>
          <w:sz w:val="22"/>
          <w:szCs w:val="22"/>
          <w:lang w:val="pt-BR"/>
        </w:rPr>
        <w:t>c) furnizorul se află în culpă profesională gravă ce poate fi dovedită prin orice mijloc de probă pe care entitatea contractanta o poate justifica;</w:t>
      </w:r>
    </w:p>
    <w:p w:rsidR="00B11D63" w:rsidRPr="00E9447A" w:rsidRDefault="00B11D63" w:rsidP="00B11D63">
      <w:pPr>
        <w:pStyle w:val="DefaultText"/>
        <w:ind w:right="-1" w:firstLine="720"/>
        <w:jc w:val="both"/>
        <w:rPr>
          <w:sz w:val="22"/>
          <w:szCs w:val="22"/>
          <w:lang w:val="pt-BR"/>
        </w:rPr>
      </w:pPr>
      <w:r w:rsidRPr="00E9447A">
        <w:rPr>
          <w:sz w:val="22"/>
          <w:szCs w:val="22"/>
          <w:lang w:val="pt-BR"/>
        </w:rPr>
        <w:t>d) împotriva furnizorului a fost pronunţată o hotărâre având autoritate de lucru judecat cu privire la fraudă, corupţie, implicarea într-o organizaţie criminală sau orice altă activitate ilegală în dauna intereselor financiare ale  Societăţii Complexul Energetic Oltenia SA ;</w:t>
      </w:r>
    </w:p>
    <w:p w:rsidR="00B11D63" w:rsidRPr="00E9447A" w:rsidRDefault="00B11D63" w:rsidP="00B11D63">
      <w:pPr>
        <w:pStyle w:val="DefaultText"/>
        <w:ind w:right="-1" w:firstLine="720"/>
        <w:jc w:val="both"/>
        <w:rPr>
          <w:sz w:val="22"/>
          <w:szCs w:val="22"/>
          <w:lang w:val="pt-BR"/>
        </w:rPr>
      </w:pPr>
      <w:r w:rsidRPr="00E9447A">
        <w:rPr>
          <w:sz w:val="22"/>
          <w:szCs w:val="22"/>
          <w:lang w:val="pt-BR"/>
        </w:rPr>
        <w:t xml:space="preserve">e) în cadrul unei alte proceduri de achiziţie sau procedură de acordare a unei finanţări din bugetul CE, furnizorul a fost declarat culpabil de încălcarea gravă a contractului ca rezultat al neexecutării obligaţiilor sale contractuale; </w:t>
      </w:r>
    </w:p>
    <w:p w:rsidR="00B11D63" w:rsidRPr="00E9447A" w:rsidRDefault="00B11D63" w:rsidP="00B11D63">
      <w:pPr>
        <w:pStyle w:val="DefaultText"/>
        <w:ind w:right="-1" w:firstLine="720"/>
        <w:jc w:val="both"/>
        <w:rPr>
          <w:sz w:val="22"/>
          <w:szCs w:val="22"/>
          <w:lang w:val="pt-BR"/>
        </w:rPr>
      </w:pPr>
      <w:r w:rsidRPr="00E9447A">
        <w:rPr>
          <w:sz w:val="22"/>
          <w:szCs w:val="22"/>
          <w:lang w:val="pt-BR"/>
        </w:rPr>
        <w:t>f) are loc orice modificare organizaţională care implică o schimbare cu privire la personalitatea juridică, natura sau controlul contractantului cu excepţia situaţiei în care asemenea modificări sunt înregistrate într-un act adiţional la prezentul contract;</w:t>
      </w:r>
    </w:p>
    <w:p w:rsidR="00B11D63" w:rsidRPr="00E9447A" w:rsidRDefault="00B11D63" w:rsidP="00B11D63">
      <w:pPr>
        <w:pStyle w:val="DefaultText"/>
        <w:ind w:right="-1" w:firstLine="720"/>
        <w:jc w:val="both"/>
        <w:rPr>
          <w:sz w:val="22"/>
          <w:szCs w:val="22"/>
          <w:lang w:val="pt-BR"/>
        </w:rPr>
      </w:pPr>
      <w:r w:rsidRPr="00E9447A">
        <w:rPr>
          <w:sz w:val="22"/>
          <w:szCs w:val="22"/>
          <w:lang w:val="pt-BR"/>
        </w:rPr>
        <w:t>g) apariţia oricărei alte incapacităţi legale care să împiedice executarea prezentului contract;</w:t>
      </w:r>
    </w:p>
    <w:p w:rsidR="00B11D63" w:rsidRPr="00E9447A" w:rsidRDefault="00B11D63" w:rsidP="00B11D63">
      <w:pPr>
        <w:pStyle w:val="DefaultText"/>
        <w:ind w:right="-1" w:firstLine="720"/>
        <w:jc w:val="both"/>
        <w:rPr>
          <w:sz w:val="22"/>
          <w:szCs w:val="22"/>
          <w:lang w:val="pt-BR"/>
        </w:rPr>
      </w:pPr>
      <w:r w:rsidRPr="00E9447A">
        <w:rPr>
          <w:sz w:val="22"/>
          <w:szCs w:val="22"/>
          <w:lang w:val="pt-BR"/>
        </w:rPr>
        <w:t>h) furnizorul nu poate furniza garanţiile sau asigurările solicitate, sau persoana care furnizează garanţia sau asigurarea nu este în măsură să îşi îndeplinească angajamentele;</w:t>
      </w:r>
    </w:p>
    <w:p w:rsidR="00B11D63" w:rsidRPr="00E9447A" w:rsidRDefault="00B11D63" w:rsidP="00B11D63">
      <w:pPr>
        <w:ind w:firstLine="708"/>
        <w:rPr>
          <w:sz w:val="22"/>
          <w:szCs w:val="22"/>
        </w:rPr>
      </w:pPr>
      <w:r w:rsidRPr="00E9447A">
        <w:rPr>
          <w:sz w:val="22"/>
          <w:szCs w:val="22"/>
          <w:lang w:val="pt-BR"/>
        </w:rPr>
        <w:t>i)</w:t>
      </w:r>
      <w:r w:rsidRPr="00E9447A">
        <w:rPr>
          <w:sz w:val="22"/>
          <w:szCs w:val="22"/>
        </w:rPr>
        <w:t xml:space="preserve"> dacă furnizorul dă faliment sau este insolvabil, cu condiţia ca aceasta reziliere să nu prejudicieze sau să afecteze dreptul la acţiune sau despăgubire pentru achizitor </w:t>
      </w:r>
    </w:p>
    <w:p w:rsidR="00B11D63" w:rsidRPr="00E9447A" w:rsidRDefault="009B382F" w:rsidP="00B11D63">
      <w:pPr>
        <w:rPr>
          <w:sz w:val="22"/>
          <w:szCs w:val="22"/>
        </w:rPr>
      </w:pPr>
      <w:r>
        <w:rPr>
          <w:b/>
          <w:sz w:val="22"/>
          <w:szCs w:val="22"/>
          <w:lang w:val="pt-BR"/>
        </w:rPr>
        <w:t>25</w:t>
      </w:r>
      <w:r w:rsidR="00B11D63" w:rsidRPr="00E9447A">
        <w:rPr>
          <w:b/>
          <w:sz w:val="22"/>
          <w:szCs w:val="22"/>
          <w:lang w:val="pt-BR"/>
        </w:rPr>
        <w:t>.2.</w:t>
      </w:r>
      <w:r w:rsidR="00B11D63" w:rsidRPr="00E9447A">
        <w:rPr>
          <w:sz w:val="22"/>
          <w:szCs w:val="22"/>
          <w:lang w:val="pt-BR"/>
        </w:rPr>
        <w:t xml:space="preserve"> Dacă entitatea contractanta reziliază prezentul contract, va fi îndreptăţit să recupereze de la contractant, fără a renunţa la celelalte acţiuni la care este îndreptăţit în baza prezentului contract, orice pierdere sau prejudiciu suferit</w:t>
      </w:r>
    </w:p>
    <w:p w:rsidR="00B11D63" w:rsidRPr="00E9447A" w:rsidRDefault="009B382F" w:rsidP="00B11D63">
      <w:pPr>
        <w:pStyle w:val="DefaultText"/>
        <w:ind w:right="-1"/>
        <w:jc w:val="both"/>
        <w:rPr>
          <w:sz w:val="22"/>
          <w:szCs w:val="22"/>
          <w:lang w:val="pt-BR"/>
        </w:rPr>
      </w:pPr>
      <w:r>
        <w:rPr>
          <w:b/>
          <w:sz w:val="22"/>
          <w:szCs w:val="22"/>
          <w:lang w:val="pt-BR"/>
        </w:rPr>
        <w:t>25</w:t>
      </w:r>
      <w:r w:rsidR="00B11D63" w:rsidRPr="00E9447A">
        <w:rPr>
          <w:b/>
          <w:sz w:val="22"/>
          <w:szCs w:val="22"/>
          <w:lang w:val="pt-BR"/>
        </w:rPr>
        <w:t xml:space="preserve">.3. </w:t>
      </w:r>
      <w:r w:rsidR="00B11D63" w:rsidRPr="00E9447A">
        <w:rPr>
          <w:sz w:val="22"/>
          <w:szCs w:val="22"/>
          <w:lang w:val="pt-BR"/>
        </w:rPr>
        <w:t xml:space="preserve">Rezilierea nu va afecta niciun alt drept al entitatii contractante sau al </w:t>
      </w:r>
      <w:r w:rsidR="00B11D63" w:rsidRPr="00E9447A">
        <w:rPr>
          <w:sz w:val="22"/>
          <w:szCs w:val="22"/>
          <w:lang w:val="fr-FR"/>
        </w:rPr>
        <w:t>furnizorului</w:t>
      </w:r>
      <w:r w:rsidR="00B11D63" w:rsidRPr="00E9447A">
        <w:rPr>
          <w:sz w:val="22"/>
          <w:szCs w:val="22"/>
          <w:lang w:val="pt-BR"/>
        </w:rPr>
        <w:t xml:space="preserve"> dobândit anterior acesteia în temeiul prezentului contract. </w:t>
      </w:r>
    </w:p>
    <w:p w:rsidR="00B11D63" w:rsidRPr="00E9447A" w:rsidRDefault="009B382F" w:rsidP="00032F6A">
      <w:pPr>
        <w:pStyle w:val="Heading1"/>
      </w:pPr>
      <w:r>
        <w:t>26</w:t>
      </w:r>
      <w:r w:rsidR="00B11D63" w:rsidRPr="00E9447A">
        <w:t>. In</w:t>
      </w:r>
      <w:r w:rsidR="00032F6A">
        <w:t>cetarea contractului sectorial</w:t>
      </w:r>
    </w:p>
    <w:p w:rsidR="00B11D63" w:rsidRPr="00E9447A" w:rsidRDefault="009B382F" w:rsidP="00B11D63">
      <w:pPr>
        <w:pStyle w:val="BlockText"/>
        <w:tabs>
          <w:tab w:val="left" w:pos="0"/>
          <w:tab w:val="left" w:pos="720"/>
        </w:tabs>
        <w:ind w:left="0" w:right="-1"/>
        <w:rPr>
          <w:sz w:val="22"/>
          <w:szCs w:val="22"/>
          <w:lang w:val="pt-BR"/>
        </w:rPr>
      </w:pPr>
      <w:r>
        <w:rPr>
          <w:b/>
          <w:sz w:val="22"/>
          <w:szCs w:val="22"/>
          <w:lang w:val="pt-BR"/>
        </w:rPr>
        <w:t xml:space="preserve">             26</w:t>
      </w:r>
      <w:r w:rsidR="00B11D63" w:rsidRPr="00E9447A">
        <w:rPr>
          <w:b/>
          <w:sz w:val="22"/>
          <w:szCs w:val="22"/>
          <w:lang w:val="pt-BR"/>
        </w:rPr>
        <w:t>.1.</w:t>
      </w:r>
      <w:r w:rsidR="00B11D63" w:rsidRPr="00E9447A">
        <w:rPr>
          <w:sz w:val="22"/>
          <w:szCs w:val="22"/>
          <w:lang w:val="pt-BR"/>
        </w:rPr>
        <w:t xml:space="preserve"> Contractul poate inceta in cazul denuntarii unilaterale de catre entitatea contractanta, cu respectarea unui termen de preaviz de 10 zile.</w:t>
      </w:r>
    </w:p>
    <w:p w:rsidR="00B11D63" w:rsidRDefault="00B11D63" w:rsidP="00B11D63">
      <w:pPr>
        <w:pStyle w:val="BlockText"/>
        <w:tabs>
          <w:tab w:val="left" w:pos="0"/>
          <w:tab w:val="left" w:pos="720"/>
        </w:tabs>
        <w:ind w:left="0" w:right="-1"/>
        <w:rPr>
          <w:sz w:val="22"/>
          <w:szCs w:val="22"/>
          <w:lang w:val="pt-BR"/>
        </w:rPr>
      </w:pPr>
      <w:r w:rsidRPr="00E9447A">
        <w:rPr>
          <w:sz w:val="22"/>
          <w:szCs w:val="22"/>
          <w:lang w:val="pt-BR"/>
        </w:rPr>
        <w:t xml:space="preserve">            </w:t>
      </w:r>
      <w:r w:rsidR="008E7215">
        <w:rPr>
          <w:sz w:val="22"/>
          <w:szCs w:val="22"/>
          <w:lang w:val="pt-BR"/>
        </w:rPr>
        <w:t xml:space="preserve"> </w:t>
      </w:r>
      <w:r w:rsidR="009B382F">
        <w:rPr>
          <w:b/>
          <w:sz w:val="22"/>
          <w:szCs w:val="22"/>
          <w:lang w:val="pt-BR"/>
        </w:rPr>
        <w:t>26</w:t>
      </w:r>
      <w:r w:rsidRPr="00E9447A">
        <w:rPr>
          <w:b/>
          <w:sz w:val="22"/>
          <w:szCs w:val="22"/>
          <w:lang w:val="pt-BR"/>
        </w:rPr>
        <w:t>.2</w:t>
      </w:r>
      <w:r w:rsidRPr="00E9447A">
        <w:rPr>
          <w:sz w:val="22"/>
          <w:szCs w:val="22"/>
          <w:lang w:val="pt-BR"/>
        </w:rPr>
        <w:t xml:space="preserve"> Contractul inceteaza prin indeplinirea obligaţiilor contractuale.</w:t>
      </w:r>
    </w:p>
    <w:p w:rsidR="00FD040B" w:rsidRPr="00026932" w:rsidRDefault="009B382F" w:rsidP="00FD040B">
      <w:pPr>
        <w:pStyle w:val="Heading1"/>
      </w:pPr>
      <w:r>
        <w:rPr>
          <w:rStyle w:val="Emphasis"/>
          <w:i w:val="0"/>
          <w:iCs w:val="0"/>
        </w:rPr>
        <w:t>27</w:t>
      </w:r>
      <w:r w:rsidR="00FD040B">
        <w:rPr>
          <w:rStyle w:val="Emphasis"/>
          <w:i w:val="0"/>
          <w:iCs w:val="0"/>
        </w:rPr>
        <w:t>.</w:t>
      </w:r>
      <w:r w:rsidR="00FD040B" w:rsidRPr="00026932">
        <w:rPr>
          <w:rStyle w:val="Emphasis"/>
          <w:i w:val="0"/>
          <w:iCs w:val="0"/>
        </w:rPr>
        <w:t>Confidentialitatea si conflictul de interese</w:t>
      </w:r>
    </w:p>
    <w:p w:rsidR="00FD040B" w:rsidRPr="00017F70" w:rsidRDefault="00FD040B" w:rsidP="00FD040B">
      <w:pPr>
        <w:pStyle w:val="NormalWeb"/>
        <w:shd w:val="clear" w:color="auto" w:fill="FFFFFF"/>
        <w:spacing w:before="0" w:beforeAutospacing="0" w:after="0" w:afterAutospacing="0"/>
        <w:jc w:val="both"/>
        <w:rPr>
          <w:rFonts w:ascii="Arial" w:hAnsi="Arial" w:cs="Arial"/>
          <w:color w:val="000000"/>
          <w:sz w:val="22"/>
          <w:szCs w:val="22"/>
        </w:rPr>
      </w:pPr>
      <w:r w:rsidRPr="00017F70">
        <w:rPr>
          <w:color w:val="000000"/>
          <w:sz w:val="22"/>
          <w:szCs w:val="22"/>
        </w:rPr>
        <w:t>2</w:t>
      </w:r>
      <w:r w:rsidR="009B382F">
        <w:rPr>
          <w:color w:val="000000"/>
          <w:sz w:val="22"/>
          <w:szCs w:val="22"/>
        </w:rPr>
        <w:t>7</w:t>
      </w:r>
      <w:r w:rsidRPr="00017F70">
        <w:rPr>
          <w:color w:val="000000"/>
          <w:sz w:val="22"/>
          <w:szCs w:val="22"/>
        </w:rPr>
        <w:t>.1. Partile se obliga sa trateze toate informatiile si documentatiile de care au luat cunostinta in timpul negocierii si derularii prezentului Contract ca informatii confidentiale si se obliga sa nu le divulge unei terte persoane. In cazul in care oricare dintre Partile contractuale incalca prezenta clauza, Partea in culpa se obliga sa acopere integral prejudiciul cauzat celeilalte Parti.</w:t>
      </w:r>
    </w:p>
    <w:p w:rsidR="00FD040B" w:rsidRPr="00E31185" w:rsidRDefault="009B382F" w:rsidP="00FD040B">
      <w:pPr>
        <w:pStyle w:val="NormalWeb"/>
        <w:shd w:val="clear" w:color="auto" w:fill="FFFFFF"/>
        <w:spacing w:before="0" w:beforeAutospacing="0" w:after="0" w:afterAutospacing="0"/>
        <w:jc w:val="both"/>
        <w:rPr>
          <w:rFonts w:ascii="Arial" w:hAnsi="Arial" w:cs="Arial"/>
          <w:sz w:val="22"/>
          <w:szCs w:val="22"/>
        </w:rPr>
      </w:pPr>
      <w:r>
        <w:rPr>
          <w:color w:val="000000"/>
          <w:sz w:val="22"/>
          <w:szCs w:val="22"/>
        </w:rPr>
        <w:t>27</w:t>
      </w:r>
      <w:r w:rsidR="00FD040B" w:rsidRPr="00017F70">
        <w:rPr>
          <w:color w:val="000000"/>
          <w:sz w:val="22"/>
          <w:szCs w:val="22"/>
        </w:rPr>
        <w:t>.2. Obligatia de confidentialitate prevazuta </w:t>
      </w:r>
      <w:r w:rsidR="00FD040B" w:rsidRPr="00017F70">
        <w:rPr>
          <w:rStyle w:val="object"/>
          <w:color w:val="005A95"/>
          <w:sz w:val="22"/>
          <w:szCs w:val="22"/>
        </w:rPr>
        <w:t>mai </w:t>
      </w:r>
      <w:r w:rsidR="00FD040B" w:rsidRPr="00017F70">
        <w:rPr>
          <w:color w:val="000000"/>
          <w:sz w:val="22"/>
          <w:szCs w:val="22"/>
        </w:rPr>
        <w:t xml:space="preserve">sus este valabila atat pe durata Contractului, cat si timp de 2 (doi) ani de la </w:t>
      </w:r>
      <w:r w:rsidR="00FD040B" w:rsidRPr="00E31185">
        <w:rPr>
          <w:sz w:val="22"/>
          <w:szCs w:val="22"/>
        </w:rPr>
        <w:t>data incetarii acestuia, indiferent de cauza incetării Contractului.</w:t>
      </w:r>
    </w:p>
    <w:p w:rsidR="00FD040B" w:rsidRPr="00017F70" w:rsidRDefault="009B382F" w:rsidP="00FD040B">
      <w:pPr>
        <w:pStyle w:val="NormalWeb"/>
        <w:shd w:val="clear" w:color="auto" w:fill="FFFFFF"/>
        <w:spacing w:before="0" w:beforeAutospacing="0" w:after="0" w:afterAutospacing="0"/>
        <w:jc w:val="both"/>
        <w:rPr>
          <w:rFonts w:ascii="Arial" w:hAnsi="Arial" w:cs="Arial"/>
          <w:color w:val="000000"/>
          <w:sz w:val="22"/>
          <w:szCs w:val="22"/>
        </w:rPr>
      </w:pPr>
      <w:r>
        <w:rPr>
          <w:sz w:val="22"/>
          <w:szCs w:val="22"/>
        </w:rPr>
        <w:t>27</w:t>
      </w:r>
      <w:r w:rsidR="00FD040B" w:rsidRPr="00E31185">
        <w:rPr>
          <w:sz w:val="22"/>
          <w:szCs w:val="22"/>
        </w:rPr>
        <w:t>.3. Obligaţiile de </w:t>
      </w:r>
      <w:r w:rsidR="00FD040B" w:rsidRPr="00E31185">
        <w:rPr>
          <w:rStyle w:val="object"/>
          <w:sz w:val="22"/>
          <w:szCs w:val="22"/>
        </w:rPr>
        <w:t>mai </w:t>
      </w:r>
      <w:r w:rsidR="00FD040B" w:rsidRPr="00E31185">
        <w:rPr>
          <w:sz w:val="22"/>
          <w:szCs w:val="22"/>
        </w:rPr>
        <w:t>sus nu subzista in cazul in care datele, informaţiile sau documentele au intrat in domeniul public fara </w:t>
      </w:r>
      <w:r w:rsidR="00FD040B" w:rsidRPr="00E31185">
        <w:rPr>
          <w:rStyle w:val="object"/>
          <w:sz w:val="22"/>
          <w:szCs w:val="22"/>
        </w:rPr>
        <w:t>vina</w:t>
      </w:r>
      <w:r w:rsidR="00FD040B" w:rsidRPr="00E31185">
        <w:rPr>
          <w:sz w:val="22"/>
          <w:szCs w:val="22"/>
        </w:rPr>
        <w:t> vreunei</w:t>
      </w:r>
      <w:r w:rsidR="00FD040B" w:rsidRPr="00017F70">
        <w:rPr>
          <w:color w:val="000000"/>
          <w:sz w:val="22"/>
          <w:szCs w:val="22"/>
        </w:rPr>
        <w:t xml:space="preserve"> Parti sau cand pentru oricare dintre Parti exista o obligatie legala de dezvaluire.</w:t>
      </w:r>
    </w:p>
    <w:p w:rsidR="00FD040B" w:rsidRPr="00017F70" w:rsidRDefault="00FD040B" w:rsidP="00FD040B">
      <w:pPr>
        <w:pStyle w:val="NormalWeb"/>
        <w:shd w:val="clear" w:color="auto" w:fill="FFFFFF"/>
        <w:spacing w:before="0" w:beforeAutospacing="0" w:after="0" w:afterAutospacing="0"/>
        <w:jc w:val="both"/>
        <w:rPr>
          <w:rFonts w:ascii="Arial" w:hAnsi="Arial" w:cs="Arial"/>
          <w:color w:val="000000"/>
          <w:sz w:val="22"/>
          <w:szCs w:val="22"/>
        </w:rPr>
      </w:pPr>
      <w:r>
        <w:rPr>
          <w:color w:val="000000"/>
          <w:sz w:val="22"/>
          <w:szCs w:val="22"/>
        </w:rPr>
        <w:t>2</w:t>
      </w:r>
      <w:r w:rsidR="009B382F">
        <w:rPr>
          <w:color w:val="000000"/>
          <w:sz w:val="22"/>
          <w:szCs w:val="22"/>
        </w:rPr>
        <w:t>7</w:t>
      </w:r>
      <w:r w:rsidRPr="00017F70">
        <w:rPr>
          <w:color w:val="000000"/>
          <w:sz w:val="22"/>
          <w:szCs w:val="22"/>
        </w:rPr>
        <w:t>.4. PROTECTIA DATELOR CU CARACTER PERSONAL. „Date Personale" inseamna orice informatii privind o persoana fizica identificata sau identificabila; o persoana fizica identificabila este o persoana care poate fi identificata, direct sau indirect, in special prin referire la un element de identificare, cum ar fi un nume, un numar de identificare, date de localizare, un identificator online, sau la unul sau </w:t>
      </w:r>
      <w:r w:rsidRPr="00017F70">
        <w:rPr>
          <w:rStyle w:val="object"/>
          <w:color w:val="005A95"/>
          <w:sz w:val="22"/>
          <w:szCs w:val="22"/>
        </w:rPr>
        <w:t>mai </w:t>
      </w:r>
      <w:r w:rsidRPr="00017F70">
        <w:rPr>
          <w:color w:val="000000"/>
          <w:sz w:val="22"/>
          <w:szCs w:val="22"/>
        </w:rPr>
        <w:t>multe elemente specifice, proprii identitatii sale fizice, fiziologice, genetice, psihice, economice, culturare sau sociale.</w:t>
      </w:r>
    </w:p>
    <w:p w:rsidR="00FD040B" w:rsidRPr="00017F70" w:rsidRDefault="009B382F" w:rsidP="00FD040B">
      <w:pPr>
        <w:pStyle w:val="NormalWeb"/>
        <w:shd w:val="clear" w:color="auto" w:fill="FFFFFF"/>
        <w:spacing w:before="0" w:beforeAutospacing="0" w:after="0" w:afterAutospacing="0"/>
        <w:jc w:val="both"/>
        <w:rPr>
          <w:rFonts w:ascii="Arial" w:hAnsi="Arial" w:cs="Arial"/>
          <w:color w:val="000000"/>
          <w:sz w:val="22"/>
          <w:szCs w:val="22"/>
        </w:rPr>
      </w:pPr>
      <w:r>
        <w:rPr>
          <w:color w:val="000000"/>
          <w:sz w:val="22"/>
          <w:szCs w:val="22"/>
        </w:rPr>
        <w:t>27</w:t>
      </w:r>
      <w:r w:rsidR="00FD040B" w:rsidRPr="00017F70">
        <w:rPr>
          <w:color w:val="000000"/>
          <w:sz w:val="22"/>
          <w:szCs w:val="22"/>
        </w:rPr>
        <w:t xml:space="preserve">.5. In cazul in care Partile transmit sau pun la dispozitia celeilalte Parti orice Date Personale, acestea se obliga sa proceseze respectivele Date Personale in conformitate cu legislatia in vigoare si aplicabila, inclusiv cu Regulamentul UE privind protectia persoanelor fizice in ceea ce priveste prelucrarea datelor cu caracter </w:t>
      </w:r>
      <w:r w:rsidR="00FD040B" w:rsidRPr="00017F70">
        <w:rPr>
          <w:color w:val="000000"/>
          <w:sz w:val="22"/>
          <w:szCs w:val="22"/>
        </w:rPr>
        <w:lastRenderedPageBreak/>
        <w:t>personal si privind libera circulație a acestor date (“Regulamentul UE 2016/679”), orice norme, regulamente, ordine si standarde, astfel cum acestea pot fi modificate periodic.</w:t>
      </w:r>
    </w:p>
    <w:p w:rsidR="00FD040B" w:rsidRPr="00017F70" w:rsidRDefault="009B382F" w:rsidP="00FD040B">
      <w:pPr>
        <w:pStyle w:val="NormalWeb"/>
        <w:shd w:val="clear" w:color="auto" w:fill="FFFFFF"/>
        <w:spacing w:before="0" w:beforeAutospacing="0" w:after="0" w:afterAutospacing="0"/>
        <w:jc w:val="both"/>
        <w:rPr>
          <w:rFonts w:ascii="Arial" w:hAnsi="Arial" w:cs="Arial"/>
          <w:color w:val="000000"/>
          <w:sz w:val="22"/>
          <w:szCs w:val="22"/>
        </w:rPr>
      </w:pPr>
      <w:r>
        <w:rPr>
          <w:color w:val="000000"/>
          <w:sz w:val="22"/>
          <w:szCs w:val="22"/>
        </w:rPr>
        <w:t>27</w:t>
      </w:r>
      <w:r w:rsidR="00FD040B" w:rsidRPr="00017F70">
        <w:rPr>
          <w:color w:val="000000"/>
          <w:sz w:val="22"/>
          <w:szCs w:val="22"/>
        </w:rPr>
        <w:t>.6. Partile declara si se obliga sa ia toate masurile de precautie rezonabile pentru a asigura securitatea si prevenirea oricaror distrugeri, pierderi, modificari, dezvaluiri, achizitii sau accesari ilegale sau neautorizate cu privire la Datele Personale. Cu toate acestea, in cazul in care Datele Personale furnizate de catre Parti au fost accesate sau obtinute de o persoana neautorizata, Partile vor notifica imediat cealalta Parte cu privire la un astfel de incident si vor coopera in vederea luarii oricaror masuri considerate necesare pentru atenuarea oricarei pierderi sau daune provocate de un astfel de acces neautorizat.</w:t>
      </w:r>
    </w:p>
    <w:p w:rsidR="00FD040B" w:rsidRPr="00017F70" w:rsidRDefault="00FD040B" w:rsidP="00FD040B">
      <w:pPr>
        <w:pStyle w:val="NormalWeb"/>
        <w:shd w:val="clear" w:color="auto" w:fill="FFFFFF"/>
        <w:spacing w:before="0" w:beforeAutospacing="0" w:after="0" w:afterAutospacing="0"/>
        <w:jc w:val="both"/>
        <w:rPr>
          <w:rFonts w:ascii="Arial" w:hAnsi="Arial" w:cs="Arial"/>
          <w:color w:val="000000"/>
          <w:sz w:val="22"/>
          <w:szCs w:val="22"/>
        </w:rPr>
      </w:pPr>
      <w:r>
        <w:rPr>
          <w:color w:val="000000"/>
          <w:sz w:val="22"/>
          <w:szCs w:val="22"/>
        </w:rPr>
        <w:t>2</w:t>
      </w:r>
      <w:r w:rsidR="009B382F">
        <w:rPr>
          <w:color w:val="000000"/>
          <w:sz w:val="22"/>
          <w:szCs w:val="22"/>
        </w:rPr>
        <w:t>7</w:t>
      </w:r>
      <w:r w:rsidRPr="00017F70">
        <w:rPr>
          <w:color w:val="000000"/>
          <w:sz w:val="22"/>
          <w:szCs w:val="22"/>
        </w:rPr>
        <w:t>.7. Partile vor lua toate masurile rezonabile si necesare pentru a asigura ca toti angajatii, agentii, partenerii si subcontractantii acestora respecta aceaste clauze ori de cate ori prelucreaza orice Date Personale ca parte a acestui Contract.</w:t>
      </w:r>
    </w:p>
    <w:p w:rsidR="00FD040B" w:rsidRPr="00017F70" w:rsidRDefault="00FD040B" w:rsidP="00FD040B">
      <w:pPr>
        <w:pStyle w:val="NormalWeb"/>
        <w:shd w:val="clear" w:color="auto" w:fill="FFFFFF"/>
        <w:spacing w:before="0" w:beforeAutospacing="0" w:after="0" w:afterAutospacing="0"/>
        <w:jc w:val="both"/>
        <w:rPr>
          <w:rFonts w:ascii="Arial" w:hAnsi="Arial" w:cs="Arial"/>
          <w:color w:val="000000"/>
          <w:sz w:val="22"/>
          <w:szCs w:val="22"/>
        </w:rPr>
      </w:pPr>
      <w:r>
        <w:rPr>
          <w:color w:val="000000"/>
          <w:sz w:val="22"/>
          <w:szCs w:val="22"/>
        </w:rPr>
        <w:t>2</w:t>
      </w:r>
      <w:r w:rsidR="009B382F">
        <w:rPr>
          <w:color w:val="000000"/>
          <w:sz w:val="22"/>
          <w:szCs w:val="22"/>
        </w:rPr>
        <w:t>7</w:t>
      </w:r>
      <w:r w:rsidRPr="00017F70">
        <w:rPr>
          <w:color w:val="000000"/>
          <w:sz w:val="22"/>
          <w:szCs w:val="22"/>
        </w:rPr>
        <w:t>.8. Contractantul va lua toate măsurile necesare pentru a preveni ori stopa orice situaţie care ar putea compromite executarea obiectivă şi imparţială a contractului. Conflictele de interese, astfel cum sunt acestea definite în contract, pot apărea în mod special ca rezultat al intereselor economice, afinităţilor, legăturilor de rudenie ori afinitate, sau al oricăror alte legături ori comune. Orice conflict de interese apărut în timpul executării contractului trebuie notificat în scris achizitorului fără întârziere.</w:t>
      </w:r>
    </w:p>
    <w:p w:rsidR="00FD040B" w:rsidRPr="00017F70" w:rsidRDefault="00FD040B" w:rsidP="00FD040B">
      <w:pPr>
        <w:pStyle w:val="NormalWeb"/>
        <w:shd w:val="clear" w:color="auto" w:fill="FFFFFF"/>
        <w:spacing w:before="0" w:beforeAutospacing="0" w:after="0" w:afterAutospacing="0"/>
        <w:jc w:val="both"/>
        <w:rPr>
          <w:rFonts w:ascii="Arial" w:hAnsi="Arial" w:cs="Arial"/>
          <w:color w:val="000000"/>
          <w:sz w:val="22"/>
          <w:szCs w:val="22"/>
        </w:rPr>
      </w:pPr>
      <w:r>
        <w:rPr>
          <w:color w:val="000000"/>
          <w:sz w:val="22"/>
          <w:szCs w:val="22"/>
        </w:rPr>
        <w:t>2</w:t>
      </w:r>
      <w:r w:rsidR="009B382F">
        <w:rPr>
          <w:color w:val="000000"/>
          <w:sz w:val="22"/>
          <w:szCs w:val="22"/>
        </w:rPr>
        <w:t>7</w:t>
      </w:r>
      <w:r w:rsidRPr="00017F70">
        <w:rPr>
          <w:color w:val="000000"/>
          <w:sz w:val="22"/>
          <w:szCs w:val="22"/>
        </w:rPr>
        <w:t>.9. Achizitorul îşi rezervă dreptul de a verifica dacă măsurile luate sunt corespunzătoare şi poate solicita măsuri suplimentare dacă este necesar. Contractantul se va asigura că personalul său, salariat sau contractat de el, inclusiv conducerea şi salariaţii din teritoriu, nu se află într-o situaţie care ar putea genera un conflict de interese. Contactantul va înlocui, imediat şi fără vreo compensaţie din partea achizitorului, orice membru al personalului său salariat ori contractat, inclusiv conducerea ori salariaţii din teritoriu, care se regăseşte într-o astfel de situaţie.</w:t>
      </w:r>
    </w:p>
    <w:p w:rsidR="00FD040B" w:rsidRPr="00017F70" w:rsidRDefault="00FD040B" w:rsidP="00FD040B">
      <w:pPr>
        <w:pStyle w:val="NormalWeb"/>
        <w:shd w:val="clear" w:color="auto" w:fill="FFFFFF"/>
        <w:spacing w:before="0" w:beforeAutospacing="0" w:after="0" w:afterAutospacing="0"/>
        <w:jc w:val="both"/>
        <w:rPr>
          <w:rFonts w:ascii="Arial" w:hAnsi="Arial" w:cs="Arial"/>
          <w:color w:val="000000"/>
          <w:sz w:val="22"/>
          <w:szCs w:val="22"/>
        </w:rPr>
      </w:pPr>
      <w:r>
        <w:rPr>
          <w:color w:val="000000"/>
          <w:sz w:val="22"/>
          <w:szCs w:val="22"/>
        </w:rPr>
        <w:t>2</w:t>
      </w:r>
      <w:r w:rsidR="009B382F">
        <w:rPr>
          <w:color w:val="000000"/>
          <w:sz w:val="22"/>
          <w:szCs w:val="22"/>
        </w:rPr>
        <w:t>7</w:t>
      </w:r>
      <w:r w:rsidRPr="00017F70">
        <w:rPr>
          <w:color w:val="000000"/>
          <w:sz w:val="22"/>
          <w:szCs w:val="22"/>
        </w:rPr>
        <w:t>.10. Contractantul se va abţine de la a stabili orice contact  care ar putea să-i compromită independenţa ori pe cea a personalului său, salariat sau contractat, inclusiv conducerea şi salariaţii din teritoriu. Când contractantul nu îşi menţine independenţa, achizitorul, fără afectarea dreptului acestuia de a obţine repararea prejudiciului ce i-a fost cauzat ca urmare a situaţiei de conflict de interese, va putea decide încetarea de drept şi cu efect imediat a contractului</w:t>
      </w:r>
      <w:r w:rsidRPr="00017F70">
        <w:rPr>
          <w:rStyle w:val="Emphasis"/>
          <w:color w:val="000000"/>
          <w:sz w:val="22"/>
          <w:szCs w:val="22"/>
        </w:rPr>
        <w:t>.</w:t>
      </w:r>
    </w:p>
    <w:p w:rsidR="00B11D63" w:rsidRPr="00E9447A" w:rsidRDefault="008E7215" w:rsidP="0073179E">
      <w:pPr>
        <w:pStyle w:val="Heading1"/>
      </w:pPr>
      <w:r>
        <w:rPr>
          <w:bCs/>
        </w:rPr>
        <w:t>2</w:t>
      </w:r>
      <w:r w:rsidR="009B382F">
        <w:rPr>
          <w:bCs/>
        </w:rPr>
        <w:t>8</w:t>
      </w:r>
      <w:r w:rsidR="00B11D63" w:rsidRPr="00E9447A">
        <w:rPr>
          <w:bCs/>
        </w:rPr>
        <w:t xml:space="preserve">. </w:t>
      </w:r>
      <w:r w:rsidR="00B11D63" w:rsidRPr="00E9447A">
        <w:t>Cesiunea</w:t>
      </w:r>
    </w:p>
    <w:bookmarkStart w:id="23" w:name="do|ax3|pe3|pt23|sp23.1."/>
    <w:p w:rsidR="00B11D63" w:rsidRPr="00E9447A" w:rsidRDefault="00BC4510" w:rsidP="00B11D63">
      <w:pPr>
        <w:pStyle w:val="NoSpacing"/>
        <w:jc w:val="both"/>
        <w:rPr>
          <w:rFonts w:ascii="Times New Roman" w:hAnsi="Times New Roman"/>
          <w:lang w:val="fr-FR"/>
        </w:rPr>
      </w:pPr>
      <w:r w:rsidRPr="00E9447A">
        <w:rPr>
          <w:rFonts w:ascii="Times New Roman" w:hAnsi="Times New Roman"/>
          <w:b/>
        </w:rPr>
        <w:fldChar w:fldCharType="begin"/>
      </w:r>
      <w:r w:rsidR="00B11D63" w:rsidRPr="00E9447A">
        <w:rPr>
          <w:rFonts w:ascii="Times New Roman" w:hAnsi="Times New Roman"/>
          <w:b/>
        </w:rPr>
        <w:instrText xml:space="preserve"> HYPERLINK "" \l "#" </w:instrText>
      </w:r>
      <w:r w:rsidRPr="00E9447A">
        <w:rPr>
          <w:rFonts w:ascii="Times New Roman" w:hAnsi="Times New Roman"/>
          <w:b/>
        </w:rPr>
        <w:fldChar w:fldCharType="end"/>
      </w:r>
      <w:bookmarkEnd w:id="23"/>
      <w:r w:rsidR="009B382F">
        <w:rPr>
          <w:rFonts w:ascii="Times New Roman" w:hAnsi="Times New Roman"/>
          <w:b/>
        </w:rPr>
        <w:t>28</w:t>
      </w:r>
      <w:r w:rsidR="00B11D63" w:rsidRPr="00E9447A">
        <w:rPr>
          <w:rFonts w:ascii="Times New Roman" w:hAnsi="Times New Roman"/>
          <w:b/>
          <w:bCs/>
        </w:rPr>
        <w:t xml:space="preserve">.1. </w:t>
      </w:r>
      <w:r w:rsidR="00B11D63" w:rsidRPr="00E9447A">
        <w:rPr>
          <w:rFonts w:ascii="Times New Roman" w:hAnsi="Times New Roman"/>
        </w:rPr>
        <w:t xml:space="preserve"> </w:t>
      </w:r>
      <w:bookmarkStart w:id="24" w:name="do|ax3|pe3|pt23|sp23.2."/>
      <w:r w:rsidR="00B11D63" w:rsidRPr="00E9447A">
        <w:rPr>
          <w:rFonts w:ascii="Times New Roman" w:hAnsi="Times New Roman"/>
          <w:lang w:val="fr-FR"/>
        </w:rPr>
        <w:t xml:space="preserve">Furnizorul poate cesiona total sau parţial dupa notificarea prealabila a entitatii contractante, doar </w:t>
      </w:r>
    </w:p>
    <w:p w:rsidR="00B11D63" w:rsidRPr="00E9447A" w:rsidRDefault="00B11D63" w:rsidP="00B11D63">
      <w:pPr>
        <w:pStyle w:val="NoSpacing"/>
        <w:jc w:val="both"/>
        <w:rPr>
          <w:rFonts w:ascii="Times New Roman" w:hAnsi="Times New Roman"/>
          <w:lang w:val="fr-FR"/>
        </w:rPr>
      </w:pPr>
      <w:r w:rsidRPr="00E9447A">
        <w:rPr>
          <w:rFonts w:ascii="Times New Roman" w:hAnsi="Times New Roman"/>
          <w:lang w:val="fr-FR"/>
        </w:rPr>
        <w:t xml:space="preserve">creanţele sale născute din contract, obligatiile nascute ramanand in sarcina partilor contractante, asa cum au fost stipulate si asumate initial.  </w:t>
      </w:r>
    </w:p>
    <w:p w:rsidR="00B11D63" w:rsidRPr="00E9447A" w:rsidRDefault="00A708A8" w:rsidP="00B11D63">
      <w:pPr>
        <w:pStyle w:val="NoSpacing"/>
        <w:jc w:val="both"/>
        <w:rPr>
          <w:rFonts w:ascii="Times New Roman" w:hAnsi="Times New Roman"/>
          <w:b/>
          <w:bCs/>
        </w:rPr>
      </w:pPr>
      <w:hyperlink w:anchor="#" w:history="1"/>
      <w:bookmarkEnd w:id="24"/>
      <w:r w:rsidR="008E7215">
        <w:rPr>
          <w:rFonts w:ascii="Times New Roman" w:hAnsi="Times New Roman"/>
          <w:b/>
          <w:bCs/>
        </w:rPr>
        <w:t>2</w:t>
      </w:r>
      <w:r w:rsidR="009B382F">
        <w:rPr>
          <w:rFonts w:ascii="Times New Roman" w:hAnsi="Times New Roman"/>
          <w:b/>
          <w:bCs/>
        </w:rPr>
        <w:t>8</w:t>
      </w:r>
      <w:r w:rsidR="00B11D63" w:rsidRPr="00E9447A">
        <w:rPr>
          <w:rFonts w:ascii="Times New Roman" w:hAnsi="Times New Roman"/>
          <w:b/>
          <w:bCs/>
        </w:rPr>
        <w:t>.2.</w:t>
      </w:r>
      <w:r w:rsidR="00B11D63" w:rsidRPr="00E9447A">
        <w:rPr>
          <w:rFonts w:ascii="Times New Roman" w:hAnsi="Times New Roman"/>
        </w:rPr>
        <w:t xml:space="preserve">  Cesiunea nu va exonera furnizorul de nicio responsabilitate privind garanţia sau orice alte obligaţii asumate prin contract.</w:t>
      </w:r>
    </w:p>
    <w:p w:rsidR="00B11D63" w:rsidRPr="00E9447A" w:rsidRDefault="009B382F" w:rsidP="0073179E">
      <w:pPr>
        <w:pStyle w:val="Heading1"/>
      </w:pPr>
      <w:r>
        <w:rPr>
          <w:bCs/>
        </w:rPr>
        <w:t>39</w:t>
      </w:r>
      <w:r w:rsidR="00B11D63" w:rsidRPr="00E9447A">
        <w:rPr>
          <w:bCs/>
        </w:rPr>
        <w:t xml:space="preserve">. </w:t>
      </w:r>
      <w:r w:rsidR="00B11D63" w:rsidRPr="00E9447A">
        <w:t>Forţa majoră si cazul fortuit</w:t>
      </w:r>
    </w:p>
    <w:bookmarkStart w:id="25" w:name="do|ax3|pe3|pt24|sp24.1."/>
    <w:p w:rsidR="00B11D63" w:rsidRPr="00E9447A" w:rsidRDefault="00BC4510" w:rsidP="00B11D63">
      <w:pPr>
        <w:jc w:val="both"/>
        <w:rPr>
          <w:sz w:val="22"/>
          <w:szCs w:val="22"/>
        </w:rPr>
      </w:pPr>
      <w:r w:rsidRPr="00E9447A">
        <w:rPr>
          <w:sz w:val="22"/>
          <w:szCs w:val="22"/>
        </w:rPr>
        <w:fldChar w:fldCharType="begin"/>
      </w:r>
      <w:r w:rsidR="00B11D63" w:rsidRPr="00E9447A">
        <w:rPr>
          <w:sz w:val="22"/>
          <w:szCs w:val="22"/>
        </w:rPr>
        <w:instrText xml:space="preserve"> HYPERLINK "" \l "#" </w:instrText>
      </w:r>
      <w:r w:rsidRPr="00E9447A">
        <w:rPr>
          <w:sz w:val="22"/>
          <w:szCs w:val="22"/>
        </w:rPr>
        <w:fldChar w:fldCharType="end"/>
      </w:r>
      <w:bookmarkEnd w:id="25"/>
      <w:r w:rsidR="009B382F">
        <w:rPr>
          <w:b/>
          <w:bCs/>
          <w:sz w:val="22"/>
          <w:szCs w:val="22"/>
        </w:rPr>
        <w:t>29</w:t>
      </w:r>
      <w:r w:rsidR="00B11D63" w:rsidRPr="00E9447A">
        <w:rPr>
          <w:b/>
          <w:bCs/>
          <w:sz w:val="22"/>
          <w:szCs w:val="22"/>
        </w:rPr>
        <w:t>.1.</w:t>
      </w:r>
      <w:r w:rsidR="00B11D63" w:rsidRPr="00E9447A">
        <w:rPr>
          <w:sz w:val="22"/>
          <w:szCs w:val="22"/>
        </w:rPr>
        <w:t xml:space="preserve">  Forţa majoră si cazul fortuit este constatată de o autoritate competentă.</w:t>
      </w:r>
    </w:p>
    <w:bookmarkStart w:id="26" w:name="do|ax3|pe3|pt24|sp24.2."/>
    <w:p w:rsidR="00B11D63" w:rsidRPr="00E9447A" w:rsidRDefault="00BC4510" w:rsidP="00B11D63">
      <w:pPr>
        <w:jc w:val="both"/>
        <w:rPr>
          <w:sz w:val="22"/>
          <w:szCs w:val="22"/>
        </w:rPr>
      </w:pPr>
      <w:r w:rsidRPr="00E9447A">
        <w:rPr>
          <w:sz w:val="22"/>
          <w:szCs w:val="22"/>
        </w:rPr>
        <w:fldChar w:fldCharType="begin"/>
      </w:r>
      <w:r w:rsidR="00B11D63" w:rsidRPr="00E9447A">
        <w:rPr>
          <w:sz w:val="22"/>
          <w:szCs w:val="22"/>
        </w:rPr>
        <w:instrText xml:space="preserve"> HYPERLINK "" \l "#" </w:instrText>
      </w:r>
      <w:r w:rsidRPr="00E9447A">
        <w:rPr>
          <w:sz w:val="22"/>
          <w:szCs w:val="22"/>
        </w:rPr>
        <w:fldChar w:fldCharType="end"/>
      </w:r>
      <w:bookmarkEnd w:id="26"/>
      <w:r w:rsidR="009B382F">
        <w:rPr>
          <w:b/>
          <w:bCs/>
          <w:sz w:val="22"/>
          <w:szCs w:val="22"/>
        </w:rPr>
        <w:t>29</w:t>
      </w:r>
      <w:r w:rsidR="00B11D63" w:rsidRPr="00E9447A">
        <w:rPr>
          <w:b/>
          <w:bCs/>
          <w:sz w:val="22"/>
          <w:szCs w:val="22"/>
        </w:rPr>
        <w:t>.2.</w:t>
      </w:r>
      <w:r w:rsidR="00B11D63" w:rsidRPr="00E9447A">
        <w:rPr>
          <w:sz w:val="22"/>
          <w:szCs w:val="22"/>
        </w:rPr>
        <w:t xml:space="preserve"> Forţa majoră si cazul fortuit  exonerează părţile contractante de îndeplinirea obligaţiilor asumate prin prezentul contract, pe toată perioada în care aceasta acţionează.</w:t>
      </w:r>
    </w:p>
    <w:bookmarkStart w:id="27" w:name="do|ax3|pe3|pt24|sp24.3."/>
    <w:p w:rsidR="00B11D63" w:rsidRPr="00E9447A" w:rsidRDefault="00BC4510" w:rsidP="00B11D63">
      <w:pPr>
        <w:jc w:val="both"/>
        <w:rPr>
          <w:sz w:val="22"/>
          <w:szCs w:val="22"/>
        </w:rPr>
      </w:pPr>
      <w:r w:rsidRPr="00E9447A">
        <w:rPr>
          <w:sz w:val="22"/>
          <w:szCs w:val="22"/>
        </w:rPr>
        <w:fldChar w:fldCharType="begin"/>
      </w:r>
      <w:r w:rsidR="00B11D63" w:rsidRPr="00E9447A">
        <w:rPr>
          <w:sz w:val="22"/>
          <w:szCs w:val="22"/>
        </w:rPr>
        <w:instrText xml:space="preserve"> HYPERLINK "" \l "#" </w:instrText>
      </w:r>
      <w:r w:rsidRPr="00E9447A">
        <w:rPr>
          <w:sz w:val="22"/>
          <w:szCs w:val="22"/>
        </w:rPr>
        <w:fldChar w:fldCharType="end"/>
      </w:r>
      <w:bookmarkEnd w:id="27"/>
      <w:r w:rsidR="009B382F">
        <w:rPr>
          <w:b/>
          <w:bCs/>
          <w:sz w:val="22"/>
          <w:szCs w:val="22"/>
        </w:rPr>
        <w:t>29</w:t>
      </w:r>
      <w:r w:rsidR="00B11D63" w:rsidRPr="00E9447A">
        <w:rPr>
          <w:b/>
          <w:bCs/>
          <w:sz w:val="22"/>
          <w:szCs w:val="22"/>
        </w:rPr>
        <w:t>.3.</w:t>
      </w:r>
      <w:r w:rsidR="00B11D63" w:rsidRPr="00E9447A">
        <w:rPr>
          <w:sz w:val="22"/>
          <w:szCs w:val="22"/>
        </w:rPr>
        <w:t xml:space="preserve"> Îndeplinirea contractului va fi suspendată în perioada de acţiune a forţei majore si a cazului fortuit, dar fără a prejudicia drepturile ce li se cuveneau părţilor până la apariţia acesteia.</w:t>
      </w:r>
    </w:p>
    <w:bookmarkStart w:id="28" w:name="do|ax3|pe3|pt24|sp24.4."/>
    <w:p w:rsidR="00B11D63" w:rsidRPr="00E9447A" w:rsidRDefault="00BC4510" w:rsidP="00B11D63">
      <w:pPr>
        <w:jc w:val="both"/>
        <w:rPr>
          <w:sz w:val="22"/>
          <w:szCs w:val="22"/>
        </w:rPr>
      </w:pPr>
      <w:r w:rsidRPr="00E9447A">
        <w:rPr>
          <w:sz w:val="22"/>
          <w:szCs w:val="22"/>
        </w:rPr>
        <w:fldChar w:fldCharType="begin"/>
      </w:r>
      <w:r w:rsidR="00B11D63" w:rsidRPr="00E9447A">
        <w:rPr>
          <w:sz w:val="22"/>
          <w:szCs w:val="22"/>
        </w:rPr>
        <w:instrText xml:space="preserve"> HYPERLINK "" \l "#" </w:instrText>
      </w:r>
      <w:r w:rsidRPr="00E9447A">
        <w:rPr>
          <w:sz w:val="22"/>
          <w:szCs w:val="22"/>
        </w:rPr>
        <w:fldChar w:fldCharType="end"/>
      </w:r>
      <w:bookmarkEnd w:id="28"/>
      <w:r w:rsidR="009B382F">
        <w:rPr>
          <w:b/>
          <w:bCs/>
          <w:sz w:val="22"/>
          <w:szCs w:val="22"/>
        </w:rPr>
        <w:t>29</w:t>
      </w:r>
      <w:r w:rsidR="00B11D63" w:rsidRPr="00E9447A">
        <w:rPr>
          <w:b/>
          <w:bCs/>
          <w:sz w:val="22"/>
          <w:szCs w:val="22"/>
        </w:rPr>
        <w:t>.4.</w:t>
      </w:r>
      <w:r w:rsidR="00B11D63" w:rsidRPr="00E9447A">
        <w:rPr>
          <w:sz w:val="22"/>
          <w:szCs w:val="22"/>
        </w:rPr>
        <w:t xml:space="preserve">  Partea contractantă care invocă forţa majoră si cazul fortuit are obligaţia de a notifica celeilalte părţi, imediat şi în mod complet, producerea acesteia şi să ia orice măsuri care îi stau la dispoziţie în vederea limitării consecinţelor.</w:t>
      </w:r>
    </w:p>
    <w:bookmarkStart w:id="29" w:name="do|ax3|pe3|pt24|sp24.5."/>
    <w:p w:rsidR="00B11D63" w:rsidRPr="00E9447A" w:rsidRDefault="00BC4510" w:rsidP="00B11D63">
      <w:pPr>
        <w:jc w:val="both"/>
        <w:rPr>
          <w:sz w:val="22"/>
          <w:szCs w:val="22"/>
        </w:rPr>
      </w:pPr>
      <w:r w:rsidRPr="00E9447A">
        <w:rPr>
          <w:sz w:val="22"/>
          <w:szCs w:val="22"/>
        </w:rPr>
        <w:fldChar w:fldCharType="begin"/>
      </w:r>
      <w:r w:rsidR="00B11D63" w:rsidRPr="00E9447A">
        <w:rPr>
          <w:sz w:val="22"/>
          <w:szCs w:val="22"/>
        </w:rPr>
        <w:instrText xml:space="preserve"> HYPERLINK "" \l "#" </w:instrText>
      </w:r>
      <w:r w:rsidRPr="00E9447A">
        <w:rPr>
          <w:sz w:val="22"/>
          <w:szCs w:val="22"/>
        </w:rPr>
        <w:fldChar w:fldCharType="end"/>
      </w:r>
      <w:bookmarkEnd w:id="29"/>
      <w:r w:rsidR="009B382F">
        <w:rPr>
          <w:b/>
          <w:bCs/>
          <w:sz w:val="22"/>
          <w:szCs w:val="22"/>
        </w:rPr>
        <w:t>29</w:t>
      </w:r>
      <w:r w:rsidR="00B11D63" w:rsidRPr="00E9447A">
        <w:rPr>
          <w:b/>
          <w:bCs/>
          <w:sz w:val="22"/>
          <w:szCs w:val="22"/>
        </w:rPr>
        <w:t>.5.</w:t>
      </w:r>
      <w:r w:rsidR="00B11D63" w:rsidRPr="00E9447A">
        <w:rPr>
          <w:sz w:val="22"/>
          <w:szCs w:val="22"/>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B11D63" w:rsidRPr="00E9447A" w:rsidRDefault="00CE4620" w:rsidP="0073179E">
      <w:pPr>
        <w:pStyle w:val="Heading1"/>
      </w:pPr>
      <w:r>
        <w:rPr>
          <w:bCs/>
        </w:rPr>
        <w:t>3</w:t>
      </w:r>
      <w:r w:rsidR="009B382F">
        <w:rPr>
          <w:bCs/>
        </w:rPr>
        <w:t>0</w:t>
      </w:r>
      <w:r w:rsidR="00B11D63" w:rsidRPr="00E9447A">
        <w:rPr>
          <w:bCs/>
        </w:rPr>
        <w:t>.</w:t>
      </w:r>
      <w:r w:rsidR="00B11D63" w:rsidRPr="00E9447A">
        <w:t>Soluţionarea litigiilor</w:t>
      </w:r>
    </w:p>
    <w:bookmarkStart w:id="30" w:name="do|ax3|pe3|pt25|sp25.1."/>
    <w:p w:rsidR="00B11D63" w:rsidRPr="00E9447A" w:rsidRDefault="00BC4510" w:rsidP="00B11D63">
      <w:pPr>
        <w:jc w:val="both"/>
        <w:rPr>
          <w:sz w:val="22"/>
          <w:szCs w:val="22"/>
        </w:rPr>
      </w:pPr>
      <w:r w:rsidRPr="00E9447A">
        <w:rPr>
          <w:b/>
          <w:sz w:val="22"/>
          <w:szCs w:val="22"/>
        </w:rPr>
        <w:fldChar w:fldCharType="begin"/>
      </w:r>
      <w:r w:rsidR="00B11D63" w:rsidRPr="00E9447A">
        <w:rPr>
          <w:b/>
          <w:sz w:val="22"/>
          <w:szCs w:val="22"/>
        </w:rPr>
        <w:instrText xml:space="preserve"> HYPERLINK "" \l "#" </w:instrText>
      </w:r>
      <w:r w:rsidRPr="00E9447A">
        <w:rPr>
          <w:b/>
          <w:sz w:val="22"/>
          <w:szCs w:val="22"/>
        </w:rPr>
        <w:fldChar w:fldCharType="end"/>
      </w:r>
      <w:bookmarkEnd w:id="30"/>
      <w:r w:rsidR="00CE4620">
        <w:rPr>
          <w:b/>
          <w:sz w:val="22"/>
          <w:szCs w:val="22"/>
        </w:rPr>
        <w:t>3</w:t>
      </w:r>
      <w:r w:rsidR="009B382F">
        <w:rPr>
          <w:b/>
          <w:sz w:val="22"/>
          <w:szCs w:val="22"/>
        </w:rPr>
        <w:t>0</w:t>
      </w:r>
      <w:r w:rsidR="00B11D63" w:rsidRPr="00E9447A">
        <w:rPr>
          <w:b/>
          <w:bCs/>
          <w:sz w:val="22"/>
          <w:szCs w:val="22"/>
        </w:rPr>
        <w:t>.1.</w:t>
      </w:r>
      <w:r w:rsidR="00B11D63" w:rsidRPr="00E9447A">
        <w:rPr>
          <w:sz w:val="22"/>
          <w:szCs w:val="22"/>
        </w:rPr>
        <w:t xml:space="preserve"> Entitatea contractanta şi furnizorul vor depune toate eforturile pentru a rezolva pe cale amiabilă, prin tratative directe, orice neînţelegere sau dispută care se poate ivi între ei în cadrul sau în legătură cu îndeplinirea contractului.</w:t>
      </w:r>
    </w:p>
    <w:bookmarkStart w:id="31" w:name="do|ax3|pe3|pt25|sp25.2."/>
    <w:p w:rsidR="00B11D63" w:rsidRDefault="00BC4510" w:rsidP="00B11D63">
      <w:pPr>
        <w:jc w:val="both"/>
        <w:rPr>
          <w:sz w:val="22"/>
          <w:szCs w:val="22"/>
        </w:rPr>
      </w:pPr>
      <w:r w:rsidRPr="00E9447A">
        <w:rPr>
          <w:b/>
          <w:sz w:val="22"/>
          <w:szCs w:val="22"/>
        </w:rPr>
        <w:fldChar w:fldCharType="begin"/>
      </w:r>
      <w:r w:rsidR="00B11D63" w:rsidRPr="00E9447A">
        <w:rPr>
          <w:b/>
          <w:sz w:val="22"/>
          <w:szCs w:val="22"/>
        </w:rPr>
        <w:instrText xml:space="preserve"> HYPERLINK "" \l "#" </w:instrText>
      </w:r>
      <w:r w:rsidRPr="00E9447A">
        <w:rPr>
          <w:b/>
          <w:sz w:val="22"/>
          <w:szCs w:val="22"/>
        </w:rPr>
        <w:fldChar w:fldCharType="end"/>
      </w:r>
      <w:bookmarkEnd w:id="31"/>
      <w:r w:rsidR="009B382F">
        <w:rPr>
          <w:b/>
          <w:sz w:val="22"/>
          <w:szCs w:val="22"/>
        </w:rPr>
        <w:t>30</w:t>
      </w:r>
      <w:r w:rsidR="00B11D63" w:rsidRPr="00E9447A">
        <w:rPr>
          <w:b/>
          <w:bCs/>
          <w:sz w:val="22"/>
          <w:szCs w:val="22"/>
        </w:rPr>
        <w:t>.2.</w:t>
      </w:r>
      <w:r w:rsidR="00B11D63" w:rsidRPr="00E9447A">
        <w:rPr>
          <w:sz w:val="22"/>
          <w:szCs w:val="22"/>
        </w:rPr>
        <w:t xml:space="preserve"> Dacă, după 15 de zile de la începerea acestor tratative, entitatea contractanta şi furnizorul nu reuşesc să rezolve în mod amiabil o divergenţă contractuală, fiecare poate solicita ca disputa să se soluţioneze de către instanţele judecătoreşti din raza judeţului entitatii contractante.</w:t>
      </w:r>
    </w:p>
    <w:p w:rsidR="00B11D63" w:rsidRPr="00E9447A" w:rsidRDefault="009B382F" w:rsidP="0073179E">
      <w:pPr>
        <w:pStyle w:val="Heading1"/>
      </w:pPr>
      <w:r>
        <w:rPr>
          <w:bCs/>
        </w:rPr>
        <w:lastRenderedPageBreak/>
        <w:t>31</w:t>
      </w:r>
      <w:r w:rsidR="00B11D63" w:rsidRPr="00E9447A">
        <w:rPr>
          <w:bCs/>
        </w:rPr>
        <w:t>.</w:t>
      </w:r>
      <w:r w:rsidR="00B11D63" w:rsidRPr="00E9447A">
        <w:t>Limba care guvernează contractul</w:t>
      </w:r>
    </w:p>
    <w:bookmarkStart w:id="32" w:name="do|ax3|pe3|pt26|sp26.1."/>
    <w:p w:rsidR="00B11D63" w:rsidRPr="00E9447A" w:rsidRDefault="00BC4510" w:rsidP="00B11D63">
      <w:pPr>
        <w:jc w:val="both"/>
        <w:rPr>
          <w:sz w:val="22"/>
          <w:szCs w:val="22"/>
        </w:rPr>
      </w:pPr>
      <w:r w:rsidRPr="00E9447A">
        <w:rPr>
          <w:b/>
          <w:sz w:val="22"/>
          <w:szCs w:val="22"/>
        </w:rPr>
        <w:fldChar w:fldCharType="begin"/>
      </w:r>
      <w:r w:rsidR="00B11D63" w:rsidRPr="00E9447A">
        <w:rPr>
          <w:b/>
          <w:sz w:val="22"/>
          <w:szCs w:val="22"/>
        </w:rPr>
        <w:instrText xml:space="preserve"> HYPERLINK "" \l "#" </w:instrText>
      </w:r>
      <w:r w:rsidRPr="00E9447A">
        <w:rPr>
          <w:b/>
          <w:sz w:val="22"/>
          <w:szCs w:val="22"/>
        </w:rPr>
        <w:fldChar w:fldCharType="end"/>
      </w:r>
      <w:bookmarkEnd w:id="32"/>
      <w:r w:rsidR="009B382F">
        <w:rPr>
          <w:b/>
          <w:sz w:val="22"/>
          <w:szCs w:val="22"/>
        </w:rPr>
        <w:t>31</w:t>
      </w:r>
      <w:r w:rsidR="00B11D63" w:rsidRPr="00E9447A">
        <w:rPr>
          <w:b/>
          <w:bCs/>
          <w:sz w:val="22"/>
          <w:szCs w:val="22"/>
        </w:rPr>
        <w:t>.1.</w:t>
      </w:r>
      <w:r w:rsidR="00B11D63" w:rsidRPr="00E9447A">
        <w:rPr>
          <w:sz w:val="22"/>
          <w:szCs w:val="22"/>
        </w:rPr>
        <w:t xml:space="preserve">  Limba care guvernează contractul este limba română.</w:t>
      </w:r>
    </w:p>
    <w:p w:rsidR="00B11D63" w:rsidRPr="00E9447A" w:rsidRDefault="009B382F" w:rsidP="0073179E">
      <w:pPr>
        <w:pStyle w:val="Heading1"/>
      </w:pPr>
      <w:r>
        <w:rPr>
          <w:bCs/>
        </w:rPr>
        <w:t>32</w:t>
      </w:r>
      <w:r w:rsidR="00B11D63" w:rsidRPr="00E9447A">
        <w:rPr>
          <w:bCs/>
        </w:rPr>
        <w:t>.</w:t>
      </w:r>
      <w:r w:rsidR="00B11D63" w:rsidRPr="00E9447A">
        <w:t>Comunicări</w:t>
      </w:r>
    </w:p>
    <w:p w:rsidR="00B11D63" w:rsidRPr="00E9447A" w:rsidRDefault="00CE4620" w:rsidP="00B11D63">
      <w:pPr>
        <w:jc w:val="both"/>
        <w:rPr>
          <w:sz w:val="22"/>
          <w:szCs w:val="22"/>
        </w:rPr>
      </w:pPr>
      <w:r>
        <w:rPr>
          <w:b/>
          <w:bCs/>
          <w:sz w:val="22"/>
          <w:szCs w:val="22"/>
        </w:rPr>
        <w:t>3</w:t>
      </w:r>
      <w:r w:rsidR="009B382F">
        <w:rPr>
          <w:b/>
          <w:bCs/>
          <w:sz w:val="22"/>
          <w:szCs w:val="22"/>
        </w:rPr>
        <w:t>2</w:t>
      </w:r>
      <w:r w:rsidR="00B11D63" w:rsidRPr="00E9447A">
        <w:rPr>
          <w:b/>
          <w:bCs/>
          <w:sz w:val="22"/>
          <w:szCs w:val="22"/>
        </w:rPr>
        <w:t>.1.</w:t>
      </w:r>
      <w:r w:rsidR="00B11D63" w:rsidRPr="00E9447A">
        <w:rPr>
          <w:sz w:val="22"/>
          <w:szCs w:val="22"/>
        </w:rPr>
        <w:t xml:space="preserve">  </w:t>
      </w:r>
      <w:bookmarkStart w:id="33" w:name="do|ax3|pe3|pt27|sp27.1.|al1"/>
      <w:r w:rsidR="00BC4510" w:rsidRPr="00E9447A">
        <w:rPr>
          <w:sz w:val="22"/>
          <w:szCs w:val="22"/>
        </w:rPr>
        <w:fldChar w:fldCharType="begin"/>
      </w:r>
      <w:r w:rsidR="00B11D63" w:rsidRPr="00E9447A">
        <w:rPr>
          <w:sz w:val="22"/>
          <w:szCs w:val="22"/>
        </w:rPr>
        <w:instrText xml:space="preserve"> HYPERLINK "" \l "#" </w:instrText>
      </w:r>
      <w:r w:rsidR="00BC4510" w:rsidRPr="00E9447A">
        <w:rPr>
          <w:sz w:val="22"/>
          <w:szCs w:val="22"/>
        </w:rPr>
        <w:fldChar w:fldCharType="end"/>
      </w:r>
      <w:bookmarkEnd w:id="33"/>
      <w:r w:rsidR="00B11D63" w:rsidRPr="00E9447A">
        <w:rPr>
          <w:b/>
          <w:bCs/>
          <w:sz w:val="22"/>
          <w:szCs w:val="22"/>
        </w:rPr>
        <w:t>(1)</w:t>
      </w:r>
      <w:r w:rsidR="00B11D63" w:rsidRPr="00E9447A">
        <w:rPr>
          <w:sz w:val="22"/>
          <w:szCs w:val="22"/>
        </w:rPr>
        <w:t>Orice comunicare între părţi, referitoare la îndeplinirea prezentului contract, trebuie să fie   transmisă în scris.</w:t>
      </w:r>
    </w:p>
    <w:p w:rsidR="00B11D63" w:rsidRPr="00E9447A" w:rsidRDefault="00B11D63" w:rsidP="00B11D63">
      <w:pPr>
        <w:jc w:val="both"/>
        <w:rPr>
          <w:sz w:val="22"/>
          <w:szCs w:val="22"/>
        </w:rPr>
      </w:pPr>
      <w:bookmarkStart w:id="34" w:name="do|ax3|pe3|pt27|sp27.1.|al2"/>
      <w:r w:rsidRPr="00E9447A">
        <w:rPr>
          <w:sz w:val="22"/>
          <w:szCs w:val="22"/>
        </w:rPr>
        <w:t xml:space="preserve">          </w:t>
      </w:r>
      <w:hyperlink w:anchor="#" w:history="1"/>
      <w:bookmarkEnd w:id="34"/>
      <w:r w:rsidRPr="00E9447A">
        <w:rPr>
          <w:b/>
          <w:bCs/>
          <w:sz w:val="22"/>
          <w:szCs w:val="22"/>
        </w:rPr>
        <w:t>(2)</w:t>
      </w:r>
      <w:r w:rsidRPr="00E9447A">
        <w:rPr>
          <w:sz w:val="22"/>
          <w:szCs w:val="22"/>
        </w:rPr>
        <w:t>Orice document scris trebuie înregistrat atât în momentul transmiterii, cât şi în momentul primirii.</w:t>
      </w:r>
    </w:p>
    <w:bookmarkStart w:id="35" w:name="do|ax3|pe3|pt27|sp27.2."/>
    <w:p w:rsidR="00B11D63" w:rsidRDefault="00BC4510" w:rsidP="00B11D63">
      <w:pPr>
        <w:jc w:val="both"/>
        <w:rPr>
          <w:sz w:val="22"/>
          <w:szCs w:val="22"/>
        </w:rPr>
      </w:pPr>
      <w:r w:rsidRPr="00E9447A">
        <w:rPr>
          <w:b/>
          <w:sz w:val="22"/>
          <w:szCs w:val="22"/>
        </w:rPr>
        <w:fldChar w:fldCharType="begin"/>
      </w:r>
      <w:r w:rsidR="00B11D63" w:rsidRPr="00E9447A">
        <w:rPr>
          <w:b/>
          <w:sz w:val="22"/>
          <w:szCs w:val="22"/>
        </w:rPr>
        <w:instrText xml:space="preserve"> HYPERLINK "" \l "#" </w:instrText>
      </w:r>
      <w:r w:rsidRPr="00E9447A">
        <w:rPr>
          <w:b/>
          <w:sz w:val="22"/>
          <w:szCs w:val="22"/>
        </w:rPr>
        <w:fldChar w:fldCharType="end"/>
      </w:r>
      <w:bookmarkEnd w:id="35"/>
      <w:r w:rsidR="00CE4620">
        <w:rPr>
          <w:b/>
          <w:sz w:val="22"/>
          <w:szCs w:val="22"/>
        </w:rPr>
        <w:t>3</w:t>
      </w:r>
      <w:r w:rsidR="009B382F">
        <w:rPr>
          <w:b/>
          <w:sz w:val="22"/>
          <w:szCs w:val="22"/>
        </w:rPr>
        <w:t>2</w:t>
      </w:r>
      <w:r w:rsidR="00B11D63" w:rsidRPr="00E9447A">
        <w:rPr>
          <w:b/>
          <w:bCs/>
          <w:sz w:val="22"/>
          <w:szCs w:val="22"/>
        </w:rPr>
        <w:t>.2.</w:t>
      </w:r>
      <w:r w:rsidR="00B11D63" w:rsidRPr="00E9447A">
        <w:rPr>
          <w:sz w:val="22"/>
          <w:szCs w:val="22"/>
        </w:rPr>
        <w:t xml:space="preserve">  Comunicările dintre părţi se pot face şi prin telefon, telegramă, telex, fax sau e-mail, cu condiţia confirmării în scris a primirii comunicării.</w:t>
      </w:r>
    </w:p>
    <w:p w:rsidR="00B11D63" w:rsidRPr="00E9447A" w:rsidRDefault="009B382F" w:rsidP="00D67695">
      <w:pPr>
        <w:pStyle w:val="Heading1"/>
      </w:pPr>
      <w:r>
        <w:rPr>
          <w:bCs/>
        </w:rPr>
        <w:t>33</w:t>
      </w:r>
      <w:r w:rsidR="00B11D63" w:rsidRPr="00E9447A">
        <w:rPr>
          <w:bCs/>
        </w:rPr>
        <w:t>.</w:t>
      </w:r>
      <w:r w:rsidR="00B11D63" w:rsidRPr="00E9447A">
        <w:t>Legea aplicabilă contractului</w:t>
      </w:r>
    </w:p>
    <w:bookmarkStart w:id="36" w:name="do|ax3|pe3|pt28|sp28.1."/>
    <w:p w:rsidR="00B11D63" w:rsidRPr="00E9447A" w:rsidRDefault="00BC4510" w:rsidP="00B11D63">
      <w:pPr>
        <w:jc w:val="both"/>
        <w:rPr>
          <w:sz w:val="22"/>
          <w:szCs w:val="22"/>
        </w:rPr>
      </w:pPr>
      <w:r w:rsidRPr="00E9447A">
        <w:rPr>
          <w:b/>
          <w:sz w:val="22"/>
          <w:szCs w:val="22"/>
        </w:rPr>
        <w:fldChar w:fldCharType="begin"/>
      </w:r>
      <w:r w:rsidR="00B11D63" w:rsidRPr="00E9447A">
        <w:rPr>
          <w:b/>
          <w:sz w:val="22"/>
          <w:szCs w:val="22"/>
        </w:rPr>
        <w:instrText xml:space="preserve"> HYPERLINK "" \l "#" </w:instrText>
      </w:r>
      <w:r w:rsidRPr="00E9447A">
        <w:rPr>
          <w:b/>
          <w:sz w:val="22"/>
          <w:szCs w:val="22"/>
        </w:rPr>
        <w:fldChar w:fldCharType="end"/>
      </w:r>
      <w:bookmarkEnd w:id="36"/>
      <w:r w:rsidR="009B382F">
        <w:rPr>
          <w:b/>
          <w:sz w:val="22"/>
          <w:szCs w:val="22"/>
        </w:rPr>
        <w:t>33</w:t>
      </w:r>
      <w:r w:rsidR="00B11D63" w:rsidRPr="00E9447A">
        <w:rPr>
          <w:b/>
          <w:bCs/>
          <w:sz w:val="22"/>
          <w:szCs w:val="22"/>
        </w:rPr>
        <w:t>.1.</w:t>
      </w:r>
      <w:r w:rsidR="00B11D63" w:rsidRPr="00E9447A">
        <w:rPr>
          <w:sz w:val="22"/>
          <w:szCs w:val="22"/>
        </w:rPr>
        <w:t xml:space="preserve">  Contractul va fi interpretat conform legilor din România.</w:t>
      </w:r>
    </w:p>
    <w:p w:rsidR="00B11D63" w:rsidRPr="00E9447A" w:rsidRDefault="009B382F" w:rsidP="00D67695">
      <w:pPr>
        <w:pStyle w:val="Heading1"/>
      </w:pPr>
      <w:r>
        <w:t>34</w:t>
      </w:r>
      <w:r w:rsidR="00D67695">
        <w:t>.</w:t>
      </w:r>
      <w:r w:rsidR="00B11D63" w:rsidRPr="00E9447A">
        <w:t>Prevederi finale</w:t>
      </w:r>
    </w:p>
    <w:p w:rsidR="00B11D63" w:rsidRPr="00E9447A" w:rsidRDefault="009B382F" w:rsidP="00B11D63">
      <w:pPr>
        <w:jc w:val="both"/>
        <w:rPr>
          <w:sz w:val="22"/>
          <w:szCs w:val="22"/>
        </w:rPr>
      </w:pPr>
      <w:r>
        <w:rPr>
          <w:b/>
          <w:sz w:val="22"/>
          <w:szCs w:val="22"/>
        </w:rPr>
        <w:t>34</w:t>
      </w:r>
      <w:r w:rsidR="00B11D63" w:rsidRPr="00E9447A">
        <w:rPr>
          <w:b/>
          <w:sz w:val="22"/>
          <w:szCs w:val="22"/>
        </w:rPr>
        <w:t xml:space="preserve">.1. </w:t>
      </w:r>
      <w:r w:rsidR="00B11D63" w:rsidRPr="00E9447A">
        <w:rPr>
          <w:sz w:val="22"/>
          <w:szCs w:val="22"/>
        </w:rPr>
        <w:t xml:space="preserve"> Prevederile contractuale referitoare la acelaşi aspect dar tratate in cuprinsul unor articole distincte din contract, vor fi complet definite prin cumularea prevederilor respectivelor articole.</w:t>
      </w:r>
    </w:p>
    <w:p w:rsidR="00B11D63" w:rsidRPr="00E9447A" w:rsidRDefault="009B382F" w:rsidP="00B11D63">
      <w:pPr>
        <w:jc w:val="both"/>
        <w:rPr>
          <w:sz w:val="22"/>
          <w:szCs w:val="22"/>
        </w:rPr>
      </w:pPr>
      <w:r>
        <w:rPr>
          <w:b/>
          <w:sz w:val="22"/>
          <w:szCs w:val="22"/>
        </w:rPr>
        <w:t>34</w:t>
      </w:r>
      <w:r w:rsidR="00B11D63" w:rsidRPr="00E9447A">
        <w:rPr>
          <w:b/>
          <w:sz w:val="22"/>
          <w:szCs w:val="22"/>
        </w:rPr>
        <w:t>.2</w:t>
      </w:r>
      <w:r w:rsidR="00B11D63" w:rsidRPr="00E9447A">
        <w:rPr>
          <w:sz w:val="22"/>
          <w:szCs w:val="22"/>
        </w:rPr>
        <w:t xml:space="preserve"> (1) Partile contractante au obligaţia de a numi si de a-si comunica reciproc, in cel mai scurt timp de la semnarea contractului, numele persoanelor specializate/responsabililor de contract,pentru a facilita buna derulare si rezolvare, in timp util, a tuturor problemelor impuse in derularea contractului.</w:t>
      </w:r>
    </w:p>
    <w:p w:rsidR="00B11D63" w:rsidRPr="00E9447A" w:rsidRDefault="00B11D63" w:rsidP="00B11D63">
      <w:pPr>
        <w:jc w:val="both"/>
        <w:rPr>
          <w:sz w:val="22"/>
          <w:szCs w:val="22"/>
          <w:lang w:val="fr-FR"/>
        </w:rPr>
      </w:pPr>
      <w:r w:rsidRPr="00E9447A">
        <w:rPr>
          <w:sz w:val="22"/>
          <w:szCs w:val="22"/>
        </w:rPr>
        <w:t xml:space="preserve">         (2) În conformitate cu art. 161 al. 1 lit. (a) din HG 394/2016 cu modificarile si completarile ulterioare, derulatorul contractului are obligaţia ca în termen de 14 zile de la data finalizării livrării produselor care fac obiectul respectivului contract sectorial şi, suplimentar, în termen de 14 zile de la data expirării perioadei de garanţie tehnică a produselor în cauză, să întocmească  în doua (2) exemplare un document constatator care să conţină informaţii referitoare la îndeplinirea obligaţiilor contractuale de către contractant şi la eventualele prejudicii. </w:t>
      </w:r>
      <w:r w:rsidRPr="00E9447A">
        <w:rPr>
          <w:sz w:val="22"/>
          <w:szCs w:val="22"/>
          <w:lang w:val="fr-FR"/>
        </w:rPr>
        <w:t xml:space="preserve">Un exemplar va fi transmis către contractant si celalalt exemplar in original- va fi transmis către Serviciul Achizitii Produse pentru Activitatea Minieră. </w:t>
      </w:r>
    </w:p>
    <w:p w:rsidR="00B11D63" w:rsidRPr="00E9447A" w:rsidRDefault="00B11D63" w:rsidP="00B11D63">
      <w:pPr>
        <w:ind w:firstLine="708"/>
        <w:jc w:val="both"/>
        <w:rPr>
          <w:sz w:val="22"/>
          <w:szCs w:val="22"/>
        </w:rPr>
      </w:pPr>
      <w:r w:rsidRPr="00E9447A">
        <w:rPr>
          <w:sz w:val="22"/>
          <w:szCs w:val="22"/>
        </w:rPr>
        <w:t>Problemele apărute în perioada de derulare a contractului se vor rezolva cu reprezentanţii derulatorului, iar orice modificare a prevederilor contractuale va fi soluţionată prin act adiţional perfectat între semnatarii prezentului contract.</w:t>
      </w:r>
    </w:p>
    <w:p w:rsidR="00B11D63" w:rsidRPr="00E9447A" w:rsidRDefault="009B382F" w:rsidP="00B11D63">
      <w:pPr>
        <w:rPr>
          <w:sz w:val="22"/>
          <w:szCs w:val="22"/>
        </w:rPr>
      </w:pPr>
      <w:r>
        <w:rPr>
          <w:b/>
          <w:sz w:val="22"/>
          <w:szCs w:val="22"/>
        </w:rPr>
        <w:t>34</w:t>
      </w:r>
      <w:r w:rsidR="00B11D63" w:rsidRPr="00E9447A">
        <w:rPr>
          <w:b/>
          <w:sz w:val="22"/>
          <w:szCs w:val="22"/>
        </w:rPr>
        <w:t>.3</w:t>
      </w:r>
      <w:r w:rsidR="00B11D63" w:rsidRPr="00E9447A">
        <w:rPr>
          <w:sz w:val="22"/>
          <w:szCs w:val="22"/>
        </w:rPr>
        <w:t xml:space="preserve"> Orice schimbare de adresa a uneia din părţile contractante va fi comunicata in termen de maxim 24 ore partenerului de contract.</w:t>
      </w:r>
    </w:p>
    <w:p w:rsidR="00BF14D6" w:rsidRDefault="009B382F" w:rsidP="00B11D63">
      <w:pPr>
        <w:jc w:val="both"/>
        <w:rPr>
          <w:sz w:val="22"/>
          <w:szCs w:val="22"/>
        </w:rPr>
      </w:pPr>
      <w:r>
        <w:rPr>
          <w:b/>
          <w:sz w:val="22"/>
          <w:szCs w:val="22"/>
        </w:rPr>
        <w:t>34</w:t>
      </w:r>
      <w:r w:rsidR="00B11D63" w:rsidRPr="00E9447A">
        <w:rPr>
          <w:b/>
          <w:sz w:val="22"/>
          <w:szCs w:val="22"/>
        </w:rPr>
        <w:t>.4</w:t>
      </w:r>
      <w:r w:rsidR="00B11D63" w:rsidRPr="00E9447A">
        <w:rPr>
          <w:sz w:val="22"/>
          <w:szCs w:val="22"/>
        </w:rPr>
        <w:t xml:space="preserve"> Contractul, împreună cu anexa, conţine </w:t>
      </w:r>
      <w:r w:rsidR="002C73E0">
        <w:rPr>
          <w:sz w:val="22"/>
          <w:szCs w:val="22"/>
        </w:rPr>
        <w:t>……..</w:t>
      </w:r>
      <w:r w:rsidR="00B11D63" w:rsidRPr="00E9447A">
        <w:rPr>
          <w:sz w:val="22"/>
          <w:szCs w:val="22"/>
        </w:rPr>
        <w:t xml:space="preserve"> pagini şi a fost întocmit în doua exemplare în original, având valoare juridică egală , din care un exemplar la achizitor şi un exemplar la furnizor. </w:t>
      </w:r>
    </w:p>
    <w:p w:rsidR="00B172C0" w:rsidRDefault="00B172C0" w:rsidP="00B364B9">
      <w:pPr>
        <w:jc w:val="center"/>
        <w:rPr>
          <w:b/>
          <w:sz w:val="20"/>
          <w:szCs w:val="20"/>
        </w:rPr>
      </w:pPr>
    </w:p>
    <w:p w:rsidR="00BC74D8" w:rsidRDefault="007C28C3" w:rsidP="00B364B9">
      <w:pPr>
        <w:jc w:val="center"/>
        <w:rPr>
          <w:b/>
          <w:sz w:val="20"/>
          <w:szCs w:val="20"/>
        </w:rPr>
      </w:pPr>
      <w:r>
        <w:rPr>
          <w:b/>
          <w:sz w:val="20"/>
          <w:szCs w:val="20"/>
        </w:rPr>
        <w:t>PROIECT DE CONTRACT SECTORIAL</w:t>
      </w:r>
    </w:p>
    <w:p w:rsidR="00BF14D6" w:rsidRPr="00A7667F" w:rsidRDefault="00BF14D6" w:rsidP="00BF14D6">
      <w:pPr>
        <w:jc w:val="center"/>
        <w:rPr>
          <w:b/>
          <w:bCs/>
          <w:sz w:val="20"/>
          <w:szCs w:val="20"/>
        </w:rPr>
      </w:pPr>
    </w:p>
    <w:p w:rsidR="00BC74D8" w:rsidRPr="00A7667F" w:rsidRDefault="00BC74D8" w:rsidP="00BC74D8">
      <w:pPr>
        <w:pStyle w:val="DefaultText"/>
        <w:jc w:val="both"/>
        <w:rPr>
          <w:b/>
          <w:sz w:val="20"/>
          <w:lang w:val="it-IT"/>
        </w:rPr>
      </w:pPr>
      <w:r w:rsidRPr="00A7667F">
        <w:rPr>
          <w:b/>
          <w:sz w:val="20"/>
          <w:lang w:val="it-IT"/>
        </w:rPr>
        <w:t>Achizitor</w:t>
      </w:r>
      <w:r w:rsidRPr="00A7667F">
        <w:rPr>
          <w:b/>
          <w:sz w:val="20"/>
          <w:lang w:val="it-IT"/>
        </w:rPr>
        <w:tab/>
        <w:t xml:space="preserve"> </w:t>
      </w:r>
      <w:r w:rsidRPr="00A7667F">
        <w:rPr>
          <w:b/>
          <w:sz w:val="20"/>
          <w:lang w:val="it-IT"/>
        </w:rPr>
        <w:tab/>
        <w:t xml:space="preserve">   </w:t>
      </w:r>
      <w:r w:rsidRPr="00A7667F">
        <w:rPr>
          <w:b/>
          <w:sz w:val="20"/>
          <w:lang w:val="it-IT"/>
        </w:rPr>
        <w:tab/>
      </w:r>
      <w:r w:rsidRPr="00A7667F">
        <w:rPr>
          <w:b/>
          <w:sz w:val="20"/>
          <w:lang w:val="it-IT"/>
        </w:rPr>
        <w:tab/>
        <w:t xml:space="preserve">          </w:t>
      </w:r>
      <w:r w:rsidRPr="00A7667F">
        <w:rPr>
          <w:b/>
          <w:sz w:val="20"/>
          <w:lang w:val="it-IT"/>
        </w:rPr>
        <w:tab/>
      </w:r>
      <w:r w:rsidRPr="00A7667F">
        <w:rPr>
          <w:b/>
          <w:sz w:val="20"/>
          <w:lang w:val="it-IT"/>
        </w:rPr>
        <w:tab/>
        <w:t xml:space="preserve">  </w:t>
      </w:r>
      <w:r w:rsidRPr="00A7667F">
        <w:rPr>
          <w:b/>
          <w:sz w:val="20"/>
          <w:lang w:val="it-IT"/>
        </w:rPr>
        <w:tab/>
      </w:r>
      <w:r w:rsidRPr="00A7667F">
        <w:rPr>
          <w:b/>
          <w:sz w:val="20"/>
          <w:lang w:val="it-IT"/>
        </w:rPr>
        <w:tab/>
        <w:t xml:space="preserve">                     Furnizor</w:t>
      </w:r>
      <w:r w:rsidRPr="00A7667F">
        <w:rPr>
          <w:color w:val="000000"/>
          <w:sz w:val="20"/>
        </w:rPr>
        <w:t xml:space="preserve">                                                                                                               </w:t>
      </w:r>
      <w:r w:rsidRPr="00A7667F">
        <w:rPr>
          <w:b/>
          <w:color w:val="000000"/>
          <w:sz w:val="20"/>
        </w:rPr>
        <w:t xml:space="preserve"> </w:t>
      </w:r>
    </w:p>
    <w:p w:rsidR="00BC74D8" w:rsidRPr="00A7667F" w:rsidRDefault="00BC74D8" w:rsidP="00BC74D8">
      <w:pPr>
        <w:rPr>
          <w:b/>
          <w:sz w:val="20"/>
          <w:szCs w:val="20"/>
        </w:rPr>
      </w:pPr>
      <w:r w:rsidRPr="00A7667F">
        <w:rPr>
          <w:b/>
          <w:sz w:val="20"/>
          <w:szCs w:val="20"/>
        </w:rPr>
        <w:t>DIRECTOR ADJUNCT COMERCIAL</w:t>
      </w:r>
      <w:r w:rsidRPr="00A7667F">
        <w:rPr>
          <w:b/>
          <w:bCs/>
          <w:sz w:val="20"/>
          <w:szCs w:val="20"/>
        </w:rPr>
        <w:t>,</w:t>
      </w:r>
    </w:p>
    <w:p w:rsidR="00BC74D8" w:rsidRPr="00A7667F" w:rsidRDefault="00BC74D8" w:rsidP="00BC74D8">
      <w:pPr>
        <w:pStyle w:val="DefaultText"/>
        <w:rPr>
          <w:rStyle w:val="tpa1"/>
          <w:b/>
          <w:sz w:val="20"/>
          <w:lang w:val="it-IT"/>
        </w:rPr>
      </w:pPr>
      <w:r w:rsidRPr="00A7667F">
        <w:rPr>
          <w:b/>
          <w:bCs/>
          <w:sz w:val="20"/>
        </w:rPr>
        <w:t>GRIGORIE</w:t>
      </w:r>
      <w:r w:rsidRPr="00A7667F">
        <w:rPr>
          <w:sz w:val="20"/>
        </w:rPr>
        <w:t xml:space="preserve"> </w:t>
      </w:r>
      <w:r w:rsidRPr="00A7667F">
        <w:rPr>
          <w:b/>
          <w:bCs/>
          <w:sz w:val="20"/>
        </w:rPr>
        <w:t xml:space="preserve">DĂDĂLĂU                                                                                        </w:t>
      </w:r>
    </w:p>
    <w:p w:rsidR="00BC74D8" w:rsidRPr="00A7667F" w:rsidRDefault="00BC74D8" w:rsidP="00BC74D8">
      <w:pPr>
        <w:pStyle w:val="DefaultText"/>
        <w:rPr>
          <w:rStyle w:val="tpa1"/>
          <w:b/>
          <w:sz w:val="20"/>
          <w:lang w:val="it-IT"/>
        </w:rPr>
      </w:pPr>
    </w:p>
    <w:p w:rsidR="00BC74D8" w:rsidRDefault="00BC74D8" w:rsidP="00BC74D8">
      <w:pPr>
        <w:pStyle w:val="DefaultText"/>
        <w:rPr>
          <w:b/>
          <w:sz w:val="20"/>
          <w:lang w:val="it-IT"/>
        </w:rPr>
      </w:pPr>
    </w:p>
    <w:p w:rsidR="00BF14D6" w:rsidRPr="00A7667F" w:rsidRDefault="00BF14D6" w:rsidP="00BC74D8">
      <w:pPr>
        <w:pStyle w:val="DefaultText"/>
        <w:rPr>
          <w:b/>
          <w:sz w:val="20"/>
          <w:lang w:val="it-IT"/>
        </w:rPr>
      </w:pPr>
    </w:p>
    <w:p w:rsidR="00BC74D8" w:rsidRPr="00A7667F" w:rsidRDefault="00BC74D8" w:rsidP="00BC74D8">
      <w:pPr>
        <w:rPr>
          <w:b/>
          <w:sz w:val="20"/>
          <w:szCs w:val="20"/>
        </w:rPr>
      </w:pPr>
      <w:r w:rsidRPr="00A7667F">
        <w:rPr>
          <w:b/>
          <w:sz w:val="20"/>
          <w:szCs w:val="20"/>
        </w:rPr>
        <w:t xml:space="preserve">DIRECTIA LEGISLATIE SI </w:t>
      </w:r>
    </w:p>
    <w:p w:rsidR="00BC74D8" w:rsidRPr="00A7667F" w:rsidRDefault="00BC74D8" w:rsidP="00BC74D8">
      <w:pPr>
        <w:rPr>
          <w:b/>
          <w:bCs/>
          <w:sz w:val="20"/>
          <w:szCs w:val="20"/>
        </w:rPr>
      </w:pPr>
      <w:r w:rsidRPr="00A7667F">
        <w:rPr>
          <w:b/>
          <w:sz w:val="20"/>
          <w:szCs w:val="20"/>
        </w:rPr>
        <w:t>GUVERNANTA CORPORATIVA</w:t>
      </w:r>
      <w:r w:rsidRPr="00A7667F">
        <w:rPr>
          <w:b/>
          <w:bCs/>
          <w:sz w:val="20"/>
          <w:szCs w:val="20"/>
        </w:rPr>
        <w:t>,</w:t>
      </w:r>
    </w:p>
    <w:p w:rsidR="00BC74D8" w:rsidRDefault="00BC74D8" w:rsidP="00BC74D8">
      <w:pPr>
        <w:rPr>
          <w:b/>
          <w:bCs/>
          <w:sz w:val="20"/>
          <w:szCs w:val="20"/>
        </w:rPr>
      </w:pPr>
    </w:p>
    <w:p w:rsidR="00BF14D6" w:rsidRDefault="00BF14D6" w:rsidP="00BC74D8">
      <w:pPr>
        <w:rPr>
          <w:b/>
          <w:bCs/>
          <w:sz w:val="20"/>
          <w:szCs w:val="20"/>
        </w:rPr>
      </w:pPr>
    </w:p>
    <w:p w:rsidR="00A7667F" w:rsidRPr="00A7667F" w:rsidRDefault="00A7667F" w:rsidP="00BC74D8">
      <w:pPr>
        <w:rPr>
          <w:b/>
          <w:bCs/>
          <w:sz w:val="20"/>
          <w:szCs w:val="20"/>
        </w:rPr>
      </w:pPr>
    </w:p>
    <w:p w:rsidR="00BC74D8" w:rsidRPr="00A7667F" w:rsidRDefault="00BC74D8" w:rsidP="00BC74D8">
      <w:pPr>
        <w:pStyle w:val="DefaultText"/>
        <w:rPr>
          <w:rStyle w:val="tpa1"/>
          <w:b/>
          <w:sz w:val="20"/>
          <w:lang w:val="it-IT"/>
        </w:rPr>
      </w:pPr>
      <w:r w:rsidRPr="00A7667F">
        <w:rPr>
          <w:b/>
          <w:sz w:val="20"/>
          <w:lang w:val="it-IT"/>
        </w:rPr>
        <w:t>Ş</w:t>
      </w:r>
      <w:r w:rsidRPr="00A7667F">
        <w:rPr>
          <w:rStyle w:val="tpa1"/>
          <w:b/>
          <w:sz w:val="20"/>
          <w:lang w:val="it-IT"/>
        </w:rPr>
        <w:t>EF SERVICIU ACHIZIŢII PRODUSE</w:t>
      </w:r>
    </w:p>
    <w:p w:rsidR="00BC74D8" w:rsidRPr="00A7667F" w:rsidRDefault="00BC74D8" w:rsidP="00BC74D8">
      <w:pPr>
        <w:pStyle w:val="DefaultText"/>
        <w:rPr>
          <w:b/>
          <w:sz w:val="20"/>
          <w:lang w:val="it-IT"/>
        </w:rPr>
      </w:pPr>
      <w:r w:rsidRPr="00A7667F">
        <w:rPr>
          <w:rStyle w:val="tpa1"/>
          <w:b/>
          <w:sz w:val="20"/>
          <w:lang w:val="it-IT"/>
        </w:rPr>
        <w:t xml:space="preserve"> PT. ACTIVITATEA MINIERĂ</w:t>
      </w:r>
      <w:r w:rsidRPr="00A7667F">
        <w:rPr>
          <w:b/>
          <w:sz w:val="20"/>
          <w:lang w:val="it-IT"/>
        </w:rPr>
        <w:t>,</w:t>
      </w:r>
    </w:p>
    <w:p w:rsidR="00F40F1C" w:rsidRDefault="00BC74D8" w:rsidP="005720F8">
      <w:pPr>
        <w:pStyle w:val="BodyText"/>
        <w:spacing w:line="240" w:lineRule="atLeast"/>
        <w:rPr>
          <w:b/>
          <w:sz w:val="20"/>
          <w:szCs w:val="20"/>
          <w:lang w:val="it-IT"/>
        </w:rPr>
      </w:pPr>
      <w:r w:rsidRPr="00A7667F">
        <w:rPr>
          <w:b/>
          <w:sz w:val="20"/>
          <w:szCs w:val="20"/>
          <w:lang w:val="it-IT"/>
        </w:rPr>
        <w:t xml:space="preserve">EUGENIA BARDAN       </w:t>
      </w:r>
    </w:p>
    <w:p w:rsidR="002C73E0" w:rsidRDefault="00BC74D8" w:rsidP="00F5474E">
      <w:pPr>
        <w:pStyle w:val="BodyText"/>
        <w:spacing w:line="240" w:lineRule="atLeast"/>
        <w:ind w:firstLine="708"/>
        <w:rPr>
          <w:b/>
          <w:sz w:val="20"/>
          <w:szCs w:val="20"/>
          <w:lang w:val="it-IT"/>
        </w:rPr>
      </w:pPr>
      <w:r w:rsidRPr="00A7667F">
        <w:rPr>
          <w:b/>
          <w:sz w:val="20"/>
          <w:szCs w:val="20"/>
          <w:lang w:val="it-IT"/>
        </w:rPr>
        <w:t xml:space="preserve">   </w:t>
      </w:r>
    </w:p>
    <w:p w:rsidR="00F24A1C" w:rsidRDefault="00F24A1C" w:rsidP="00F5474E">
      <w:pPr>
        <w:pStyle w:val="BodyText"/>
        <w:spacing w:line="240" w:lineRule="atLeast"/>
        <w:ind w:firstLine="708"/>
        <w:rPr>
          <w:b/>
          <w:sz w:val="20"/>
          <w:szCs w:val="20"/>
          <w:lang w:val="it-IT"/>
        </w:rPr>
      </w:pPr>
    </w:p>
    <w:p w:rsidR="00F24A1C" w:rsidRDefault="00F24A1C" w:rsidP="00F5474E">
      <w:pPr>
        <w:pStyle w:val="BodyText"/>
        <w:spacing w:line="240" w:lineRule="atLeast"/>
        <w:ind w:firstLine="708"/>
        <w:rPr>
          <w:b/>
          <w:sz w:val="20"/>
          <w:szCs w:val="20"/>
          <w:lang w:val="it-IT"/>
        </w:rPr>
      </w:pPr>
    </w:p>
    <w:p w:rsidR="00F24A1C" w:rsidRDefault="00F24A1C" w:rsidP="00F5474E">
      <w:pPr>
        <w:pStyle w:val="BodyText"/>
        <w:spacing w:line="240" w:lineRule="atLeast"/>
        <w:ind w:firstLine="708"/>
        <w:rPr>
          <w:b/>
          <w:sz w:val="20"/>
          <w:szCs w:val="20"/>
          <w:lang w:val="it-IT"/>
        </w:rPr>
      </w:pPr>
    </w:p>
    <w:p w:rsidR="00F24A1C" w:rsidRDefault="00F24A1C" w:rsidP="00F5474E">
      <w:pPr>
        <w:pStyle w:val="BodyText"/>
        <w:spacing w:line="240" w:lineRule="atLeast"/>
        <w:ind w:firstLine="708"/>
        <w:rPr>
          <w:b/>
          <w:sz w:val="20"/>
          <w:szCs w:val="20"/>
          <w:lang w:val="it-IT"/>
        </w:rPr>
      </w:pPr>
    </w:p>
    <w:p w:rsidR="00FB2784" w:rsidRDefault="00FB2784" w:rsidP="00F5474E">
      <w:pPr>
        <w:pStyle w:val="BodyText"/>
        <w:spacing w:line="240" w:lineRule="atLeast"/>
        <w:ind w:firstLine="708"/>
        <w:rPr>
          <w:b/>
          <w:sz w:val="20"/>
          <w:szCs w:val="20"/>
          <w:lang w:val="it-IT"/>
        </w:rPr>
      </w:pPr>
    </w:p>
    <w:p w:rsidR="0095395D" w:rsidRDefault="0095395D" w:rsidP="00D74932">
      <w:pPr>
        <w:ind w:left="2832"/>
        <w:rPr>
          <w:b/>
          <w:sz w:val="22"/>
          <w:szCs w:val="22"/>
          <w:lang w:val="es-ES"/>
        </w:rPr>
      </w:pPr>
      <w:r w:rsidRPr="00BC74D8">
        <w:rPr>
          <w:b/>
          <w:sz w:val="22"/>
          <w:szCs w:val="22"/>
          <w:lang w:val="es-ES"/>
        </w:rPr>
        <w:t xml:space="preserve">PROIECT </w:t>
      </w:r>
      <w:r w:rsidR="009975CD">
        <w:rPr>
          <w:b/>
          <w:sz w:val="22"/>
          <w:szCs w:val="22"/>
          <w:lang w:val="es-ES"/>
        </w:rPr>
        <w:t xml:space="preserve">DE </w:t>
      </w:r>
      <w:r w:rsidRPr="00BC74D8">
        <w:rPr>
          <w:b/>
          <w:sz w:val="22"/>
          <w:szCs w:val="22"/>
          <w:lang w:val="es-ES"/>
        </w:rPr>
        <w:t xml:space="preserve">CONTRACT </w:t>
      </w:r>
      <w:r w:rsidR="007C28C3">
        <w:rPr>
          <w:b/>
          <w:sz w:val="22"/>
          <w:szCs w:val="22"/>
          <w:lang w:val="es-ES"/>
        </w:rPr>
        <w:t>SECTORIAL</w:t>
      </w:r>
    </w:p>
    <w:p w:rsidR="0067771A" w:rsidRDefault="00401562" w:rsidP="0067771A">
      <w:pPr>
        <w:ind w:left="3966" w:firstLine="282"/>
        <w:rPr>
          <w:b/>
          <w:sz w:val="22"/>
          <w:szCs w:val="22"/>
          <w:lang w:val="es-ES"/>
        </w:rPr>
      </w:pPr>
      <w:r w:rsidRPr="00BC74D8">
        <w:rPr>
          <w:b/>
          <w:color w:val="000000"/>
          <w:sz w:val="22"/>
          <w:szCs w:val="22"/>
        </w:rPr>
        <w:t xml:space="preserve"> </w:t>
      </w:r>
      <w:r w:rsidR="0095395D" w:rsidRPr="00BC74D8">
        <w:rPr>
          <w:b/>
          <w:sz w:val="22"/>
          <w:szCs w:val="22"/>
          <w:lang w:val="es-ES"/>
        </w:rPr>
        <w:t xml:space="preserve">Anexa </w:t>
      </w:r>
      <w:r w:rsidR="007375A4">
        <w:rPr>
          <w:b/>
          <w:sz w:val="22"/>
          <w:szCs w:val="22"/>
          <w:lang w:val="es-ES"/>
        </w:rPr>
        <w:t>1</w:t>
      </w:r>
    </w:p>
    <w:p w:rsidR="001E5E33" w:rsidRDefault="001E5E33" w:rsidP="0067771A">
      <w:pPr>
        <w:rPr>
          <w:b/>
          <w:sz w:val="22"/>
          <w:szCs w:val="22"/>
          <w:lang w:val="es-ES"/>
        </w:rPr>
      </w:pPr>
    </w:p>
    <w:p w:rsidR="001E5E33" w:rsidRDefault="001E5E33" w:rsidP="0067771A">
      <w:pPr>
        <w:rPr>
          <w:b/>
          <w:sz w:val="22"/>
          <w:szCs w:val="22"/>
          <w:lang w:val="es-ES"/>
        </w:rPr>
      </w:pPr>
    </w:p>
    <w:p w:rsidR="0095395D" w:rsidRPr="0067771A" w:rsidRDefault="0067771A" w:rsidP="0067771A">
      <w:pPr>
        <w:rPr>
          <w:b/>
          <w:color w:val="000000"/>
          <w:sz w:val="22"/>
          <w:szCs w:val="22"/>
        </w:rPr>
      </w:pPr>
      <w:r>
        <w:rPr>
          <w:b/>
          <w:sz w:val="22"/>
          <w:szCs w:val="22"/>
          <w:lang w:val="es-ES"/>
        </w:rPr>
        <w:t>L</w:t>
      </w:r>
      <w:r w:rsidR="00976F99">
        <w:rPr>
          <w:b/>
          <w:sz w:val="22"/>
          <w:szCs w:val="22"/>
          <w:lang w:val="es-ES"/>
        </w:rPr>
        <w:t>a contractul nr. _________ /CEOSM/______________________</w:t>
      </w:r>
      <w:r w:rsidR="0095395D" w:rsidRPr="00BC74D8">
        <w:rPr>
          <w:b/>
          <w:sz w:val="22"/>
          <w:szCs w:val="22"/>
          <w:lang w:val="es-ES"/>
        </w:rPr>
        <w:t xml:space="preserve">                   </w:t>
      </w:r>
    </w:p>
    <w:p w:rsidR="0095395D" w:rsidRPr="00BC74D8" w:rsidRDefault="0095395D" w:rsidP="0095395D">
      <w:pPr>
        <w:pStyle w:val="BodyText"/>
        <w:spacing w:after="0"/>
        <w:rPr>
          <w:b/>
          <w:bCs/>
          <w:sz w:val="22"/>
          <w:szCs w:val="22"/>
          <w:lang w:val="en-US"/>
        </w:rPr>
      </w:pPr>
      <w:r w:rsidRPr="00BC74D8">
        <w:rPr>
          <w:b/>
          <w:bCs/>
          <w:sz w:val="22"/>
          <w:szCs w:val="22"/>
        </w:rPr>
        <w:t>Achizitor: SOCIETATEA COMPLEXUL ENERGETIC OLTENIA SA</w:t>
      </w:r>
    </w:p>
    <w:p w:rsidR="000B26B4" w:rsidRDefault="008E3F32" w:rsidP="00694D31">
      <w:pPr>
        <w:pStyle w:val="DefaultText"/>
        <w:jc w:val="both"/>
        <w:rPr>
          <w:b/>
          <w:sz w:val="22"/>
          <w:szCs w:val="22"/>
          <w:lang w:val="es-ES"/>
        </w:rPr>
      </w:pPr>
      <w:r>
        <w:rPr>
          <w:b/>
          <w:sz w:val="22"/>
          <w:szCs w:val="22"/>
          <w:lang w:val="es-ES"/>
        </w:rPr>
        <w:t xml:space="preserve">FURNIZOR: </w:t>
      </w:r>
      <w:r w:rsidR="000B26B4">
        <w:rPr>
          <w:b/>
          <w:sz w:val="22"/>
          <w:szCs w:val="22"/>
          <w:lang w:val="es-ES"/>
        </w:rPr>
        <w:t>_____________________</w:t>
      </w:r>
    </w:p>
    <w:p w:rsidR="00680F0D" w:rsidRPr="007C17E8" w:rsidRDefault="00680F0D" w:rsidP="00680F0D">
      <w:pPr>
        <w:pStyle w:val="DefaultText"/>
        <w:jc w:val="both"/>
        <w:rPr>
          <w:b/>
          <w:sz w:val="22"/>
          <w:szCs w:val="22"/>
          <w:lang w:val="es-ES"/>
        </w:rPr>
      </w:pPr>
    </w:p>
    <w:bookmarkStart w:id="37" w:name="_MON_1592390910"/>
    <w:bookmarkEnd w:id="37"/>
    <w:p w:rsidR="00680F0D" w:rsidRDefault="0095163B" w:rsidP="00680F0D">
      <w:pPr>
        <w:pStyle w:val="DefaultText"/>
        <w:jc w:val="both"/>
        <w:rPr>
          <w:b/>
          <w:sz w:val="22"/>
          <w:szCs w:val="22"/>
          <w:lang w:val="es-ES"/>
        </w:rPr>
      </w:pPr>
      <w:r w:rsidRPr="00BB11A5">
        <w:rPr>
          <w:rFonts w:ascii="Arial" w:hAnsi="Arial" w:cs="Arial"/>
          <w:sz w:val="22"/>
          <w:szCs w:val="22"/>
        </w:rPr>
        <w:object w:dxaOrig="8825" w:dyaOrig="1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75pt;height:58.25pt" o:ole="">
            <v:imagedata r:id="rId9" o:title=""/>
          </v:shape>
          <o:OLEObject Type="Embed" ProgID="Excel.Sheet.12" ShapeID="_x0000_i1025" DrawAspect="Content" ObjectID="_1604407647" r:id="rId10"/>
        </w:object>
      </w:r>
    </w:p>
    <w:p w:rsidR="00680F0D" w:rsidRDefault="003A2411" w:rsidP="00694D31">
      <w:pPr>
        <w:pStyle w:val="DefaultText"/>
        <w:jc w:val="both"/>
        <w:rPr>
          <w:b/>
          <w:sz w:val="22"/>
          <w:szCs w:val="22"/>
          <w:lang w:val="es-ES"/>
        </w:rPr>
      </w:pPr>
      <w:r>
        <w:rPr>
          <w:b/>
          <w:sz w:val="22"/>
          <w:szCs w:val="22"/>
          <w:lang w:val="es-ES"/>
        </w:rPr>
        <w:t>Livrarea se va face la depozitul Carierei Rosiuta.</w:t>
      </w:r>
    </w:p>
    <w:p w:rsidR="004F0740" w:rsidRDefault="004F0740" w:rsidP="0095395D">
      <w:pPr>
        <w:pStyle w:val="DefaultText"/>
        <w:jc w:val="both"/>
        <w:rPr>
          <w:b/>
          <w:sz w:val="22"/>
          <w:szCs w:val="22"/>
          <w:lang w:val="es-ES"/>
        </w:rPr>
      </w:pPr>
    </w:p>
    <w:p w:rsidR="0095395D" w:rsidRPr="00BC74D8" w:rsidRDefault="0095395D" w:rsidP="0095395D">
      <w:pPr>
        <w:pStyle w:val="DefaultText"/>
        <w:jc w:val="both"/>
        <w:rPr>
          <w:b/>
          <w:sz w:val="22"/>
          <w:szCs w:val="22"/>
          <w:lang w:val="es-ES"/>
        </w:rPr>
      </w:pPr>
      <w:r w:rsidRPr="00BC74D8">
        <w:rPr>
          <w:b/>
          <w:sz w:val="22"/>
          <w:szCs w:val="22"/>
          <w:lang w:val="es-ES"/>
        </w:rPr>
        <w:t>Achizitor,</w:t>
      </w:r>
      <w:r w:rsidRPr="00BC74D8">
        <w:rPr>
          <w:b/>
          <w:sz w:val="22"/>
          <w:szCs w:val="22"/>
          <w:lang w:val="es-ES"/>
        </w:rPr>
        <w:tab/>
      </w:r>
      <w:r w:rsidRPr="00BC74D8">
        <w:rPr>
          <w:b/>
          <w:sz w:val="22"/>
          <w:szCs w:val="22"/>
          <w:lang w:val="es-ES"/>
        </w:rPr>
        <w:tab/>
      </w:r>
      <w:r w:rsidRPr="00BC74D8">
        <w:rPr>
          <w:b/>
          <w:sz w:val="22"/>
          <w:szCs w:val="22"/>
          <w:lang w:val="es-ES"/>
        </w:rPr>
        <w:tab/>
      </w:r>
      <w:r w:rsidRPr="00BC74D8">
        <w:rPr>
          <w:b/>
          <w:sz w:val="22"/>
          <w:szCs w:val="22"/>
          <w:lang w:val="es-ES"/>
        </w:rPr>
        <w:tab/>
        <w:t xml:space="preserve">                </w:t>
      </w:r>
      <w:r w:rsidRPr="00BC74D8">
        <w:rPr>
          <w:b/>
          <w:sz w:val="22"/>
          <w:szCs w:val="22"/>
          <w:lang w:val="es-ES"/>
        </w:rPr>
        <w:tab/>
        <w:t xml:space="preserve">        </w:t>
      </w:r>
      <w:r w:rsidRPr="00BC74D8">
        <w:rPr>
          <w:b/>
          <w:sz w:val="22"/>
          <w:szCs w:val="22"/>
          <w:lang w:val="es-ES"/>
        </w:rPr>
        <w:tab/>
      </w:r>
      <w:r w:rsidRPr="00BC74D8">
        <w:rPr>
          <w:b/>
          <w:sz w:val="22"/>
          <w:szCs w:val="22"/>
          <w:lang w:val="es-ES"/>
        </w:rPr>
        <w:tab/>
        <w:t xml:space="preserve">              Furnizor, </w:t>
      </w:r>
      <w:r w:rsidRPr="00BC74D8">
        <w:rPr>
          <w:b/>
          <w:sz w:val="22"/>
          <w:szCs w:val="22"/>
        </w:rPr>
        <w:t xml:space="preserve">   </w:t>
      </w:r>
      <w:r w:rsidRPr="00BC74D8">
        <w:rPr>
          <w:b/>
          <w:sz w:val="22"/>
          <w:szCs w:val="22"/>
        </w:rPr>
        <w:tab/>
        <w:t xml:space="preserve"> </w:t>
      </w:r>
    </w:p>
    <w:p w:rsidR="0095395D" w:rsidRPr="00BC74D8" w:rsidRDefault="0095395D" w:rsidP="0095395D">
      <w:pPr>
        <w:pStyle w:val="Heading3"/>
        <w:spacing w:before="0"/>
        <w:rPr>
          <w:rFonts w:ascii="Times New Roman" w:hAnsi="Times New Roman" w:cs="Times New Roman"/>
          <w:color w:val="auto"/>
          <w:sz w:val="22"/>
          <w:szCs w:val="22"/>
        </w:rPr>
      </w:pPr>
      <w:r w:rsidRPr="00BC74D8">
        <w:rPr>
          <w:rFonts w:ascii="Times New Roman" w:hAnsi="Times New Roman" w:cs="Times New Roman"/>
          <w:color w:val="auto"/>
          <w:sz w:val="22"/>
          <w:szCs w:val="22"/>
        </w:rPr>
        <w:t>SOCIETATEA COMPLEXUL ENERGETIC OLTENIA S.A</w:t>
      </w:r>
      <w:r w:rsidRPr="00BC74D8">
        <w:rPr>
          <w:rFonts w:ascii="Times New Roman" w:hAnsi="Times New Roman" w:cs="Times New Roman"/>
          <w:bCs w:val="0"/>
          <w:color w:val="auto"/>
          <w:sz w:val="22"/>
          <w:szCs w:val="22"/>
        </w:rPr>
        <w:t xml:space="preserve"> </w:t>
      </w:r>
      <w:r w:rsidRPr="00BC74D8">
        <w:rPr>
          <w:rFonts w:ascii="Times New Roman" w:hAnsi="Times New Roman" w:cs="Times New Roman"/>
          <w:b w:val="0"/>
          <w:bCs w:val="0"/>
          <w:color w:val="auto"/>
          <w:sz w:val="22"/>
          <w:szCs w:val="22"/>
        </w:rPr>
        <w:t xml:space="preserve">                       </w:t>
      </w:r>
      <w:r w:rsidRPr="00BC74D8">
        <w:rPr>
          <w:rFonts w:ascii="Times New Roman" w:hAnsi="Times New Roman" w:cs="Times New Roman"/>
          <w:color w:val="auto"/>
          <w:sz w:val="22"/>
          <w:szCs w:val="22"/>
        </w:rPr>
        <w:t>.......................................</w:t>
      </w:r>
    </w:p>
    <w:p w:rsidR="0095395D" w:rsidRPr="00BC74D8" w:rsidRDefault="008033F7" w:rsidP="0095395D">
      <w:pPr>
        <w:rPr>
          <w:b/>
          <w:sz w:val="22"/>
          <w:szCs w:val="22"/>
        </w:rPr>
      </w:pPr>
      <w:r w:rsidRPr="00BC74D8">
        <w:rPr>
          <w:b/>
          <w:sz w:val="22"/>
          <w:szCs w:val="22"/>
          <w:lang w:val="it-IT"/>
        </w:rPr>
        <w:t>DIRECTOR ADJUNCT COMERCIAL</w:t>
      </w:r>
      <w:r w:rsidR="00A32D32" w:rsidRPr="00BC74D8">
        <w:rPr>
          <w:b/>
          <w:sz w:val="22"/>
          <w:szCs w:val="22"/>
        </w:rPr>
        <w:t>,</w:t>
      </w:r>
      <w:r w:rsidR="0095395D" w:rsidRPr="00BC74D8">
        <w:rPr>
          <w:b/>
          <w:sz w:val="22"/>
          <w:szCs w:val="22"/>
        </w:rPr>
        <w:t xml:space="preserve">  </w:t>
      </w:r>
      <w:r w:rsidR="0095395D" w:rsidRPr="00BC74D8">
        <w:rPr>
          <w:b/>
          <w:sz w:val="22"/>
          <w:szCs w:val="22"/>
        </w:rPr>
        <w:tab/>
      </w:r>
      <w:r w:rsidR="0095395D" w:rsidRPr="00BC74D8">
        <w:rPr>
          <w:b/>
          <w:sz w:val="22"/>
          <w:szCs w:val="22"/>
        </w:rPr>
        <w:tab/>
      </w:r>
      <w:r w:rsidR="0095395D" w:rsidRPr="00BC74D8">
        <w:rPr>
          <w:b/>
          <w:sz w:val="22"/>
          <w:szCs w:val="22"/>
        </w:rPr>
        <w:tab/>
      </w:r>
      <w:r w:rsidR="0095395D" w:rsidRPr="00BC74D8">
        <w:rPr>
          <w:b/>
          <w:sz w:val="22"/>
          <w:szCs w:val="22"/>
        </w:rPr>
        <w:tab/>
        <w:t xml:space="preserve">                         </w:t>
      </w:r>
    </w:p>
    <w:p w:rsidR="003F70DC" w:rsidRPr="00BC74D8" w:rsidRDefault="0095395D" w:rsidP="0095395D">
      <w:pPr>
        <w:rPr>
          <w:sz w:val="22"/>
          <w:szCs w:val="22"/>
        </w:rPr>
      </w:pPr>
      <w:r w:rsidRPr="00BC74D8">
        <w:rPr>
          <w:rStyle w:val="tpa1"/>
          <w:b/>
          <w:sz w:val="22"/>
          <w:szCs w:val="22"/>
        </w:rPr>
        <w:t>GRIGORIE DĂDĂLĂU</w:t>
      </w:r>
      <w:r w:rsidRPr="00BC74D8">
        <w:rPr>
          <w:b/>
          <w:sz w:val="22"/>
          <w:szCs w:val="22"/>
        </w:rPr>
        <w:t xml:space="preserve">                                                                                 </w:t>
      </w:r>
      <w:r w:rsidRPr="00BC74D8">
        <w:rPr>
          <w:sz w:val="22"/>
          <w:szCs w:val="22"/>
        </w:rPr>
        <w:tab/>
      </w:r>
      <w:r w:rsidRPr="00BC74D8">
        <w:rPr>
          <w:b/>
          <w:sz w:val="22"/>
          <w:szCs w:val="22"/>
        </w:rPr>
        <w:t xml:space="preserve">                                        </w:t>
      </w:r>
      <w:r w:rsidRPr="00BC74D8">
        <w:rPr>
          <w:sz w:val="22"/>
          <w:szCs w:val="22"/>
        </w:rPr>
        <w:tab/>
      </w:r>
    </w:p>
    <w:p w:rsidR="0095395D" w:rsidRPr="00BC74D8" w:rsidRDefault="0095395D" w:rsidP="0095395D">
      <w:pPr>
        <w:rPr>
          <w:sz w:val="22"/>
          <w:szCs w:val="22"/>
        </w:rPr>
      </w:pP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t xml:space="preserve">               </w:t>
      </w:r>
      <w:r w:rsidRPr="00BC74D8">
        <w:rPr>
          <w:sz w:val="22"/>
          <w:szCs w:val="22"/>
        </w:rPr>
        <w:tab/>
      </w:r>
      <w:r w:rsidRPr="00BC74D8">
        <w:rPr>
          <w:sz w:val="22"/>
          <w:szCs w:val="22"/>
        </w:rPr>
        <w:tab/>
      </w:r>
    </w:p>
    <w:p w:rsidR="0095395D" w:rsidRPr="00BC74D8" w:rsidRDefault="0095395D" w:rsidP="0095395D">
      <w:pPr>
        <w:rPr>
          <w:b/>
          <w:sz w:val="22"/>
          <w:szCs w:val="22"/>
        </w:rPr>
      </w:pP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r>
      <w:r w:rsidRPr="00BC74D8">
        <w:rPr>
          <w:sz w:val="22"/>
          <w:szCs w:val="22"/>
        </w:rPr>
        <w:tab/>
        <w:t xml:space="preserve">                    </w:t>
      </w:r>
    </w:p>
    <w:p w:rsidR="0095395D" w:rsidRPr="00BC74D8" w:rsidRDefault="0095395D" w:rsidP="0095395D">
      <w:pPr>
        <w:rPr>
          <w:b/>
          <w:sz w:val="22"/>
          <w:szCs w:val="22"/>
        </w:rPr>
      </w:pPr>
      <w:r w:rsidRPr="00BC74D8">
        <w:rPr>
          <w:b/>
          <w:sz w:val="22"/>
          <w:szCs w:val="22"/>
        </w:rPr>
        <w:t>ŞEF SERVICIU A.P.A.M</w:t>
      </w:r>
      <w:r w:rsidR="00A32D32" w:rsidRPr="00BC74D8">
        <w:rPr>
          <w:b/>
          <w:sz w:val="22"/>
          <w:szCs w:val="22"/>
        </w:rPr>
        <w:t>,</w:t>
      </w:r>
    </w:p>
    <w:p w:rsidR="0095395D" w:rsidRPr="00BC74D8" w:rsidRDefault="0095395D" w:rsidP="0095395D">
      <w:pPr>
        <w:rPr>
          <w:b/>
          <w:sz w:val="22"/>
          <w:szCs w:val="22"/>
        </w:rPr>
      </w:pPr>
      <w:r w:rsidRPr="00BC74D8">
        <w:rPr>
          <w:b/>
          <w:sz w:val="22"/>
          <w:szCs w:val="22"/>
        </w:rPr>
        <w:t>EUGENIA BARDAN</w:t>
      </w:r>
    </w:p>
    <w:p w:rsidR="0095395D" w:rsidRPr="00BC74D8" w:rsidRDefault="0095395D" w:rsidP="0095395D">
      <w:pPr>
        <w:rPr>
          <w:b/>
          <w:sz w:val="22"/>
          <w:szCs w:val="22"/>
        </w:rPr>
      </w:pPr>
    </w:p>
    <w:p w:rsidR="0095395D" w:rsidRDefault="0095395D" w:rsidP="0095395D">
      <w:pPr>
        <w:rPr>
          <w:b/>
          <w:sz w:val="22"/>
          <w:szCs w:val="22"/>
        </w:rPr>
      </w:pPr>
    </w:p>
    <w:p w:rsidR="009516D5" w:rsidRPr="00BC74D8" w:rsidRDefault="009516D5" w:rsidP="0095395D">
      <w:pPr>
        <w:rPr>
          <w:b/>
          <w:sz w:val="22"/>
          <w:szCs w:val="22"/>
        </w:rPr>
      </w:pPr>
    </w:p>
    <w:p w:rsidR="0095395D" w:rsidRPr="00BC74D8" w:rsidRDefault="0095395D" w:rsidP="0095395D">
      <w:pPr>
        <w:rPr>
          <w:b/>
          <w:sz w:val="22"/>
          <w:szCs w:val="22"/>
        </w:rPr>
      </w:pPr>
      <w:r w:rsidRPr="00BC74D8">
        <w:rPr>
          <w:b/>
          <w:sz w:val="22"/>
          <w:szCs w:val="22"/>
        </w:rPr>
        <w:t>RESPONSABIL PROCEDURĂ</w:t>
      </w:r>
      <w:r w:rsidR="00A32D32" w:rsidRPr="00BC74D8">
        <w:rPr>
          <w:b/>
          <w:sz w:val="22"/>
          <w:szCs w:val="22"/>
        </w:rPr>
        <w:t>,</w:t>
      </w:r>
    </w:p>
    <w:p w:rsidR="0095395D" w:rsidRPr="00BC74D8" w:rsidRDefault="0095395D" w:rsidP="00182007">
      <w:pPr>
        <w:rPr>
          <w:b/>
          <w:sz w:val="22"/>
          <w:szCs w:val="22"/>
        </w:rPr>
      </w:pPr>
      <w:r w:rsidRPr="00BC74D8">
        <w:rPr>
          <w:b/>
          <w:sz w:val="22"/>
          <w:szCs w:val="22"/>
        </w:rPr>
        <w:t>CRISTINEL</w:t>
      </w:r>
      <w:r w:rsidRPr="00BC74D8">
        <w:rPr>
          <w:sz w:val="22"/>
          <w:szCs w:val="22"/>
        </w:rPr>
        <w:t xml:space="preserve"> </w:t>
      </w:r>
      <w:r w:rsidRPr="00BC74D8">
        <w:rPr>
          <w:b/>
          <w:sz w:val="22"/>
          <w:szCs w:val="22"/>
        </w:rPr>
        <w:t>TIŢA</w:t>
      </w:r>
    </w:p>
    <w:sectPr w:rsidR="0095395D" w:rsidRPr="00BC74D8" w:rsidSect="00C16414">
      <w:footerReference w:type="default" r:id="rId11"/>
      <w:pgSz w:w="12240" w:h="15840" w:code="1"/>
      <w:pgMar w:top="993" w:right="1134" w:bottom="113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8A8" w:rsidRDefault="00A708A8">
      <w:r>
        <w:separator/>
      </w:r>
    </w:p>
  </w:endnote>
  <w:endnote w:type="continuationSeparator" w:id="0">
    <w:p w:rsidR="00A708A8" w:rsidRDefault="00A7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912410"/>
      <w:docPartObj>
        <w:docPartGallery w:val="Page Numbers (Bottom of Page)"/>
        <w:docPartUnique/>
      </w:docPartObj>
    </w:sdtPr>
    <w:sdtEndPr/>
    <w:sdtContent>
      <w:sdt>
        <w:sdtPr>
          <w:id w:val="1430323350"/>
          <w:docPartObj>
            <w:docPartGallery w:val="Page Numbers (Top of Page)"/>
            <w:docPartUnique/>
          </w:docPartObj>
        </w:sdtPr>
        <w:sdtEndPr/>
        <w:sdtContent>
          <w:p w:rsidR="00B01F93" w:rsidRDefault="00B01F93">
            <w:pPr>
              <w:pStyle w:val="Footer"/>
              <w:jc w:val="right"/>
            </w:pPr>
            <w:r w:rsidRPr="009544B2">
              <w:rPr>
                <w:b/>
                <w:sz w:val="16"/>
                <w:szCs w:val="16"/>
              </w:rPr>
              <w:t xml:space="preserve">Page </w:t>
            </w:r>
            <w:r w:rsidRPr="009544B2">
              <w:rPr>
                <w:b/>
                <w:sz w:val="16"/>
                <w:szCs w:val="16"/>
              </w:rPr>
              <w:fldChar w:fldCharType="begin"/>
            </w:r>
            <w:r w:rsidRPr="009544B2">
              <w:rPr>
                <w:b/>
                <w:sz w:val="16"/>
                <w:szCs w:val="16"/>
              </w:rPr>
              <w:instrText xml:space="preserve"> PAGE </w:instrText>
            </w:r>
            <w:r w:rsidRPr="009544B2">
              <w:rPr>
                <w:b/>
                <w:sz w:val="16"/>
                <w:szCs w:val="16"/>
              </w:rPr>
              <w:fldChar w:fldCharType="separate"/>
            </w:r>
            <w:r w:rsidR="00E41915">
              <w:rPr>
                <w:b/>
                <w:noProof/>
                <w:sz w:val="16"/>
                <w:szCs w:val="16"/>
              </w:rPr>
              <w:t>1</w:t>
            </w:r>
            <w:r w:rsidRPr="009544B2">
              <w:rPr>
                <w:b/>
                <w:sz w:val="16"/>
                <w:szCs w:val="16"/>
              </w:rPr>
              <w:fldChar w:fldCharType="end"/>
            </w:r>
            <w:r w:rsidRPr="009544B2">
              <w:rPr>
                <w:b/>
                <w:sz w:val="16"/>
                <w:szCs w:val="16"/>
              </w:rPr>
              <w:t xml:space="preserve"> of </w:t>
            </w:r>
            <w:r w:rsidRPr="009544B2">
              <w:rPr>
                <w:b/>
                <w:sz w:val="16"/>
                <w:szCs w:val="16"/>
              </w:rPr>
              <w:fldChar w:fldCharType="begin"/>
            </w:r>
            <w:r w:rsidRPr="009544B2">
              <w:rPr>
                <w:b/>
                <w:sz w:val="16"/>
                <w:szCs w:val="16"/>
              </w:rPr>
              <w:instrText xml:space="preserve"> NUMPAGES  </w:instrText>
            </w:r>
            <w:r w:rsidRPr="009544B2">
              <w:rPr>
                <w:b/>
                <w:sz w:val="16"/>
                <w:szCs w:val="16"/>
              </w:rPr>
              <w:fldChar w:fldCharType="separate"/>
            </w:r>
            <w:r w:rsidR="00E41915">
              <w:rPr>
                <w:b/>
                <w:noProof/>
                <w:sz w:val="16"/>
                <w:szCs w:val="16"/>
              </w:rPr>
              <w:t>11</w:t>
            </w:r>
            <w:r w:rsidRPr="009544B2">
              <w:rPr>
                <w:b/>
                <w:sz w:val="16"/>
                <w:szCs w:val="16"/>
              </w:rPr>
              <w:fldChar w:fldCharType="end"/>
            </w:r>
          </w:p>
        </w:sdtContent>
      </w:sdt>
    </w:sdtContent>
  </w:sdt>
  <w:p w:rsidR="00B01F93" w:rsidRPr="009544B2" w:rsidRDefault="00B01F93" w:rsidP="00954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8A8" w:rsidRDefault="00A708A8">
      <w:r>
        <w:separator/>
      </w:r>
    </w:p>
  </w:footnote>
  <w:footnote w:type="continuationSeparator" w:id="0">
    <w:p w:rsidR="00A708A8" w:rsidRDefault="00A7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6053"/>
    <w:multiLevelType w:val="hybridMultilevel"/>
    <w:tmpl w:val="1ABE4DAE"/>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170AB"/>
    <w:multiLevelType w:val="multilevel"/>
    <w:tmpl w:val="BEA69F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24437"/>
    <w:multiLevelType w:val="hybridMultilevel"/>
    <w:tmpl w:val="6E0E8F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7B4DD0"/>
    <w:multiLevelType w:val="hybridMultilevel"/>
    <w:tmpl w:val="9BA81402"/>
    <w:lvl w:ilvl="0" w:tplc="C33ED130">
      <w:start w:val="1"/>
      <w:numFmt w:val="decimal"/>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4" w15:restartNumberingAfterBreak="0">
    <w:nsid w:val="1D770565"/>
    <w:multiLevelType w:val="multilevel"/>
    <w:tmpl w:val="E3E432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A093A"/>
    <w:multiLevelType w:val="hybridMultilevel"/>
    <w:tmpl w:val="C270E42C"/>
    <w:lvl w:ilvl="0" w:tplc="28D8618C">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D35C4"/>
    <w:multiLevelType w:val="hybridMultilevel"/>
    <w:tmpl w:val="E2F44E0E"/>
    <w:lvl w:ilvl="0" w:tplc="70FE4EA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DE5152F"/>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15:restartNumberingAfterBreak="0">
    <w:nsid w:val="560A0C9E"/>
    <w:multiLevelType w:val="hybridMultilevel"/>
    <w:tmpl w:val="92C06C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7A929ED"/>
    <w:multiLevelType w:val="hybridMultilevel"/>
    <w:tmpl w:val="BCDCFB2A"/>
    <w:lvl w:ilvl="0" w:tplc="AE8A65AA">
      <w:start w:val="1"/>
      <w:numFmt w:val="decimal"/>
      <w:lvlText w:val="%1."/>
      <w:lvlJc w:val="left"/>
      <w:pPr>
        <w:tabs>
          <w:tab w:val="num" w:pos="420"/>
        </w:tabs>
        <w:ind w:left="420" w:hanging="36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10" w15:restartNumberingAfterBreak="0">
    <w:nsid w:val="587554A1"/>
    <w:multiLevelType w:val="hybridMultilevel"/>
    <w:tmpl w:val="BDC23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73140B"/>
    <w:multiLevelType w:val="multilevel"/>
    <w:tmpl w:val="1D3498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EF49DC"/>
    <w:multiLevelType w:val="hybridMultilevel"/>
    <w:tmpl w:val="B67433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5F0FA5"/>
    <w:multiLevelType w:val="hybridMultilevel"/>
    <w:tmpl w:val="8B60697E"/>
    <w:lvl w:ilvl="0" w:tplc="FBEA061A">
      <w:start w:val="2"/>
      <w:numFmt w:val="bullet"/>
      <w:lvlText w:val="-"/>
      <w:lvlJc w:val="left"/>
      <w:pPr>
        <w:ind w:left="720" w:hanging="360"/>
      </w:pPr>
      <w:rPr>
        <w:rFonts w:ascii="Book Antiqua" w:eastAsia="Times New Roman" w:hAnsi="Book Antiqu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E9461D9"/>
    <w:multiLevelType w:val="hybridMultilevel"/>
    <w:tmpl w:val="E4C61EB6"/>
    <w:lvl w:ilvl="0" w:tplc="1CC0658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101297"/>
    <w:multiLevelType w:val="hybridMultilevel"/>
    <w:tmpl w:val="B35C451E"/>
    <w:lvl w:ilvl="0" w:tplc="F836F476">
      <w:numFmt w:val="bullet"/>
      <w:lvlText w:val="-"/>
      <w:lvlJc w:val="left"/>
      <w:pPr>
        <w:tabs>
          <w:tab w:val="num" w:pos="877"/>
        </w:tabs>
        <w:ind w:left="63" w:firstLine="454"/>
      </w:pPr>
      <w:rPr>
        <w:rFonts w:ascii="Times New Roman" w:eastAsia="Times New Roman" w:hAnsi="Times New Roman" w:cs="Times New Roman" w:hint="default"/>
      </w:rPr>
    </w:lvl>
    <w:lvl w:ilvl="1" w:tplc="04090003">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702B68DF"/>
    <w:multiLevelType w:val="multilevel"/>
    <w:tmpl w:val="DED41CC4"/>
    <w:lvl w:ilvl="0">
      <w:start w:val="6"/>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7" w15:restartNumberingAfterBreak="0">
    <w:nsid w:val="79F33AD6"/>
    <w:multiLevelType w:val="hybridMultilevel"/>
    <w:tmpl w:val="B35C451E"/>
    <w:lvl w:ilvl="0" w:tplc="23525A7E">
      <w:numFmt w:val="bullet"/>
      <w:lvlText w:val="-"/>
      <w:lvlJc w:val="left"/>
      <w:pPr>
        <w:tabs>
          <w:tab w:val="num" w:pos="1494"/>
        </w:tabs>
        <w:ind w:left="63" w:firstLine="1071"/>
      </w:pPr>
      <w:rPr>
        <w:rFonts w:ascii="Times New Roman" w:eastAsia="Times New Roman" w:hAnsi="Times New Roman" w:cs="Times New Roman" w:hint="default"/>
      </w:rPr>
    </w:lvl>
    <w:lvl w:ilvl="1" w:tplc="04090003">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EBC3809"/>
    <w:multiLevelType w:val="hybridMultilevel"/>
    <w:tmpl w:val="4638533C"/>
    <w:lvl w:ilvl="0" w:tplc="50CC07D8">
      <w:start w:val="4"/>
      <w:numFmt w:val="bullet"/>
      <w:lvlText w:val="-"/>
      <w:lvlJc w:val="left"/>
      <w:pPr>
        <w:ind w:left="720" w:hanging="360"/>
      </w:pPr>
      <w:rPr>
        <w:rFonts w:ascii="Cambria" w:eastAsia="Times New Roman"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F1A4C2B"/>
    <w:multiLevelType w:val="hybridMultilevel"/>
    <w:tmpl w:val="6804C12C"/>
    <w:lvl w:ilvl="0" w:tplc="3ED6059A">
      <w:start w:val="13"/>
      <w:numFmt w:val="bullet"/>
      <w:lvlText w:val="-"/>
      <w:lvlJc w:val="left"/>
      <w:pPr>
        <w:tabs>
          <w:tab w:val="num" w:pos="795"/>
        </w:tabs>
        <w:ind w:left="795" w:hanging="360"/>
      </w:pPr>
      <w:rPr>
        <w:rFonts w:ascii="Arial" w:eastAsia="Times New Roman" w:hAnsi="Arial" w:hint="default"/>
        <w:color w:val="auto"/>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3"/>
  </w:num>
  <w:num w:numId="2">
    <w:abstractNumId w:val="9"/>
  </w:num>
  <w:num w:numId="3">
    <w:abstractNumId w:val="14"/>
  </w:num>
  <w:num w:numId="4">
    <w:abstractNumId w:val="5"/>
  </w:num>
  <w:num w:numId="5">
    <w:abstractNumId w:val="10"/>
  </w:num>
  <w:num w:numId="6">
    <w:abstractNumId w:val="0"/>
  </w:num>
  <w:num w:numId="7">
    <w:abstractNumId w:val="8"/>
  </w:num>
  <w:num w:numId="8">
    <w:abstractNumId w:val="13"/>
  </w:num>
  <w:num w:numId="9">
    <w:abstractNumId w:val="12"/>
  </w:num>
  <w:num w:numId="10">
    <w:abstractNumId w:val="18"/>
  </w:num>
  <w:num w:numId="11">
    <w:abstractNumId w:val="2"/>
  </w:num>
  <w:num w:numId="12">
    <w:abstractNumId w:val="4"/>
  </w:num>
  <w:num w:numId="13">
    <w:abstractNumId w:val="7"/>
  </w:num>
  <w:num w:numId="14">
    <w:abstractNumId w:val="1"/>
  </w:num>
  <w:num w:numId="15">
    <w:abstractNumId w:val="6"/>
  </w:num>
  <w:num w:numId="16">
    <w:abstractNumId w:val="19"/>
  </w:num>
  <w:num w:numId="17">
    <w:abstractNumId w:val="16"/>
  </w:num>
  <w:num w:numId="18">
    <w:abstractNumId w:val="11"/>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1BEC"/>
    <w:rsid w:val="000057FD"/>
    <w:rsid w:val="00005835"/>
    <w:rsid w:val="0001007D"/>
    <w:rsid w:val="00011820"/>
    <w:rsid w:val="000142D7"/>
    <w:rsid w:val="00017F70"/>
    <w:rsid w:val="00020C63"/>
    <w:rsid w:val="000226F1"/>
    <w:rsid w:val="000257E6"/>
    <w:rsid w:val="00026932"/>
    <w:rsid w:val="00026B8E"/>
    <w:rsid w:val="00027110"/>
    <w:rsid w:val="00027A4C"/>
    <w:rsid w:val="000313DD"/>
    <w:rsid w:val="00032D07"/>
    <w:rsid w:val="00032F6A"/>
    <w:rsid w:val="0003327F"/>
    <w:rsid w:val="00037A13"/>
    <w:rsid w:val="000406D0"/>
    <w:rsid w:val="00041E9C"/>
    <w:rsid w:val="000427A4"/>
    <w:rsid w:val="00043D28"/>
    <w:rsid w:val="00047867"/>
    <w:rsid w:val="000539C7"/>
    <w:rsid w:val="00053A6C"/>
    <w:rsid w:val="0005513D"/>
    <w:rsid w:val="000568B5"/>
    <w:rsid w:val="00056961"/>
    <w:rsid w:val="000573B6"/>
    <w:rsid w:val="0006133E"/>
    <w:rsid w:val="0006557A"/>
    <w:rsid w:val="00071E41"/>
    <w:rsid w:val="00074056"/>
    <w:rsid w:val="00074976"/>
    <w:rsid w:val="000758E8"/>
    <w:rsid w:val="00075AEA"/>
    <w:rsid w:val="00077D3E"/>
    <w:rsid w:val="000802A3"/>
    <w:rsid w:val="00084B8E"/>
    <w:rsid w:val="000917C7"/>
    <w:rsid w:val="00093A6E"/>
    <w:rsid w:val="00094176"/>
    <w:rsid w:val="00096067"/>
    <w:rsid w:val="000A1D08"/>
    <w:rsid w:val="000A3DC5"/>
    <w:rsid w:val="000A3FC5"/>
    <w:rsid w:val="000A6A81"/>
    <w:rsid w:val="000B26B4"/>
    <w:rsid w:val="000B389C"/>
    <w:rsid w:val="000B451B"/>
    <w:rsid w:val="000B64E2"/>
    <w:rsid w:val="000C6A37"/>
    <w:rsid w:val="000C7DAE"/>
    <w:rsid w:val="000D26C6"/>
    <w:rsid w:val="000E1EE4"/>
    <w:rsid w:val="000E26BB"/>
    <w:rsid w:val="000E5D68"/>
    <w:rsid w:val="000E618E"/>
    <w:rsid w:val="000F0B25"/>
    <w:rsid w:val="000F1462"/>
    <w:rsid w:val="000F28CF"/>
    <w:rsid w:val="000F4CF5"/>
    <w:rsid w:val="00100AC0"/>
    <w:rsid w:val="00100F81"/>
    <w:rsid w:val="00102993"/>
    <w:rsid w:val="00102CB8"/>
    <w:rsid w:val="0010631E"/>
    <w:rsid w:val="00111BEC"/>
    <w:rsid w:val="0012327B"/>
    <w:rsid w:val="00124AC0"/>
    <w:rsid w:val="00126552"/>
    <w:rsid w:val="001279A9"/>
    <w:rsid w:val="00127ACB"/>
    <w:rsid w:val="0013520A"/>
    <w:rsid w:val="00137B80"/>
    <w:rsid w:val="0014095A"/>
    <w:rsid w:val="00142CCF"/>
    <w:rsid w:val="00146DB3"/>
    <w:rsid w:val="00151BA1"/>
    <w:rsid w:val="00163D2B"/>
    <w:rsid w:val="0017109F"/>
    <w:rsid w:val="001713F3"/>
    <w:rsid w:val="001741B2"/>
    <w:rsid w:val="00177289"/>
    <w:rsid w:val="00182007"/>
    <w:rsid w:val="0018204E"/>
    <w:rsid w:val="001827BD"/>
    <w:rsid w:val="00182A9E"/>
    <w:rsid w:val="00187FBD"/>
    <w:rsid w:val="001946AC"/>
    <w:rsid w:val="001950BA"/>
    <w:rsid w:val="001962DD"/>
    <w:rsid w:val="00197DF8"/>
    <w:rsid w:val="00197FD0"/>
    <w:rsid w:val="001A7F6C"/>
    <w:rsid w:val="001B1BCA"/>
    <w:rsid w:val="001B214B"/>
    <w:rsid w:val="001B254D"/>
    <w:rsid w:val="001B2B88"/>
    <w:rsid w:val="001B6723"/>
    <w:rsid w:val="001C5C33"/>
    <w:rsid w:val="001D0836"/>
    <w:rsid w:val="001D198D"/>
    <w:rsid w:val="001D7E35"/>
    <w:rsid w:val="001E36AB"/>
    <w:rsid w:val="001E37C8"/>
    <w:rsid w:val="001E5E33"/>
    <w:rsid w:val="001E7C83"/>
    <w:rsid w:val="001F05B0"/>
    <w:rsid w:val="002034C3"/>
    <w:rsid w:val="0020586A"/>
    <w:rsid w:val="00212B93"/>
    <w:rsid w:val="00215C01"/>
    <w:rsid w:val="002166D9"/>
    <w:rsid w:val="00226FDB"/>
    <w:rsid w:val="00237EBB"/>
    <w:rsid w:val="00245869"/>
    <w:rsid w:val="00245F7A"/>
    <w:rsid w:val="002541A4"/>
    <w:rsid w:val="0026061C"/>
    <w:rsid w:val="00267C05"/>
    <w:rsid w:val="002814CE"/>
    <w:rsid w:val="002831FA"/>
    <w:rsid w:val="00284B8D"/>
    <w:rsid w:val="00284EE1"/>
    <w:rsid w:val="0028714B"/>
    <w:rsid w:val="00293721"/>
    <w:rsid w:val="00293DC3"/>
    <w:rsid w:val="00295187"/>
    <w:rsid w:val="00295AA5"/>
    <w:rsid w:val="00296492"/>
    <w:rsid w:val="00297947"/>
    <w:rsid w:val="002A07ED"/>
    <w:rsid w:val="002A0B2B"/>
    <w:rsid w:val="002A1324"/>
    <w:rsid w:val="002A20FF"/>
    <w:rsid w:val="002A29CA"/>
    <w:rsid w:val="002A7D98"/>
    <w:rsid w:val="002B040B"/>
    <w:rsid w:val="002C0456"/>
    <w:rsid w:val="002C73E0"/>
    <w:rsid w:val="002D1E14"/>
    <w:rsid w:val="002D6DC2"/>
    <w:rsid w:val="002D7CD3"/>
    <w:rsid w:val="002E3F52"/>
    <w:rsid w:val="002E6849"/>
    <w:rsid w:val="002F08BC"/>
    <w:rsid w:val="002F1E99"/>
    <w:rsid w:val="002F793D"/>
    <w:rsid w:val="002F7963"/>
    <w:rsid w:val="003051E4"/>
    <w:rsid w:val="003054C5"/>
    <w:rsid w:val="0031280C"/>
    <w:rsid w:val="003128A5"/>
    <w:rsid w:val="003147C5"/>
    <w:rsid w:val="003279E8"/>
    <w:rsid w:val="00331B90"/>
    <w:rsid w:val="0033634A"/>
    <w:rsid w:val="003428E6"/>
    <w:rsid w:val="00344DD4"/>
    <w:rsid w:val="003455C5"/>
    <w:rsid w:val="00355D11"/>
    <w:rsid w:val="00357D84"/>
    <w:rsid w:val="00361D58"/>
    <w:rsid w:val="00367885"/>
    <w:rsid w:val="00367ABF"/>
    <w:rsid w:val="00370EE2"/>
    <w:rsid w:val="0037168E"/>
    <w:rsid w:val="00376889"/>
    <w:rsid w:val="003777E7"/>
    <w:rsid w:val="003811F9"/>
    <w:rsid w:val="00381AEE"/>
    <w:rsid w:val="0038467F"/>
    <w:rsid w:val="00384ADA"/>
    <w:rsid w:val="003873EA"/>
    <w:rsid w:val="00387C3A"/>
    <w:rsid w:val="00392396"/>
    <w:rsid w:val="00397A96"/>
    <w:rsid w:val="003A0843"/>
    <w:rsid w:val="003A2411"/>
    <w:rsid w:val="003A45FF"/>
    <w:rsid w:val="003B51BC"/>
    <w:rsid w:val="003B71D9"/>
    <w:rsid w:val="003C2EA6"/>
    <w:rsid w:val="003C3AC7"/>
    <w:rsid w:val="003C4A33"/>
    <w:rsid w:val="003C784F"/>
    <w:rsid w:val="003D22BC"/>
    <w:rsid w:val="003D352D"/>
    <w:rsid w:val="003D44E4"/>
    <w:rsid w:val="003D64A3"/>
    <w:rsid w:val="003E2984"/>
    <w:rsid w:val="003E2CBB"/>
    <w:rsid w:val="003F5010"/>
    <w:rsid w:val="003F6FE4"/>
    <w:rsid w:val="003F70DC"/>
    <w:rsid w:val="00401562"/>
    <w:rsid w:val="004020BB"/>
    <w:rsid w:val="00404017"/>
    <w:rsid w:val="00407B2F"/>
    <w:rsid w:val="00407E52"/>
    <w:rsid w:val="00413D38"/>
    <w:rsid w:val="00417C27"/>
    <w:rsid w:val="00417D99"/>
    <w:rsid w:val="004200D9"/>
    <w:rsid w:val="004206A2"/>
    <w:rsid w:val="00425BC4"/>
    <w:rsid w:val="00433BE3"/>
    <w:rsid w:val="004340DB"/>
    <w:rsid w:val="0043682A"/>
    <w:rsid w:val="00436E5A"/>
    <w:rsid w:val="0043731A"/>
    <w:rsid w:val="004404E4"/>
    <w:rsid w:val="0044218F"/>
    <w:rsid w:val="0044315A"/>
    <w:rsid w:val="0044707E"/>
    <w:rsid w:val="00460E1E"/>
    <w:rsid w:val="004629E4"/>
    <w:rsid w:val="00465153"/>
    <w:rsid w:val="00465C96"/>
    <w:rsid w:val="00471073"/>
    <w:rsid w:val="004710CD"/>
    <w:rsid w:val="00472691"/>
    <w:rsid w:val="00474934"/>
    <w:rsid w:val="004825FB"/>
    <w:rsid w:val="0048303C"/>
    <w:rsid w:val="00491D5B"/>
    <w:rsid w:val="00493F7E"/>
    <w:rsid w:val="00495A71"/>
    <w:rsid w:val="00495E42"/>
    <w:rsid w:val="004A169F"/>
    <w:rsid w:val="004A3F7D"/>
    <w:rsid w:val="004A513B"/>
    <w:rsid w:val="004A755E"/>
    <w:rsid w:val="004B41D4"/>
    <w:rsid w:val="004B6B58"/>
    <w:rsid w:val="004C008E"/>
    <w:rsid w:val="004D7E77"/>
    <w:rsid w:val="004E0687"/>
    <w:rsid w:val="004F0740"/>
    <w:rsid w:val="004F225A"/>
    <w:rsid w:val="004F568C"/>
    <w:rsid w:val="00501459"/>
    <w:rsid w:val="00505C79"/>
    <w:rsid w:val="00510A7F"/>
    <w:rsid w:val="00515970"/>
    <w:rsid w:val="0052028F"/>
    <w:rsid w:val="00521BB5"/>
    <w:rsid w:val="0052244E"/>
    <w:rsid w:val="00530061"/>
    <w:rsid w:val="0053059C"/>
    <w:rsid w:val="00535724"/>
    <w:rsid w:val="00542652"/>
    <w:rsid w:val="00542889"/>
    <w:rsid w:val="00545463"/>
    <w:rsid w:val="00550F43"/>
    <w:rsid w:val="0056031C"/>
    <w:rsid w:val="00560D94"/>
    <w:rsid w:val="00565DE2"/>
    <w:rsid w:val="00566396"/>
    <w:rsid w:val="005668D0"/>
    <w:rsid w:val="00567098"/>
    <w:rsid w:val="0056797B"/>
    <w:rsid w:val="00567F26"/>
    <w:rsid w:val="005720F8"/>
    <w:rsid w:val="005740BF"/>
    <w:rsid w:val="0058037F"/>
    <w:rsid w:val="0058732F"/>
    <w:rsid w:val="005875E6"/>
    <w:rsid w:val="00587EEB"/>
    <w:rsid w:val="0059565B"/>
    <w:rsid w:val="00596AF9"/>
    <w:rsid w:val="005A1B5F"/>
    <w:rsid w:val="005A31CA"/>
    <w:rsid w:val="005A4F0F"/>
    <w:rsid w:val="005A6E5C"/>
    <w:rsid w:val="005A71D0"/>
    <w:rsid w:val="005A71EB"/>
    <w:rsid w:val="005B1587"/>
    <w:rsid w:val="005B4396"/>
    <w:rsid w:val="005C01D7"/>
    <w:rsid w:val="005C0AE2"/>
    <w:rsid w:val="005C532B"/>
    <w:rsid w:val="005C674C"/>
    <w:rsid w:val="005D05FD"/>
    <w:rsid w:val="005D1487"/>
    <w:rsid w:val="005D2A66"/>
    <w:rsid w:val="005D33C9"/>
    <w:rsid w:val="005D4618"/>
    <w:rsid w:val="005D6107"/>
    <w:rsid w:val="005D776F"/>
    <w:rsid w:val="005E1995"/>
    <w:rsid w:val="005E2E55"/>
    <w:rsid w:val="005E3860"/>
    <w:rsid w:val="005E4D2F"/>
    <w:rsid w:val="005E7D98"/>
    <w:rsid w:val="005F7B00"/>
    <w:rsid w:val="0060631A"/>
    <w:rsid w:val="0061019C"/>
    <w:rsid w:val="006107B3"/>
    <w:rsid w:val="00613354"/>
    <w:rsid w:val="00623014"/>
    <w:rsid w:val="00623DCD"/>
    <w:rsid w:val="006272C6"/>
    <w:rsid w:val="00633027"/>
    <w:rsid w:val="00637361"/>
    <w:rsid w:val="0064260B"/>
    <w:rsid w:val="00643F19"/>
    <w:rsid w:val="006461F1"/>
    <w:rsid w:val="006469DC"/>
    <w:rsid w:val="00651652"/>
    <w:rsid w:val="006519B1"/>
    <w:rsid w:val="00653567"/>
    <w:rsid w:val="006555DC"/>
    <w:rsid w:val="00656667"/>
    <w:rsid w:val="006574B3"/>
    <w:rsid w:val="006755FF"/>
    <w:rsid w:val="0067670B"/>
    <w:rsid w:val="0067771A"/>
    <w:rsid w:val="00680F0D"/>
    <w:rsid w:val="006811C9"/>
    <w:rsid w:val="00682CEC"/>
    <w:rsid w:val="00685344"/>
    <w:rsid w:val="00690C62"/>
    <w:rsid w:val="00691113"/>
    <w:rsid w:val="00694D31"/>
    <w:rsid w:val="00697DC6"/>
    <w:rsid w:val="006A1D3F"/>
    <w:rsid w:val="006A3780"/>
    <w:rsid w:val="006A5FE5"/>
    <w:rsid w:val="006A6AA1"/>
    <w:rsid w:val="006B17E8"/>
    <w:rsid w:val="006B21C7"/>
    <w:rsid w:val="006B4AC3"/>
    <w:rsid w:val="006B6F97"/>
    <w:rsid w:val="006C3DC6"/>
    <w:rsid w:val="006C571D"/>
    <w:rsid w:val="006C5735"/>
    <w:rsid w:val="006C6090"/>
    <w:rsid w:val="006D10CD"/>
    <w:rsid w:val="006D165C"/>
    <w:rsid w:val="006D1C3E"/>
    <w:rsid w:val="006D3842"/>
    <w:rsid w:val="006D4BE6"/>
    <w:rsid w:val="006D682F"/>
    <w:rsid w:val="006D7E6D"/>
    <w:rsid w:val="006E5621"/>
    <w:rsid w:val="006E7DAD"/>
    <w:rsid w:val="006E7F4E"/>
    <w:rsid w:val="006F6C19"/>
    <w:rsid w:val="00701744"/>
    <w:rsid w:val="00706C07"/>
    <w:rsid w:val="00706F56"/>
    <w:rsid w:val="00710924"/>
    <w:rsid w:val="0071331B"/>
    <w:rsid w:val="00716199"/>
    <w:rsid w:val="00720434"/>
    <w:rsid w:val="00722BCD"/>
    <w:rsid w:val="0072547B"/>
    <w:rsid w:val="00725593"/>
    <w:rsid w:val="0072753A"/>
    <w:rsid w:val="007276FB"/>
    <w:rsid w:val="0073179E"/>
    <w:rsid w:val="00733872"/>
    <w:rsid w:val="007375A4"/>
    <w:rsid w:val="00737D66"/>
    <w:rsid w:val="00742530"/>
    <w:rsid w:val="007434A5"/>
    <w:rsid w:val="00745BB8"/>
    <w:rsid w:val="00747D4C"/>
    <w:rsid w:val="00750216"/>
    <w:rsid w:val="00750386"/>
    <w:rsid w:val="00752716"/>
    <w:rsid w:val="00753619"/>
    <w:rsid w:val="00784595"/>
    <w:rsid w:val="007922D7"/>
    <w:rsid w:val="00793E24"/>
    <w:rsid w:val="00796323"/>
    <w:rsid w:val="007A02FF"/>
    <w:rsid w:val="007A32ED"/>
    <w:rsid w:val="007A48FA"/>
    <w:rsid w:val="007A6ED7"/>
    <w:rsid w:val="007C17E8"/>
    <w:rsid w:val="007C28C3"/>
    <w:rsid w:val="007C3DBF"/>
    <w:rsid w:val="007D004D"/>
    <w:rsid w:val="007D1A51"/>
    <w:rsid w:val="007D2EDF"/>
    <w:rsid w:val="007D52F0"/>
    <w:rsid w:val="007D5380"/>
    <w:rsid w:val="007D6B2A"/>
    <w:rsid w:val="007D7E26"/>
    <w:rsid w:val="007E6EE0"/>
    <w:rsid w:val="007F6833"/>
    <w:rsid w:val="007F7722"/>
    <w:rsid w:val="008033F7"/>
    <w:rsid w:val="00812EC6"/>
    <w:rsid w:val="00815E37"/>
    <w:rsid w:val="0081797F"/>
    <w:rsid w:val="00820759"/>
    <w:rsid w:val="00823A08"/>
    <w:rsid w:val="00824EBD"/>
    <w:rsid w:val="00830CFA"/>
    <w:rsid w:val="008413B3"/>
    <w:rsid w:val="00845388"/>
    <w:rsid w:val="008468A2"/>
    <w:rsid w:val="00850A94"/>
    <w:rsid w:val="00851931"/>
    <w:rsid w:val="00854307"/>
    <w:rsid w:val="0085615D"/>
    <w:rsid w:val="00860909"/>
    <w:rsid w:val="00863BCA"/>
    <w:rsid w:val="00864D55"/>
    <w:rsid w:val="00867C72"/>
    <w:rsid w:val="00874175"/>
    <w:rsid w:val="0087461A"/>
    <w:rsid w:val="008822CE"/>
    <w:rsid w:val="00882981"/>
    <w:rsid w:val="00883095"/>
    <w:rsid w:val="00890CCF"/>
    <w:rsid w:val="00893A97"/>
    <w:rsid w:val="00894CBD"/>
    <w:rsid w:val="00896255"/>
    <w:rsid w:val="008A1FC5"/>
    <w:rsid w:val="008A4C4E"/>
    <w:rsid w:val="008B7A2F"/>
    <w:rsid w:val="008C2B5E"/>
    <w:rsid w:val="008C2E53"/>
    <w:rsid w:val="008C4C84"/>
    <w:rsid w:val="008C5C10"/>
    <w:rsid w:val="008D2DB2"/>
    <w:rsid w:val="008D4D82"/>
    <w:rsid w:val="008D7B15"/>
    <w:rsid w:val="008E00D3"/>
    <w:rsid w:val="008E3F16"/>
    <w:rsid w:val="008E3F32"/>
    <w:rsid w:val="008E7215"/>
    <w:rsid w:val="008F2846"/>
    <w:rsid w:val="0090211A"/>
    <w:rsid w:val="009039DE"/>
    <w:rsid w:val="00903B69"/>
    <w:rsid w:val="009050DC"/>
    <w:rsid w:val="00907A36"/>
    <w:rsid w:val="009212B0"/>
    <w:rsid w:val="0092686A"/>
    <w:rsid w:val="009275AB"/>
    <w:rsid w:val="009308FA"/>
    <w:rsid w:val="00930C00"/>
    <w:rsid w:val="009313F8"/>
    <w:rsid w:val="0094397E"/>
    <w:rsid w:val="009463BF"/>
    <w:rsid w:val="00947C2E"/>
    <w:rsid w:val="00950411"/>
    <w:rsid w:val="009504B0"/>
    <w:rsid w:val="0095163B"/>
    <w:rsid w:val="009516D5"/>
    <w:rsid w:val="0095395D"/>
    <w:rsid w:val="00953DDD"/>
    <w:rsid w:val="009544B2"/>
    <w:rsid w:val="00955E6D"/>
    <w:rsid w:val="009565C3"/>
    <w:rsid w:val="0095666A"/>
    <w:rsid w:val="00956C37"/>
    <w:rsid w:val="00964CEE"/>
    <w:rsid w:val="00972B34"/>
    <w:rsid w:val="009736C8"/>
    <w:rsid w:val="00973CD7"/>
    <w:rsid w:val="009740FF"/>
    <w:rsid w:val="00975E17"/>
    <w:rsid w:val="009767CD"/>
    <w:rsid w:val="00976E20"/>
    <w:rsid w:val="00976F99"/>
    <w:rsid w:val="0097797D"/>
    <w:rsid w:val="009818CC"/>
    <w:rsid w:val="0098496B"/>
    <w:rsid w:val="00985F66"/>
    <w:rsid w:val="00987924"/>
    <w:rsid w:val="0099197B"/>
    <w:rsid w:val="00993990"/>
    <w:rsid w:val="0099572B"/>
    <w:rsid w:val="009975CD"/>
    <w:rsid w:val="009A1951"/>
    <w:rsid w:val="009A2670"/>
    <w:rsid w:val="009A46D3"/>
    <w:rsid w:val="009A4CE5"/>
    <w:rsid w:val="009A6F96"/>
    <w:rsid w:val="009A7121"/>
    <w:rsid w:val="009B2780"/>
    <w:rsid w:val="009B37EE"/>
    <w:rsid w:val="009B382F"/>
    <w:rsid w:val="009B7D2D"/>
    <w:rsid w:val="009C41D5"/>
    <w:rsid w:val="009C4996"/>
    <w:rsid w:val="009C5318"/>
    <w:rsid w:val="009C5C20"/>
    <w:rsid w:val="009D5C5C"/>
    <w:rsid w:val="009E0899"/>
    <w:rsid w:val="009E10B6"/>
    <w:rsid w:val="009E26EE"/>
    <w:rsid w:val="009E383F"/>
    <w:rsid w:val="009E4A00"/>
    <w:rsid w:val="009E4BBA"/>
    <w:rsid w:val="009E5F2C"/>
    <w:rsid w:val="009E737D"/>
    <w:rsid w:val="009F0626"/>
    <w:rsid w:val="009F408F"/>
    <w:rsid w:val="009F64D5"/>
    <w:rsid w:val="009F68D1"/>
    <w:rsid w:val="009F6C20"/>
    <w:rsid w:val="009F7D96"/>
    <w:rsid w:val="00A047ED"/>
    <w:rsid w:val="00A05EC0"/>
    <w:rsid w:val="00A10751"/>
    <w:rsid w:val="00A159BC"/>
    <w:rsid w:val="00A17ED6"/>
    <w:rsid w:val="00A27A61"/>
    <w:rsid w:val="00A32D32"/>
    <w:rsid w:val="00A33AE9"/>
    <w:rsid w:val="00A355F4"/>
    <w:rsid w:val="00A368A0"/>
    <w:rsid w:val="00A36EDE"/>
    <w:rsid w:val="00A375C5"/>
    <w:rsid w:val="00A4460C"/>
    <w:rsid w:val="00A461AE"/>
    <w:rsid w:val="00A50838"/>
    <w:rsid w:val="00A5201A"/>
    <w:rsid w:val="00A53CC7"/>
    <w:rsid w:val="00A67A6E"/>
    <w:rsid w:val="00A70001"/>
    <w:rsid w:val="00A708A8"/>
    <w:rsid w:val="00A744CD"/>
    <w:rsid w:val="00A75918"/>
    <w:rsid w:val="00A75AE7"/>
    <w:rsid w:val="00A7667F"/>
    <w:rsid w:val="00A76CF8"/>
    <w:rsid w:val="00A775A7"/>
    <w:rsid w:val="00A863AF"/>
    <w:rsid w:val="00A92522"/>
    <w:rsid w:val="00A92669"/>
    <w:rsid w:val="00A93373"/>
    <w:rsid w:val="00A95D3D"/>
    <w:rsid w:val="00AA0E44"/>
    <w:rsid w:val="00AA1560"/>
    <w:rsid w:val="00AA76D3"/>
    <w:rsid w:val="00AB47A6"/>
    <w:rsid w:val="00AB4B34"/>
    <w:rsid w:val="00AB51FA"/>
    <w:rsid w:val="00AB61EF"/>
    <w:rsid w:val="00AB77B2"/>
    <w:rsid w:val="00AC0376"/>
    <w:rsid w:val="00AC13DC"/>
    <w:rsid w:val="00AC2DB2"/>
    <w:rsid w:val="00AC3C75"/>
    <w:rsid w:val="00AC4BA9"/>
    <w:rsid w:val="00AD16E2"/>
    <w:rsid w:val="00AD244C"/>
    <w:rsid w:val="00AD6445"/>
    <w:rsid w:val="00AE332F"/>
    <w:rsid w:val="00AE46DC"/>
    <w:rsid w:val="00AE7F28"/>
    <w:rsid w:val="00AF1349"/>
    <w:rsid w:val="00AF1440"/>
    <w:rsid w:val="00B0155C"/>
    <w:rsid w:val="00B01F93"/>
    <w:rsid w:val="00B02788"/>
    <w:rsid w:val="00B06E48"/>
    <w:rsid w:val="00B102E6"/>
    <w:rsid w:val="00B11D63"/>
    <w:rsid w:val="00B13E33"/>
    <w:rsid w:val="00B172C0"/>
    <w:rsid w:val="00B20BDB"/>
    <w:rsid w:val="00B22224"/>
    <w:rsid w:val="00B22C10"/>
    <w:rsid w:val="00B34789"/>
    <w:rsid w:val="00B364B9"/>
    <w:rsid w:val="00B37B58"/>
    <w:rsid w:val="00B448C9"/>
    <w:rsid w:val="00B45FE3"/>
    <w:rsid w:val="00B501D4"/>
    <w:rsid w:val="00B51648"/>
    <w:rsid w:val="00B516F1"/>
    <w:rsid w:val="00B6060C"/>
    <w:rsid w:val="00B608DF"/>
    <w:rsid w:val="00B63935"/>
    <w:rsid w:val="00B63FC3"/>
    <w:rsid w:val="00B66B76"/>
    <w:rsid w:val="00B66FC3"/>
    <w:rsid w:val="00B73CC3"/>
    <w:rsid w:val="00B742A6"/>
    <w:rsid w:val="00B77F56"/>
    <w:rsid w:val="00B80302"/>
    <w:rsid w:val="00B851D5"/>
    <w:rsid w:val="00B85996"/>
    <w:rsid w:val="00B86109"/>
    <w:rsid w:val="00B92A87"/>
    <w:rsid w:val="00B94370"/>
    <w:rsid w:val="00B9532A"/>
    <w:rsid w:val="00B96519"/>
    <w:rsid w:val="00B96D66"/>
    <w:rsid w:val="00B96F74"/>
    <w:rsid w:val="00BA4DBB"/>
    <w:rsid w:val="00BA6DBB"/>
    <w:rsid w:val="00BB06C0"/>
    <w:rsid w:val="00BB1249"/>
    <w:rsid w:val="00BB1B98"/>
    <w:rsid w:val="00BC19E7"/>
    <w:rsid w:val="00BC3B0A"/>
    <w:rsid w:val="00BC4510"/>
    <w:rsid w:val="00BC74D8"/>
    <w:rsid w:val="00BD17B0"/>
    <w:rsid w:val="00BD52C5"/>
    <w:rsid w:val="00BE38EB"/>
    <w:rsid w:val="00BF0077"/>
    <w:rsid w:val="00BF14D6"/>
    <w:rsid w:val="00BF2E97"/>
    <w:rsid w:val="00BF43E9"/>
    <w:rsid w:val="00BF55C9"/>
    <w:rsid w:val="00BF59B4"/>
    <w:rsid w:val="00BF5C45"/>
    <w:rsid w:val="00BF7F1A"/>
    <w:rsid w:val="00C06D14"/>
    <w:rsid w:val="00C133CF"/>
    <w:rsid w:val="00C16414"/>
    <w:rsid w:val="00C177C1"/>
    <w:rsid w:val="00C17AEC"/>
    <w:rsid w:val="00C228EF"/>
    <w:rsid w:val="00C23CAC"/>
    <w:rsid w:val="00C3359D"/>
    <w:rsid w:val="00C35F69"/>
    <w:rsid w:val="00C435BC"/>
    <w:rsid w:val="00C477BE"/>
    <w:rsid w:val="00C52AAB"/>
    <w:rsid w:val="00C5353E"/>
    <w:rsid w:val="00C541A6"/>
    <w:rsid w:val="00C57920"/>
    <w:rsid w:val="00C6121F"/>
    <w:rsid w:val="00C640ED"/>
    <w:rsid w:val="00C6452A"/>
    <w:rsid w:val="00C65D6C"/>
    <w:rsid w:val="00C674CC"/>
    <w:rsid w:val="00C71CCA"/>
    <w:rsid w:val="00C72D22"/>
    <w:rsid w:val="00C75249"/>
    <w:rsid w:val="00C8030B"/>
    <w:rsid w:val="00C80BA3"/>
    <w:rsid w:val="00C82533"/>
    <w:rsid w:val="00C8283D"/>
    <w:rsid w:val="00C82DBC"/>
    <w:rsid w:val="00CA0EF1"/>
    <w:rsid w:val="00CA4867"/>
    <w:rsid w:val="00CA7EBA"/>
    <w:rsid w:val="00CB6F33"/>
    <w:rsid w:val="00CC44F4"/>
    <w:rsid w:val="00CD00E9"/>
    <w:rsid w:val="00CD26AC"/>
    <w:rsid w:val="00CD5EDE"/>
    <w:rsid w:val="00CE0266"/>
    <w:rsid w:val="00CE0829"/>
    <w:rsid w:val="00CE4620"/>
    <w:rsid w:val="00D022ED"/>
    <w:rsid w:val="00D02752"/>
    <w:rsid w:val="00D029BC"/>
    <w:rsid w:val="00D03F9B"/>
    <w:rsid w:val="00D06D37"/>
    <w:rsid w:val="00D10A33"/>
    <w:rsid w:val="00D10BB5"/>
    <w:rsid w:val="00D12B9F"/>
    <w:rsid w:val="00D13886"/>
    <w:rsid w:val="00D205BE"/>
    <w:rsid w:val="00D21F2D"/>
    <w:rsid w:val="00D2635C"/>
    <w:rsid w:val="00D26903"/>
    <w:rsid w:val="00D30237"/>
    <w:rsid w:val="00D34770"/>
    <w:rsid w:val="00D40239"/>
    <w:rsid w:val="00D429B6"/>
    <w:rsid w:val="00D42CF7"/>
    <w:rsid w:val="00D430CD"/>
    <w:rsid w:val="00D4402F"/>
    <w:rsid w:val="00D47386"/>
    <w:rsid w:val="00D47A29"/>
    <w:rsid w:val="00D534FD"/>
    <w:rsid w:val="00D53CF4"/>
    <w:rsid w:val="00D649AA"/>
    <w:rsid w:val="00D67695"/>
    <w:rsid w:val="00D71334"/>
    <w:rsid w:val="00D71858"/>
    <w:rsid w:val="00D72AD1"/>
    <w:rsid w:val="00D74932"/>
    <w:rsid w:val="00D80632"/>
    <w:rsid w:val="00D83B59"/>
    <w:rsid w:val="00D865F9"/>
    <w:rsid w:val="00D86DED"/>
    <w:rsid w:val="00D95FD2"/>
    <w:rsid w:val="00DA3351"/>
    <w:rsid w:val="00DA55F8"/>
    <w:rsid w:val="00DA74DE"/>
    <w:rsid w:val="00DA7ADB"/>
    <w:rsid w:val="00DB0A4B"/>
    <w:rsid w:val="00DB0CBE"/>
    <w:rsid w:val="00DB6C5F"/>
    <w:rsid w:val="00DB72B7"/>
    <w:rsid w:val="00DC0542"/>
    <w:rsid w:val="00DC0F00"/>
    <w:rsid w:val="00DC4CE0"/>
    <w:rsid w:val="00DD738A"/>
    <w:rsid w:val="00DE209E"/>
    <w:rsid w:val="00DE3DFB"/>
    <w:rsid w:val="00DF5065"/>
    <w:rsid w:val="00E00D60"/>
    <w:rsid w:val="00E060BF"/>
    <w:rsid w:val="00E07776"/>
    <w:rsid w:val="00E10E88"/>
    <w:rsid w:val="00E143EE"/>
    <w:rsid w:val="00E1774B"/>
    <w:rsid w:val="00E213C5"/>
    <w:rsid w:val="00E22ED7"/>
    <w:rsid w:val="00E31185"/>
    <w:rsid w:val="00E342D5"/>
    <w:rsid w:val="00E34B0A"/>
    <w:rsid w:val="00E36BBA"/>
    <w:rsid w:val="00E41915"/>
    <w:rsid w:val="00E42AEB"/>
    <w:rsid w:val="00E44BDF"/>
    <w:rsid w:val="00E45449"/>
    <w:rsid w:val="00E457B9"/>
    <w:rsid w:val="00E546DA"/>
    <w:rsid w:val="00E55A82"/>
    <w:rsid w:val="00E5668F"/>
    <w:rsid w:val="00E60CD6"/>
    <w:rsid w:val="00E63B1F"/>
    <w:rsid w:val="00E64AFF"/>
    <w:rsid w:val="00E70DDD"/>
    <w:rsid w:val="00E70E67"/>
    <w:rsid w:val="00E72DC2"/>
    <w:rsid w:val="00E80286"/>
    <w:rsid w:val="00E87096"/>
    <w:rsid w:val="00E9447A"/>
    <w:rsid w:val="00E95798"/>
    <w:rsid w:val="00EA10F9"/>
    <w:rsid w:val="00EA3AF9"/>
    <w:rsid w:val="00EA4089"/>
    <w:rsid w:val="00EA564F"/>
    <w:rsid w:val="00EA69F4"/>
    <w:rsid w:val="00EB4AFF"/>
    <w:rsid w:val="00EC6885"/>
    <w:rsid w:val="00EE01F7"/>
    <w:rsid w:val="00EE6CB8"/>
    <w:rsid w:val="00EF1C03"/>
    <w:rsid w:val="00EF4D5A"/>
    <w:rsid w:val="00EF5965"/>
    <w:rsid w:val="00EF7E94"/>
    <w:rsid w:val="00F04051"/>
    <w:rsid w:val="00F12989"/>
    <w:rsid w:val="00F152AB"/>
    <w:rsid w:val="00F24A1C"/>
    <w:rsid w:val="00F259F5"/>
    <w:rsid w:val="00F3248F"/>
    <w:rsid w:val="00F32E60"/>
    <w:rsid w:val="00F34934"/>
    <w:rsid w:val="00F349F3"/>
    <w:rsid w:val="00F40F1C"/>
    <w:rsid w:val="00F44CA2"/>
    <w:rsid w:val="00F460AC"/>
    <w:rsid w:val="00F4768A"/>
    <w:rsid w:val="00F50AF1"/>
    <w:rsid w:val="00F50D80"/>
    <w:rsid w:val="00F537C0"/>
    <w:rsid w:val="00F5474E"/>
    <w:rsid w:val="00F64EE2"/>
    <w:rsid w:val="00F733EF"/>
    <w:rsid w:val="00F765A1"/>
    <w:rsid w:val="00F8141A"/>
    <w:rsid w:val="00F82434"/>
    <w:rsid w:val="00F85609"/>
    <w:rsid w:val="00F86113"/>
    <w:rsid w:val="00F87027"/>
    <w:rsid w:val="00F8713D"/>
    <w:rsid w:val="00F90296"/>
    <w:rsid w:val="00F9797D"/>
    <w:rsid w:val="00FA4712"/>
    <w:rsid w:val="00FA60A9"/>
    <w:rsid w:val="00FA7847"/>
    <w:rsid w:val="00FB0758"/>
    <w:rsid w:val="00FB2784"/>
    <w:rsid w:val="00FB3F07"/>
    <w:rsid w:val="00FB4C94"/>
    <w:rsid w:val="00FC5E19"/>
    <w:rsid w:val="00FC6364"/>
    <w:rsid w:val="00FD040B"/>
    <w:rsid w:val="00FD4A1D"/>
    <w:rsid w:val="00FE0C5F"/>
    <w:rsid w:val="00FE217F"/>
    <w:rsid w:val="00FE4A87"/>
    <w:rsid w:val="00FF0BA8"/>
    <w:rsid w:val="00FF24CD"/>
    <w:rsid w:val="00FF3BC0"/>
    <w:rsid w:val="00FF6BC7"/>
    <w:rsid w:val="00FF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F4CB24-56A7-4C88-AD7E-7E277430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C5"/>
    <w:rPr>
      <w:sz w:val="24"/>
      <w:szCs w:val="24"/>
    </w:rPr>
  </w:style>
  <w:style w:type="paragraph" w:styleId="Heading1">
    <w:name w:val="heading 1"/>
    <w:basedOn w:val="Normal"/>
    <w:next w:val="Normal"/>
    <w:qFormat/>
    <w:rsid w:val="000A3FC5"/>
    <w:pPr>
      <w:keepNext/>
      <w:outlineLvl w:val="0"/>
    </w:pPr>
    <w:rPr>
      <w:rFonts w:ascii="TimesRomanR" w:hAnsi="TimesRomanR"/>
      <w:color w:val="0000FF"/>
      <w:sz w:val="32"/>
      <w:szCs w:val="20"/>
      <w:lang w:val="en-US"/>
    </w:rPr>
  </w:style>
  <w:style w:type="paragraph" w:styleId="Heading3">
    <w:name w:val="heading 3"/>
    <w:basedOn w:val="Normal"/>
    <w:next w:val="Normal"/>
    <w:link w:val="Heading3Char"/>
    <w:semiHidden/>
    <w:unhideWhenUsed/>
    <w:qFormat/>
    <w:rsid w:val="009539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5395D"/>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uiPriority w:val="99"/>
    <w:rsid w:val="000A3FC5"/>
    <w:pPr>
      <w:tabs>
        <w:tab w:val="center" w:pos="4320"/>
        <w:tab w:val="right" w:pos="8640"/>
      </w:tabs>
    </w:pPr>
    <w:rPr>
      <w:rFonts w:ascii="Arial" w:hAnsi="Arial"/>
      <w:szCs w:val="20"/>
      <w:lang w:val="en-US"/>
    </w:rPr>
  </w:style>
  <w:style w:type="character" w:customStyle="1" w:styleId="FooterChar">
    <w:name w:val="Footer Char"/>
    <w:link w:val="Footer"/>
    <w:uiPriority w:val="99"/>
    <w:rsid w:val="000A3FC5"/>
    <w:rPr>
      <w:rFonts w:ascii="Arial" w:hAnsi="Arial"/>
      <w:sz w:val="24"/>
      <w:lang w:val="en-US"/>
    </w:rPr>
  </w:style>
  <w:style w:type="paragraph" w:styleId="BodyTextIndent">
    <w:name w:val="Body Text Indent"/>
    <w:basedOn w:val="Normal"/>
    <w:rsid w:val="000A3FC5"/>
    <w:pPr>
      <w:ind w:firstLine="360"/>
    </w:pPr>
    <w:rPr>
      <w:sz w:val="16"/>
    </w:rPr>
  </w:style>
  <w:style w:type="paragraph" w:styleId="BodyTextIndent3">
    <w:name w:val="Body Text Indent 3"/>
    <w:basedOn w:val="Normal"/>
    <w:rsid w:val="000A3FC5"/>
    <w:pPr>
      <w:ind w:firstLine="708"/>
    </w:pPr>
    <w:rPr>
      <w:sz w:val="28"/>
      <w:szCs w:val="28"/>
    </w:rPr>
  </w:style>
  <w:style w:type="character" w:styleId="CommentReference">
    <w:name w:val="annotation reference"/>
    <w:semiHidden/>
    <w:rsid w:val="000A3FC5"/>
    <w:rPr>
      <w:sz w:val="16"/>
      <w:szCs w:val="16"/>
    </w:rPr>
  </w:style>
  <w:style w:type="paragraph" w:styleId="CommentText">
    <w:name w:val="annotation text"/>
    <w:basedOn w:val="Normal"/>
    <w:semiHidden/>
    <w:rsid w:val="000A3FC5"/>
    <w:rPr>
      <w:sz w:val="20"/>
      <w:szCs w:val="20"/>
    </w:rPr>
  </w:style>
  <w:style w:type="paragraph" w:styleId="Header">
    <w:name w:val="header"/>
    <w:basedOn w:val="Normal"/>
    <w:link w:val="HeaderChar"/>
    <w:rsid w:val="000A3FC5"/>
    <w:pPr>
      <w:tabs>
        <w:tab w:val="center" w:pos="4536"/>
        <w:tab w:val="right" w:pos="9072"/>
      </w:tabs>
    </w:pPr>
  </w:style>
  <w:style w:type="character" w:customStyle="1" w:styleId="HeaderChar">
    <w:name w:val="Header Char"/>
    <w:link w:val="Header"/>
    <w:rsid w:val="000A3FC5"/>
    <w:rPr>
      <w:sz w:val="24"/>
      <w:szCs w:val="24"/>
    </w:rPr>
  </w:style>
  <w:style w:type="paragraph" w:styleId="BalloonText">
    <w:name w:val="Balloon Text"/>
    <w:basedOn w:val="Normal"/>
    <w:link w:val="BalloonTextChar"/>
    <w:rsid w:val="000A3FC5"/>
    <w:rPr>
      <w:rFonts w:ascii="Tahoma" w:hAnsi="Tahoma"/>
      <w:sz w:val="16"/>
      <w:szCs w:val="16"/>
    </w:rPr>
  </w:style>
  <w:style w:type="character" w:customStyle="1" w:styleId="BalloonTextChar">
    <w:name w:val="Balloon Text Char"/>
    <w:link w:val="BalloonText"/>
    <w:rsid w:val="000A3FC5"/>
    <w:rPr>
      <w:rFonts w:ascii="Tahoma" w:hAnsi="Tahoma" w:cs="Tahoma"/>
      <w:sz w:val="16"/>
      <w:szCs w:val="16"/>
    </w:rPr>
  </w:style>
  <w:style w:type="character" w:customStyle="1" w:styleId="tsp1">
    <w:name w:val="tsp1"/>
    <w:basedOn w:val="DefaultParagraphFont"/>
    <w:rsid w:val="000A3FC5"/>
  </w:style>
  <w:style w:type="paragraph" w:styleId="BodyTextIndent2">
    <w:name w:val="Body Text Indent 2"/>
    <w:basedOn w:val="Normal"/>
    <w:link w:val="BodyTextIndent2Char"/>
    <w:rsid w:val="000A3FC5"/>
    <w:pPr>
      <w:spacing w:after="120" w:line="480" w:lineRule="auto"/>
      <w:ind w:left="283"/>
    </w:pPr>
  </w:style>
  <w:style w:type="character" w:customStyle="1" w:styleId="BodyTextIndent2Char">
    <w:name w:val="Body Text Indent 2 Char"/>
    <w:link w:val="BodyTextIndent2"/>
    <w:rsid w:val="000A3FC5"/>
    <w:rPr>
      <w:sz w:val="24"/>
      <w:szCs w:val="24"/>
    </w:rPr>
  </w:style>
  <w:style w:type="paragraph" w:styleId="BlockText">
    <w:name w:val="Block Text"/>
    <w:basedOn w:val="Normal"/>
    <w:link w:val="BlockTextChar"/>
    <w:rsid w:val="000A3FC5"/>
    <w:pPr>
      <w:ind w:left="720" w:right="-1080" w:hanging="720"/>
      <w:jc w:val="both"/>
    </w:pPr>
    <w:rPr>
      <w:szCs w:val="20"/>
      <w:lang w:val="en-US"/>
    </w:rPr>
  </w:style>
  <w:style w:type="character" w:customStyle="1" w:styleId="BlockTextChar">
    <w:name w:val="Block Text Char"/>
    <w:link w:val="BlockText"/>
    <w:locked/>
    <w:rsid w:val="000A3FC5"/>
    <w:rPr>
      <w:sz w:val="24"/>
      <w:lang w:val="en-US"/>
    </w:rPr>
  </w:style>
  <w:style w:type="paragraph" w:customStyle="1" w:styleId="DefaultText">
    <w:name w:val="Default Text"/>
    <w:basedOn w:val="Normal"/>
    <w:link w:val="DefaultTextCaracter"/>
    <w:rsid w:val="000A3FC5"/>
    <w:rPr>
      <w:noProof/>
      <w:szCs w:val="20"/>
      <w:lang w:val="en-US" w:eastAsia="en-US"/>
    </w:rPr>
  </w:style>
  <w:style w:type="character" w:customStyle="1" w:styleId="DefaultTextCaracter">
    <w:name w:val="Default Text Caracter"/>
    <w:link w:val="DefaultText"/>
    <w:locked/>
    <w:rsid w:val="000A3FC5"/>
    <w:rPr>
      <w:noProof/>
      <w:sz w:val="24"/>
      <w:lang w:val="en-US" w:eastAsia="en-US"/>
    </w:rPr>
  </w:style>
  <w:style w:type="character" w:customStyle="1" w:styleId="al1">
    <w:name w:val="al1"/>
    <w:rsid w:val="000A3FC5"/>
    <w:rPr>
      <w:b/>
      <w:bCs/>
      <w:color w:val="008F00"/>
    </w:rPr>
  </w:style>
  <w:style w:type="paragraph" w:styleId="ListParagraph">
    <w:name w:val="List Paragraph"/>
    <w:basedOn w:val="Normal"/>
    <w:uiPriority w:val="34"/>
    <w:qFormat/>
    <w:rsid w:val="000A3FC5"/>
    <w:pPr>
      <w:ind w:left="720"/>
      <w:contextualSpacing/>
    </w:pPr>
  </w:style>
  <w:style w:type="character" w:styleId="Strong">
    <w:name w:val="Strong"/>
    <w:uiPriority w:val="22"/>
    <w:qFormat/>
    <w:rsid w:val="000A3FC5"/>
    <w:rPr>
      <w:b/>
      <w:bCs/>
    </w:rPr>
  </w:style>
  <w:style w:type="paragraph" w:styleId="NoSpacing">
    <w:name w:val="No Spacing"/>
    <w:uiPriority w:val="1"/>
    <w:qFormat/>
    <w:rsid w:val="000A3FC5"/>
    <w:rPr>
      <w:rFonts w:ascii="Calibri" w:eastAsia="Calibri" w:hAnsi="Calibri"/>
      <w:sz w:val="22"/>
      <w:szCs w:val="22"/>
      <w:lang w:eastAsia="en-US"/>
    </w:rPr>
  </w:style>
  <w:style w:type="paragraph" w:styleId="BodyText">
    <w:name w:val="Body Text"/>
    <w:basedOn w:val="Normal"/>
    <w:link w:val="BodyTextChar"/>
    <w:rsid w:val="000A3FC5"/>
    <w:pPr>
      <w:spacing w:after="120"/>
    </w:pPr>
  </w:style>
  <w:style w:type="character" w:customStyle="1" w:styleId="BodyTextChar">
    <w:name w:val="Body Text Char"/>
    <w:link w:val="BodyText"/>
    <w:rsid w:val="000A3FC5"/>
    <w:rPr>
      <w:sz w:val="24"/>
      <w:szCs w:val="24"/>
    </w:rPr>
  </w:style>
  <w:style w:type="paragraph" w:customStyle="1" w:styleId="DefaultText2">
    <w:name w:val="Default Text:2"/>
    <w:basedOn w:val="Normal"/>
    <w:rsid w:val="000A3FC5"/>
    <w:rPr>
      <w:noProof/>
      <w:szCs w:val="20"/>
      <w:lang w:val="en-US" w:eastAsia="en-US"/>
    </w:rPr>
  </w:style>
  <w:style w:type="paragraph" w:customStyle="1" w:styleId="TableText">
    <w:name w:val="Table Text"/>
    <w:basedOn w:val="Normal"/>
    <w:rsid w:val="000A3FC5"/>
    <w:pPr>
      <w:tabs>
        <w:tab w:val="decimal" w:pos="0"/>
      </w:tabs>
    </w:pPr>
    <w:rPr>
      <w:szCs w:val="20"/>
      <w:lang w:val="en-US"/>
    </w:rPr>
  </w:style>
  <w:style w:type="paragraph" w:styleId="BodyText2">
    <w:name w:val="Body Text 2"/>
    <w:basedOn w:val="Normal"/>
    <w:link w:val="BodyText2Char"/>
    <w:rsid w:val="000A3FC5"/>
    <w:pPr>
      <w:spacing w:after="120" w:line="480" w:lineRule="auto"/>
    </w:pPr>
  </w:style>
  <w:style w:type="character" w:customStyle="1" w:styleId="BodyText2Char">
    <w:name w:val="Body Text 2 Char"/>
    <w:link w:val="BodyText2"/>
    <w:rsid w:val="000A3FC5"/>
    <w:rPr>
      <w:sz w:val="24"/>
      <w:szCs w:val="24"/>
    </w:rPr>
  </w:style>
  <w:style w:type="paragraph" w:styleId="NormalWeb">
    <w:name w:val="Normal (Web)"/>
    <w:basedOn w:val="Normal"/>
    <w:uiPriority w:val="99"/>
    <w:unhideWhenUsed/>
    <w:rsid w:val="000A3FC5"/>
    <w:pPr>
      <w:spacing w:before="100" w:beforeAutospacing="1" w:after="100" w:afterAutospacing="1"/>
    </w:pPr>
    <w:rPr>
      <w:lang w:val="en-US" w:eastAsia="en-US"/>
    </w:rPr>
  </w:style>
  <w:style w:type="character" w:customStyle="1" w:styleId="apple-converted-space">
    <w:name w:val="apple-converted-space"/>
    <w:basedOn w:val="DefaultParagraphFont"/>
    <w:rsid w:val="000A3FC5"/>
  </w:style>
  <w:style w:type="character" w:customStyle="1" w:styleId="DefaultTextChar">
    <w:name w:val="Default Text Char"/>
    <w:rsid w:val="00B96D66"/>
    <w:rPr>
      <w:sz w:val="24"/>
      <w:szCs w:val="24"/>
      <w:lang w:val="en-US"/>
    </w:rPr>
  </w:style>
  <w:style w:type="character" w:customStyle="1" w:styleId="tpa1">
    <w:name w:val="tpa1"/>
    <w:basedOn w:val="DefaultParagraphFont"/>
    <w:rsid w:val="00752716"/>
  </w:style>
  <w:style w:type="character" w:styleId="Emphasis">
    <w:name w:val="Emphasis"/>
    <w:basedOn w:val="DefaultParagraphFont"/>
    <w:uiPriority w:val="20"/>
    <w:qFormat/>
    <w:rsid w:val="00B0155C"/>
    <w:rPr>
      <w:i/>
      <w:iCs/>
    </w:rPr>
  </w:style>
  <w:style w:type="paragraph" w:customStyle="1" w:styleId="NoSpacing1">
    <w:name w:val="No Spacing1"/>
    <w:uiPriority w:val="1"/>
    <w:qFormat/>
    <w:rsid w:val="00BC74D8"/>
    <w:rPr>
      <w:rFonts w:ascii="Calibri" w:eastAsia="Calibri" w:hAnsi="Calibri"/>
      <w:sz w:val="22"/>
      <w:szCs w:val="22"/>
      <w:lang w:eastAsia="en-US"/>
    </w:rPr>
  </w:style>
  <w:style w:type="paragraph" w:customStyle="1" w:styleId="Style6">
    <w:name w:val="Style6"/>
    <w:basedOn w:val="Normal"/>
    <w:uiPriority w:val="99"/>
    <w:rsid w:val="00D21F2D"/>
    <w:pPr>
      <w:widowControl w:val="0"/>
      <w:autoSpaceDE w:val="0"/>
      <w:autoSpaceDN w:val="0"/>
      <w:adjustRightInd w:val="0"/>
      <w:spacing w:line="370" w:lineRule="exact"/>
    </w:pPr>
  </w:style>
  <w:style w:type="character" w:customStyle="1" w:styleId="object">
    <w:name w:val="object"/>
    <w:basedOn w:val="DefaultParagraphFont"/>
    <w:rsid w:val="00026932"/>
  </w:style>
  <w:style w:type="character" w:styleId="Hyperlink">
    <w:name w:val="Hyperlink"/>
    <w:basedOn w:val="DefaultParagraphFont"/>
    <w:uiPriority w:val="99"/>
    <w:semiHidden/>
    <w:unhideWhenUsed/>
    <w:rsid w:val="00AB4B34"/>
    <w:rPr>
      <w:color w:val="0000FF"/>
      <w:u w:val="single"/>
    </w:rPr>
  </w:style>
  <w:style w:type="paragraph" w:customStyle="1" w:styleId="xl67">
    <w:name w:val="xl67"/>
    <w:basedOn w:val="Normal"/>
    <w:rsid w:val="00AB4B34"/>
    <w:pPr>
      <w:spacing w:before="100" w:beforeAutospacing="1" w:after="100" w:afterAutospacing="1"/>
      <w:jc w:val="center"/>
      <w:textAlignment w:val="center"/>
    </w:pPr>
    <w:rPr>
      <w:sz w:val="20"/>
      <w:szCs w:val="20"/>
      <w:lang w:val="en-US" w:eastAsia="en-US"/>
    </w:rPr>
  </w:style>
  <w:style w:type="paragraph" w:customStyle="1" w:styleId="xl68">
    <w:name w:val="xl68"/>
    <w:basedOn w:val="Normal"/>
    <w:rsid w:val="00AB4B34"/>
    <w:pPr>
      <w:spacing w:before="100" w:beforeAutospacing="1" w:after="100" w:afterAutospacing="1"/>
    </w:pPr>
    <w:rPr>
      <w:sz w:val="20"/>
      <w:szCs w:val="20"/>
      <w:lang w:val="en-US" w:eastAsia="en-US"/>
    </w:rPr>
  </w:style>
  <w:style w:type="paragraph" w:customStyle="1" w:styleId="xl69">
    <w:name w:val="xl69"/>
    <w:basedOn w:val="Normal"/>
    <w:rsid w:val="00AB4B34"/>
    <w:pPr>
      <w:shd w:val="clear" w:color="000000" w:fill="FFFFFF"/>
      <w:spacing w:before="100" w:beforeAutospacing="1" w:after="100" w:afterAutospacing="1"/>
    </w:pPr>
    <w:rPr>
      <w:sz w:val="20"/>
      <w:szCs w:val="20"/>
      <w:lang w:val="en-US" w:eastAsia="en-US"/>
    </w:rPr>
  </w:style>
  <w:style w:type="paragraph" w:customStyle="1" w:styleId="xl70">
    <w:name w:val="xl70"/>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71">
    <w:name w:val="xl71"/>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72">
    <w:name w:val="xl72"/>
    <w:basedOn w:val="Normal"/>
    <w:rsid w:val="00AB4B34"/>
    <w:pPr>
      <w:pBdr>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73">
    <w:name w:val="xl73"/>
    <w:basedOn w:val="Normal"/>
    <w:rsid w:val="00AB4B34"/>
    <w:pPr>
      <w:shd w:val="clear" w:color="000000" w:fill="FFFFFF"/>
      <w:spacing w:before="100" w:beforeAutospacing="1" w:after="100" w:afterAutospacing="1"/>
      <w:textAlignment w:val="center"/>
    </w:pPr>
    <w:rPr>
      <w:sz w:val="20"/>
      <w:szCs w:val="20"/>
      <w:lang w:val="en-US" w:eastAsia="en-US"/>
    </w:rPr>
  </w:style>
  <w:style w:type="paragraph" w:customStyle="1" w:styleId="xl74">
    <w:name w:val="xl74"/>
    <w:basedOn w:val="Normal"/>
    <w:rsid w:val="00AB4B3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en-US" w:eastAsia="en-US"/>
    </w:rPr>
  </w:style>
  <w:style w:type="paragraph" w:customStyle="1" w:styleId="xl75">
    <w:name w:val="xl75"/>
    <w:basedOn w:val="Normal"/>
    <w:rsid w:val="00AB4B3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76">
    <w:name w:val="xl76"/>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77">
    <w:name w:val="xl77"/>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78">
    <w:name w:val="xl78"/>
    <w:basedOn w:val="Normal"/>
    <w:rsid w:val="00AB4B34"/>
    <w:pPr>
      <w:spacing w:before="100" w:beforeAutospacing="1" w:after="100" w:afterAutospacing="1"/>
      <w:textAlignment w:val="center"/>
    </w:pPr>
    <w:rPr>
      <w:b/>
      <w:bCs/>
      <w:sz w:val="20"/>
      <w:szCs w:val="20"/>
      <w:lang w:val="en-US" w:eastAsia="en-US"/>
    </w:rPr>
  </w:style>
  <w:style w:type="paragraph" w:customStyle="1" w:styleId="xl79">
    <w:name w:val="xl79"/>
    <w:basedOn w:val="Normal"/>
    <w:rsid w:val="00AB4B34"/>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en-US" w:eastAsia="en-US"/>
    </w:rPr>
  </w:style>
  <w:style w:type="paragraph" w:customStyle="1" w:styleId="xl80">
    <w:name w:val="xl80"/>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81">
    <w:name w:val="xl81"/>
    <w:basedOn w:val="Normal"/>
    <w:rsid w:val="00AB4B34"/>
    <w:pPr>
      <w:pBdr>
        <w:top w:val="single" w:sz="4" w:space="0" w:color="auto"/>
        <w:left w:val="single" w:sz="4" w:space="0" w:color="auto"/>
        <w:right w:val="single" w:sz="4" w:space="0" w:color="auto"/>
      </w:pBdr>
      <w:spacing w:before="100" w:beforeAutospacing="1" w:after="100" w:afterAutospacing="1"/>
      <w:textAlignment w:val="center"/>
    </w:pPr>
    <w:rPr>
      <w:b/>
      <w:bCs/>
      <w:sz w:val="20"/>
      <w:szCs w:val="20"/>
      <w:lang w:val="en-US" w:eastAsia="en-US"/>
    </w:rPr>
  </w:style>
  <w:style w:type="paragraph" w:customStyle="1" w:styleId="xl82">
    <w:name w:val="xl82"/>
    <w:basedOn w:val="Normal"/>
    <w:rsid w:val="00AB4B3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lang w:val="en-US" w:eastAsia="en-US"/>
    </w:rPr>
  </w:style>
  <w:style w:type="paragraph" w:customStyle="1" w:styleId="xl83">
    <w:name w:val="xl83"/>
    <w:basedOn w:val="Normal"/>
    <w:rsid w:val="00AB4B3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lang w:val="en-US" w:eastAsia="en-US"/>
    </w:rPr>
  </w:style>
  <w:style w:type="paragraph" w:customStyle="1" w:styleId="xl84">
    <w:name w:val="xl84"/>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85">
    <w:name w:val="xl85"/>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86">
    <w:name w:val="xl86"/>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87">
    <w:name w:val="xl87"/>
    <w:basedOn w:val="Normal"/>
    <w:rsid w:val="00AB4B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88">
    <w:name w:val="xl88"/>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US" w:eastAsia="en-US"/>
    </w:rPr>
  </w:style>
  <w:style w:type="paragraph" w:customStyle="1" w:styleId="xl89">
    <w:name w:val="xl89"/>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US" w:eastAsia="en-US"/>
    </w:rPr>
  </w:style>
  <w:style w:type="paragraph" w:customStyle="1" w:styleId="xl90">
    <w:name w:val="xl90"/>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91">
    <w:name w:val="xl91"/>
    <w:basedOn w:val="Normal"/>
    <w:rsid w:val="00AB4B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92">
    <w:name w:val="xl92"/>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3">
    <w:name w:val="xl93"/>
    <w:basedOn w:val="Normal"/>
    <w:rsid w:val="00AB4B3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94">
    <w:name w:val="xl94"/>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US" w:eastAsia="en-US"/>
    </w:rPr>
  </w:style>
  <w:style w:type="paragraph" w:customStyle="1" w:styleId="xl95">
    <w:name w:val="xl95"/>
    <w:basedOn w:val="Normal"/>
    <w:rsid w:val="00AB4B34"/>
    <w:pPr>
      <w:spacing w:before="100" w:beforeAutospacing="1" w:after="100" w:afterAutospacing="1"/>
    </w:pPr>
    <w:rPr>
      <w:sz w:val="20"/>
      <w:szCs w:val="20"/>
      <w:lang w:val="en-US" w:eastAsia="en-US"/>
    </w:rPr>
  </w:style>
  <w:style w:type="paragraph" w:customStyle="1" w:styleId="xl96">
    <w:name w:val="xl96"/>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US" w:eastAsia="en-US"/>
    </w:rPr>
  </w:style>
  <w:style w:type="paragraph" w:customStyle="1" w:styleId="xl97">
    <w:name w:val="xl97"/>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6"/>
      <w:szCs w:val="16"/>
      <w:lang w:val="en-US" w:eastAsia="en-US"/>
    </w:rPr>
  </w:style>
  <w:style w:type="paragraph" w:customStyle="1" w:styleId="xl98">
    <w:name w:val="xl98"/>
    <w:basedOn w:val="Normal"/>
    <w:rsid w:val="00AB4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US" w:eastAsia="en-US"/>
    </w:rPr>
  </w:style>
  <w:style w:type="paragraph" w:customStyle="1" w:styleId="xl99">
    <w:name w:val="xl99"/>
    <w:basedOn w:val="Normal"/>
    <w:rsid w:val="00AB4B34"/>
    <w:pPr>
      <w:spacing w:before="100" w:beforeAutospacing="1" w:after="100" w:afterAutospacing="1"/>
    </w:pPr>
    <w:rPr>
      <w:sz w:val="20"/>
      <w:szCs w:val="20"/>
      <w:lang w:val="en-US" w:eastAsia="en-US"/>
    </w:rPr>
  </w:style>
  <w:style w:type="paragraph" w:customStyle="1" w:styleId="xl100">
    <w:name w:val="xl100"/>
    <w:basedOn w:val="Normal"/>
    <w:rsid w:val="00AB4B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101">
    <w:name w:val="xl101"/>
    <w:basedOn w:val="Normal"/>
    <w:rsid w:val="00AB4B34"/>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102">
    <w:name w:val="xl102"/>
    <w:basedOn w:val="Normal"/>
    <w:rsid w:val="00AB4B34"/>
    <w:pPr>
      <w:pBdr>
        <w:top w:val="single" w:sz="4" w:space="0" w:color="auto"/>
        <w:bottom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103">
    <w:name w:val="xl103"/>
    <w:basedOn w:val="Normal"/>
    <w:rsid w:val="00AB4B34"/>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104">
    <w:name w:val="xl104"/>
    <w:basedOn w:val="Normal"/>
    <w:rsid w:val="00AB4B3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lang w:val="en-US" w:eastAsia="en-US"/>
    </w:rPr>
  </w:style>
  <w:style w:type="paragraph" w:customStyle="1" w:styleId="xl105">
    <w:name w:val="xl105"/>
    <w:basedOn w:val="Normal"/>
    <w:rsid w:val="00AB4B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06">
    <w:name w:val="xl106"/>
    <w:basedOn w:val="Normal"/>
    <w:rsid w:val="00AB4B34"/>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107">
    <w:name w:val="xl107"/>
    <w:basedOn w:val="Normal"/>
    <w:rsid w:val="00AB4B34"/>
    <w:pPr>
      <w:pBdr>
        <w:top w:val="single" w:sz="4" w:space="0" w:color="auto"/>
        <w:bottom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108">
    <w:name w:val="xl108"/>
    <w:basedOn w:val="Normal"/>
    <w:rsid w:val="00AB4B34"/>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109">
    <w:name w:val="xl109"/>
    <w:basedOn w:val="Normal"/>
    <w:rsid w:val="00AB4B3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n-US" w:eastAsia="en-US"/>
    </w:rPr>
  </w:style>
  <w:style w:type="paragraph" w:customStyle="1" w:styleId="xl110">
    <w:name w:val="xl110"/>
    <w:basedOn w:val="Normal"/>
    <w:rsid w:val="00AB4B34"/>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sz w:val="20"/>
      <w:szCs w:val="20"/>
      <w:lang w:val="en-US" w:eastAsia="en-US"/>
    </w:rPr>
  </w:style>
  <w:style w:type="paragraph" w:customStyle="1" w:styleId="xl111">
    <w:name w:val="xl111"/>
    <w:basedOn w:val="Normal"/>
    <w:rsid w:val="00AB4B34"/>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lang w:val="en-US" w:eastAsia="en-US"/>
    </w:rPr>
  </w:style>
  <w:style w:type="paragraph" w:customStyle="1" w:styleId="xl112">
    <w:name w:val="xl112"/>
    <w:basedOn w:val="Normal"/>
    <w:rsid w:val="00AB4B34"/>
    <w:pPr>
      <w:pBdr>
        <w:bottom w:val="single" w:sz="4" w:space="0" w:color="auto"/>
      </w:pBdr>
      <w:spacing w:before="100" w:beforeAutospacing="1" w:after="100" w:afterAutospacing="1"/>
    </w:pPr>
    <w:rPr>
      <w:b/>
      <w:bCs/>
      <w:sz w:val="20"/>
      <w:szCs w:val="20"/>
      <w:lang w:val="en-US" w:eastAsia="en-US"/>
    </w:rPr>
  </w:style>
  <w:style w:type="paragraph" w:customStyle="1" w:styleId="xl113">
    <w:name w:val="xl113"/>
    <w:basedOn w:val="Normal"/>
    <w:rsid w:val="00AB4B34"/>
    <w:pPr>
      <w:pBdr>
        <w:top w:val="single" w:sz="4" w:space="0" w:color="auto"/>
        <w:lef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14">
    <w:name w:val="xl114"/>
    <w:basedOn w:val="Normal"/>
    <w:rsid w:val="00AB4B34"/>
    <w:pPr>
      <w:pBdr>
        <w:left w:val="single" w:sz="4" w:space="0" w:color="auto"/>
        <w:bottom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15">
    <w:name w:val="xl115"/>
    <w:basedOn w:val="Normal"/>
    <w:rsid w:val="00AB4B34"/>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sz w:val="20"/>
      <w:szCs w:val="20"/>
      <w:lang w:val="en-US" w:eastAsia="en-US"/>
    </w:rPr>
  </w:style>
  <w:style w:type="paragraph" w:customStyle="1" w:styleId="xl116">
    <w:name w:val="xl116"/>
    <w:basedOn w:val="Normal"/>
    <w:rsid w:val="00AB4B34"/>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lang w:val="en-US" w:eastAsia="en-US"/>
    </w:rPr>
  </w:style>
  <w:style w:type="character" w:customStyle="1" w:styleId="FontStyle12">
    <w:name w:val="Font Style12"/>
    <w:uiPriority w:val="99"/>
    <w:rsid w:val="00680F0D"/>
    <w:rPr>
      <w:rFonts w:ascii="Times New Roman" w:hAnsi="Times New Roman" w:cs="Times New Roman"/>
      <w:b/>
      <w:bCs/>
      <w:i/>
      <w:iCs/>
      <w:sz w:val="22"/>
      <w:szCs w:val="22"/>
    </w:rPr>
  </w:style>
  <w:style w:type="character" w:customStyle="1" w:styleId="tpt1">
    <w:name w:val="tpt1"/>
    <w:basedOn w:val="DefaultParagraphFont"/>
    <w:rsid w:val="00C5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4636">
      <w:bodyDiv w:val="1"/>
      <w:marLeft w:val="0"/>
      <w:marRight w:val="0"/>
      <w:marTop w:val="0"/>
      <w:marBottom w:val="0"/>
      <w:divBdr>
        <w:top w:val="none" w:sz="0" w:space="0" w:color="auto"/>
        <w:left w:val="none" w:sz="0" w:space="0" w:color="auto"/>
        <w:bottom w:val="none" w:sz="0" w:space="0" w:color="auto"/>
        <w:right w:val="none" w:sz="0" w:space="0" w:color="auto"/>
      </w:divBdr>
    </w:div>
    <w:div w:id="163714869">
      <w:bodyDiv w:val="1"/>
      <w:marLeft w:val="0"/>
      <w:marRight w:val="0"/>
      <w:marTop w:val="0"/>
      <w:marBottom w:val="0"/>
      <w:divBdr>
        <w:top w:val="none" w:sz="0" w:space="0" w:color="auto"/>
        <w:left w:val="none" w:sz="0" w:space="0" w:color="auto"/>
        <w:bottom w:val="none" w:sz="0" w:space="0" w:color="auto"/>
        <w:right w:val="none" w:sz="0" w:space="0" w:color="auto"/>
      </w:divBdr>
    </w:div>
    <w:div w:id="165437403">
      <w:bodyDiv w:val="1"/>
      <w:marLeft w:val="0"/>
      <w:marRight w:val="0"/>
      <w:marTop w:val="0"/>
      <w:marBottom w:val="0"/>
      <w:divBdr>
        <w:top w:val="none" w:sz="0" w:space="0" w:color="auto"/>
        <w:left w:val="none" w:sz="0" w:space="0" w:color="auto"/>
        <w:bottom w:val="none" w:sz="0" w:space="0" w:color="auto"/>
        <w:right w:val="none" w:sz="0" w:space="0" w:color="auto"/>
      </w:divBdr>
    </w:div>
    <w:div w:id="313685162">
      <w:bodyDiv w:val="1"/>
      <w:marLeft w:val="0"/>
      <w:marRight w:val="0"/>
      <w:marTop w:val="0"/>
      <w:marBottom w:val="0"/>
      <w:divBdr>
        <w:top w:val="none" w:sz="0" w:space="0" w:color="auto"/>
        <w:left w:val="none" w:sz="0" w:space="0" w:color="auto"/>
        <w:bottom w:val="none" w:sz="0" w:space="0" w:color="auto"/>
        <w:right w:val="none" w:sz="0" w:space="0" w:color="auto"/>
      </w:divBdr>
    </w:div>
    <w:div w:id="318189180">
      <w:bodyDiv w:val="1"/>
      <w:marLeft w:val="0"/>
      <w:marRight w:val="0"/>
      <w:marTop w:val="0"/>
      <w:marBottom w:val="0"/>
      <w:divBdr>
        <w:top w:val="none" w:sz="0" w:space="0" w:color="auto"/>
        <w:left w:val="none" w:sz="0" w:space="0" w:color="auto"/>
        <w:bottom w:val="none" w:sz="0" w:space="0" w:color="auto"/>
        <w:right w:val="none" w:sz="0" w:space="0" w:color="auto"/>
      </w:divBdr>
    </w:div>
    <w:div w:id="465121831">
      <w:bodyDiv w:val="1"/>
      <w:marLeft w:val="0"/>
      <w:marRight w:val="0"/>
      <w:marTop w:val="0"/>
      <w:marBottom w:val="0"/>
      <w:divBdr>
        <w:top w:val="none" w:sz="0" w:space="0" w:color="auto"/>
        <w:left w:val="none" w:sz="0" w:space="0" w:color="auto"/>
        <w:bottom w:val="none" w:sz="0" w:space="0" w:color="auto"/>
        <w:right w:val="none" w:sz="0" w:space="0" w:color="auto"/>
      </w:divBdr>
    </w:div>
    <w:div w:id="534578672">
      <w:bodyDiv w:val="1"/>
      <w:marLeft w:val="0"/>
      <w:marRight w:val="0"/>
      <w:marTop w:val="0"/>
      <w:marBottom w:val="0"/>
      <w:divBdr>
        <w:top w:val="none" w:sz="0" w:space="0" w:color="auto"/>
        <w:left w:val="none" w:sz="0" w:space="0" w:color="auto"/>
        <w:bottom w:val="none" w:sz="0" w:space="0" w:color="auto"/>
        <w:right w:val="none" w:sz="0" w:space="0" w:color="auto"/>
      </w:divBdr>
    </w:div>
    <w:div w:id="548153691">
      <w:bodyDiv w:val="1"/>
      <w:marLeft w:val="0"/>
      <w:marRight w:val="0"/>
      <w:marTop w:val="0"/>
      <w:marBottom w:val="0"/>
      <w:divBdr>
        <w:top w:val="none" w:sz="0" w:space="0" w:color="auto"/>
        <w:left w:val="none" w:sz="0" w:space="0" w:color="auto"/>
        <w:bottom w:val="none" w:sz="0" w:space="0" w:color="auto"/>
        <w:right w:val="none" w:sz="0" w:space="0" w:color="auto"/>
      </w:divBdr>
    </w:div>
    <w:div w:id="619461227">
      <w:bodyDiv w:val="1"/>
      <w:marLeft w:val="0"/>
      <w:marRight w:val="0"/>
      <w:marTop w:val="0"/>
      <w:marBottom w:val="0"/>
      <w:divBdr>
        <w:top w:val="none" w:sz="0" w:space="0" w:color="auto"/>
        <w:left w:val="none" w:sz="0" w:space="0" w:color="auto"/>
        <w:bottom w:val="none" w:sz="0" w:space="0" w:color="auto"/>
        <w:right w:val="none" w:sz="0" w:space="0" w:color="auto"/>
      </w:divBdr>
    </w:div>
    <w:div w:id="622081845">
      <w:bodyDiv w:val="1"/>
      <w:marLeft w:val="0"/>
      <w:marRight w:val="0"/>
      <w:marTop w:val="0"/>
      <w:marBottom w:val="0"/>
      <w:divBdr>
        <w:top w:val="none" w:sz="0" w:space="0" w:color="auto"/>
        <w:left w:val="none" w:sz="0" w:space="0" w:color="auto"/>
        <w:bottom w:val="none" w:sz="0" w:space="0" w:color="auto"/>
        <w:right w:val="none" w:sz="0" w:space="0" w:color="auto"/>
      </w:divBdr>
    </w:div>
    <w:div w:id="636491467">
      <w:bodyDiv w:val="1"/>
      <w:marLeft w:val="0"/>
      <w:marRight w:val="0"/>
      <w:marTop w:val="0"/>
      <w:marBottom w:val="0"/>
      <w:divBdr>
        <w:top w:val="none" w:sz="0" w:space="0" w:color="auto"/>
        <w:left w:val="none" w:sz="0" w:space="0" w:color="auto"/>
        <w:bottom w:val="none" w:sz="0" w:space="0" w:color="auto"/>
        <w:right w:val="none" w:sz="0" w:space="0" w:color="auto"/>
      </w:divBdr>
    </w:div>
    <w:div w:id="673918614">
      <w:bodyDiv w:val="1"/>
      <w:marLeft w:val="0"/>
      <w:marRight w:val="0"/>
      <w:marTop w:val="0"/>
      <w:marBottom w:val="0"/>
      <w:divBdr>
        <w:top w:val="none" w:sz="0" w:space="0" w:color="auto"/>
        <w:left w:val="none" w:sz="0" w:space="0" w:color="auto"/>
        <w:bottom w:val="none" w:sz="0" w:space="0" w:color="auto"/>
        <w:right w:val="none" w:sz="0" w:space="0" w:color="auto"/>
      </w:divBdr>
    </w:div>
    <w:div w:id="702167761">
      <w:bodyDiv w:val="1"/>
      <w:marLeft w:val="0"/>
      <w:marRight w:val="0"/>
      <w:marTop w:val="0"/>
      <w:marBottom w:val="0"/>
      <w:divBdr>
        <w:top w:val="none" w:sz="0" w:space="0" w:color="auto"/>
        <w:left w:val="none" w:sz="0" w:space="0" w:color="auto"/>
        <w:bottom w:val="none" w:sz="0" w:space="0" w:color="auto"/>
        <w:right w:val="none" w:sz="0" w:space="0" w:color="auto"/>
      </w:divBdr>
    </w:div>
    <w:div w:id="704718501">
      <w:bodyDiv w:val="1"/>
      <w:marLeft w:val="0"/>
      <w:marRight w:val="0"/>
      <w:marTop w:val="0"/>
      <w:marBottom w:val="0"/>
      <w:divBdr>
        <w:top w:val="none" w:sz="0" w:space="0" w:color="auto"/>
        <w:left w:val="none" w:sz="0" w:space="0" w:color="auto"/>
        <w:bottom w:val="none" w:sz="0" w:space="0" w:color="auto"/>
        <w:right w:val="none" w:sz="0" w:space="0" w:color="auto"/>
      </w:divBdr>
    </w:div>
    <w:div w:id="778254677">
      <w:bodyDiv w:val="1"/>
      <w:marLeft w:val="0"/>
      <w:marRight w:val="0"/>
      <w:marTop w:val="0"/>
      <w:marBottom w:val="0"/>
      <w:divBdr>
        <w:top w:val="none" w:sz="0" w:space="0" w:color="auto"/>
        <w:left w:val="none" w:sz="0" w:space="0" w:color="auto"/>
        <w:bottom w:val="none" w:sz="0" w:space="0" w:color="auto"/>
        <w:right w:val="none" w:sz="0" w:space="0" w:color="auto"/>
      </w:divBdr>
    </w:div>
    <w:div w:id="821046108">
      <w:bodyDiv w:val="1"/>
      <w:marLeft w:val="0"/>
      <w:marRight w:val="0"/>
      <w:marTop w:val="0"/>
      <w:marBottom w:val="0"/>
      <w:divBdr>
        <w:top w:val="none" w:sz="0" w:space="0" w:color="auto"/>
        <w:left w:val="none" w:sz="0" w:space="0" w:color="auto"/>
        <w:bottom w:val="none" w:sz="0" w:space="0" w:color="auto"/>
        <w:right w:val="none" w:sz="0" w:space="0" w:color="auto"/>
      </w:divBdr>
    </w:div>
    <w:div w:id="910386171">
      <w:bodyDiv w:val="1"/>
      <w:marLeft w:val="0"/>
      <w:marRight w:val="0"/>
      <w:marTop w:val="0"/>
      <w:marBottom w:val="0"/>
      <w:divBdr>
        <w:top w:val="none" w:sz="0" w:space="0" w:color="auto"/>
        <w:left w:val="none" w:sz="0" w:space="0" w:color="auto"/>
        <w:bottom w:val="none" w:sz="0" w:space="0" w:color="auto"/>
        <w:right w:val="none" w:sz="0" w:space="0" w:color="auto"/>
      </w:divBdr>
    </w:div>
    <w:div w:id="968585316">
      <w:bodyDiv w:val="1"/>
      <w:marLeft w:val="0"/>
      <w:marRight w:val="0"/>
      <w:marTop w:val="0"/>
      <w:marBottom w:val="0"/>
      <w:divBdr>
        <w:top w:val="none" w:sz="0" w:space="0" w:color="auto"/>
        <w:left w:val="none" w:sz="0" w:space="0" w:color="auto"/>
        <w:bottom w:val="none" w:sz="0" w:space="0" w:color="auto"/>
        <w:right w:val="none" w:sz="0" w:space="0" w:color="auto"/>
      </w:divBdr>
    </w:div>
    <w:div w:id="1018232946">
      <w:bodyDiv w:val="1"/>
      <w:marLeft w:val="0"/>
      <w:marRight w:val="0"/>
      <w:marTop w:val="0"/>
      <w:marBottom w:val="0"/>
      <w:divBdr>
        <w:top w:val="none" w:sz="0" w:space="0" w:color="auto"/>
        <w:left w:val="none" w:sz="0" w:space="0" w:color="auto"/>
        <w:bottom w:val="none" w:sz="0" w:space="0" w:color="auto"/>
        <w:right w:val="none" w:sz="0" w:space="0" w:color="auto"/>
      </w:divBdr>
    </w:div>
    <w:div w:id="1031805805">
      <w:bodyDiv w:val="1"/>
      <w:marLeft w:val="0"/>
      <w:marRight w:val="0"/>
      <w:marTop w:val="0"/>
      <w:marBottom w:val="0"/>
      <w:divBdr>
        <w:top w:val="none" w:sz="0" w:space="0" w:color="auto"/>
        <w:left w:val="none" w:sz="0" w:space="0" w:color="auto"/>
        <w:bottom w:val="none" w:sz="0" w:space="0" w:color="auto"/>
        <w:right w:val="none" w:sz="0" w:space="0" w:color="auto"/>
      </w:divBdr>
    </w:div>
    <w:div w:id="1249726666">
      <w:bodyDiv w:val="1"/>
      <w:marLeft w:val="0"/>
      <w:marRight w:val="0"/>
      <w:marTop w:val="0"/>
      <w:marBottom w:val="0"/>
      <w:divBdr>
        <w:top w:val="none" w:sz="0" w:space="0" w:color="auto"/>
        <w:left w:val="none" w:sz="0" w:space="0" w:color="auto"/>
        <w:bottom w:val="none" w:sz="0" w:space="0" w:color="auto"/>
        <w:right w:val="none" w:sz="0" w:space="0" w:color="auto"/>
      </w:divBdr>
    </w:div>
    <w:div w:id="1460032079">
      <w:bodyDiv w:val="1"/>
      <w:marLeft w:val="0"/>
      <w:marRight w:val="0"/>
      <w:marTop w:val="0"/>
      <w:marBottom w:val="0"/>
      <w:divBdr>
        <w:top w:val="none" w:sz="0" w:space="0" w:color="auto"/>
        <w:left w:val="none" w:sz="0" w:space="0" w:color="auto"/>
        <w:bottom w:val="none" w:sz="0" w:space="0" w:color="auto"/>
        <w:right w:val="none" w:sz="0" w:space="0" w:color="auto"/>
      </w:divBdr>
    </w:div>
    <w:div w:id="1608155012">
      <w:bodyDiv w:val="1"/>
      <w:marLeft w:val="0"/>
      <w:marRight w:val="0"/>
      <w:marTop w:val="0"/>
      <w:marBottom w:val="0"/>
      <w:divBdr>
        <w:top w:val="none" w:sz="0" w:space="0" w:color="auto"/>
        <w:left w:val="none" w:sz="0" w:space="0" w:color="auto"/>
        <w:bottom w:val="none" w:sz="0" w:space="0" w:color="auto"/>
        <w:right w:val="none" w:sz="0" w:space="0" w:color="auto"/>
      </w:divBdr>
    </w:div>
    <w:div w:id="1643848864">
      <w:bodyDiv w:val="1"/>
      <w:marLeft w:val="0"/>
      <w:marRight w:val="0"/>
      <w:marTop w:val="0"/>
      <w:marBottom w:val="0"/>
      <w:divBdr>
        <w:top w:val="none" w:sz="0" w:space="0" w:color="auto"/>
        <w:left w:val="none" w:sz="0" w:space="0" w:color="auto"/>
        <w:bottom w:val="none" w:sz="0" w:space="0" w:color="auto"/>
        <w:right w:val="none" w:sz="0" w:space="0" w:color="auto"/>
      </w:divBdr>
    </w:div>
    <w:div w:id="1684358142">
      <w:bodyDiv w:val="1"/>
      <w:marLeft w:val="0"/>
      <w:marRight w:val="0"/>
      <w:marTop w:val="0"/>
      <w:marBottom w:val="0"/>
      <w:divBdr>
        <w:top w:val="none" w:sz="0" w:space="0" w:color="auto"/>
        <w:left w:val="none" w:sz="0" w:space="0" w:color="auto"/>
        <w:bottom w:val="none" w:sz="0" w:space="0" w:color="auto"/>
        <w:right w:val="none" w:sz="0" w:space="0" w:color="auto"/>
      </w:divBdr>
    </w:div>
    <w:div w:id="1727022954">
      <w:bodyDiv w:val="1"/>
      <w:marLeft w:val="0"/>
      <w:marRight w:val="0"/>
      <w:marTop w:val="0"/>
      <w:marBottom w:val="0"/>
      <w:divBdr>
        <w:top w:val="none" w:sz="0" w:space="0" w:color="auto"/>
        <w:left w:val="none" w:sz="0" w:space="0" w:color="auto"/>
        <w:bottom w:val="none" w:sz="0" w:space="0" w:color="auto"/>
        <w:right w:val="none" w:sz="0" w:space="0" w:color="auto"/>
      </w:divBdr>
    </w:div>
    <w:div w:id="1781335753">
      <w:bodyDiv w:val="1"/>
      <w:marLeft w:val="0"/>
      <w:marRight w:val="0"/>
      <w:marTop w:val="0"/>
      <w:marBottom w:val="0"/>
      <w:divBdr>
        <w:top w:val="none" w:sz="0" w:space="0" w:color="auto"/>
        <w:left w:val="none" w:sz="0" w:space="0" w:color="auto"/>
        <w:bottom w:val="none" w:sz="0" w:space="0" w:color="auto"/>
        <w:right w:val="none" w:sz="0" w:space="0" w:color="auto"/>
      </w:divBdr>
    </w:div>
    <w:div w:id="1817601859">
      <w:bodyDiv w:val="1"/>
      <w:marLeft w:val="0"/>
      <w:marRight w:val="0"/>
      <w:marTop w:val="0"/>
      <w:marBottom w:val="0"/>
      <w:divBdr>
        <w:top w:val="none" w:sz="0" w:space="0" w:color="auto"/>
        <w:left w:val="none" w:sz="0" w:space="0" w:color="auto"/>
        <w:bottom w:val="none" w:sz="0" w:space="0" w:color="auto"/>
        <w:right w:val="none" w:sz="0" w:space="0" w:color="auto"/>
      </w:divBdr>
    </w:div>
    <w:div w:id="1918175855">
      <w:bodyDiv w:val="1"/>
      <w:marLeft w:val="0"/>
      <w:marRight w:val="0"/>
      <w:marTop w:val="0"/>
      <w:marBottom w:val="0"/>
      <w:divBdr>
        <w:top w:val="none" w:sz="0" w:space="0" w:color="auto"/>
        <w:left w:val="none" w:sz="0" w:space="0" w:color="auto"/>
        <w:bottom w:val="none" w:sz="0" w:space="0" w:color="auto"/>
        <w:right w:val="none" w:sz="0" w:space="0" w:color="auto"/>
      </w:divBdr>
    </w:div>
    <w:div w:id="2065375210">
      <w:bodyDiv w:val="1"/>
      <w:marLeft w:val="0"/>
      <w:marRight w:val="0"/>
      <w:marTop w:val="0"/>
      <w:marBottom w:val="0"/>
      <w:divBdr>
        <w:top w:val="none" w:sz="0" w:space="0" w:color="auto"/>
        <w:left w:val="none" w:sz="0" w:space="0" w:color="auto"/>
        <w:bottom w:val="none" w:sz="0" w:space="0" w:color="auto"/>
        <w:right w:val="none" w:sz="0" w:space="0" w:color="auto"/>
      </w:divBdr>
    </w:div>
    <w:div w:id="21315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2008\exter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A8773-58E5-4C0D-8A89-F9D7EFEC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emplate>
  <TotalTime>1742</TotalTime>
  <Pages>11</Pages>
  <Words>6459</Words>
  <Characters>36817</Characters>
  <Application>Microsoft Office Word</Application>
  <DocSecurity>0</DocSecurity>
  <Lines>306</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43190</CharactersWithSpaces>
  <SharedDoc>false</SharedDoc>
  <HLinks>
    <vt:vector size="378" baseType="variant">
      <vt:variant>
        <vt:i4>35</vt:i4>
      </vt:variant>
      <vt:variant>
        <vt:i4>129</vt:i4>
      </vt:variant>
      <vt:variant>
        <vt:i4>0</vt:i4>
      </vt:variant>
      <vt:variant>
        <vt:i4>5</vt:i4>
      </vt:variant>
      <vt:variant>
        <vt:lpwstr/>
      </vt:variant>
      <vt:variant>
        <vt:lpwstr>#</vt:lpwstr>
      </vt:variant>
      <vt:variant>
        <vt:i4>35</vt:i4>
      </vt:variant>
      <vt:variant>
        <vt:i4>127</vt:i4>
      </vt:variant>
      <vt:variant>
        <vt:i4>0</vt:i4>
      </vt:variant>
      <vt:variant>
        <vt:i4>5</vt:i4>
      </vt:variant>
      <vt:variant>
        <vt:lpwstr/>
      </vt:variant>
      <vt:variant>
        <vt:lpwstr>#</vt:lpwstr>
      </vt:variant>
      <vt:variant>
        <vt:i4>35</vt:i4>
      </vt:variant>
      <vt:variant>
        <vt:i4>125</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121</vt:i4>
      </vt:variant>
      <vt:variant>
        <vt:i4>0</vt:i4>
      </vt:variant>
      <vt:variant>
        <vt:i4>5</vt:i4>
      </vt:variant>
      <vt:variant>
        <vt:lpwstr/>
      </vt:variant>
      <vt:variant>
        <vt:lpwstr>#</vt:lpwstr>
      </vt:variant>
      <vt:variant>
        <vt:i4>35</vt:i4>
      </vt:variant>
      <vt:variant>
        <vt:i4>119</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115</vt:i4>
      </vt:variant>
      <vt:variant>
        <vt:i4>0</vt:i4>
      </vt:variant>
      <vt:variant>
        <vt:i4>5</vt:i4>
      </vt:variant>
      <vt:variant>
        <vt:lpwstr/>
      </vt:variant>
      <vt:variant>
        <vt:lpwstr>#</vt:lpwstr>
      </vt:variant>
      <vt:variant>
        <vt:i4>35</vt:i4>
      </vt:variant>
      <vt:variant>
        <vt:i4>113</vt:i4>
      </vt:variant>
      <vt:variant>
        <vt:i4>0</vt:i4>
      </vt:variant>
      <vt:variant>
        <vt:i4>5</vt:i4>
      </vt:variant>
      <vt:variant>
        <vt:lpwstr/>
      </vt:variant>
      <vt:variant>
        <vt:lpwstr>#</vt:lpwstr>
      </vt:variant>
      <vt:variant>
        <vt:i4>35</vt:i4>
      </vt:variant>
      <vt:variant>
        <vt:i4>111</vt:i4>
      </vt:variant>
      <vt:variant>
        <vt:i4>0</vt:i4>
      </vt:variant>
      <vt:variant>
        <vt:i4>5</vt:i4>
      </vt:variant>
      <vt:variant>
        <vt:lpwstr/>
      </vt:variant>
      <vt:variant>
        <vt:lpwstr>#</vt:lpwstr>
      </vt:variant>
      <vt:variant>
        <vt:i4>35</vt:i4>
      </vt:variant>
      <vt:variant>
        <vt:i4>109</vt:i4>
      </vt:variant>
      <vt:variant>
        <vt:i4>0</vt:i4>
      </vt:variant>
      <vt:variant>
        <vt:i4>5</vt:i4>
      </vt:variant>
      <vt:variant>
        <vt:lpwstr/>
      </vt:variant>
      <vt:variant>
        <vt:lpwstr>#</vt:lpwstr>
      </vt:variant>
      <vt:variant>
        <vt:i4>35</vt:i4>
      </vt:variant>
      <vt:variant>
        <vt:i4>107</vt:i4>
      </vt:variant>
      <vt:variant>
        <vt:i4>0</vt:i4>
      </vt:variant>
      <vt:variant>
        <vt:i4>5</vt:i4>
      </vt:variant>
      <vt:variant>
        <vt:lpwstr/>
      </vt:variant>
      <vt:variant>
        <vt:lpwstr>#</vt:lpwstr>
      </vt:variant>
      <vt:variant>
        <vt:i4>35</vt:i4>
      </vt:variant>
      <vt:variant>
        <vt:i4>104</vt:i4>
      </vt:variant>
      <vt:variant>
        <vt:i4>0</vt:i4>
      </vt:variant>
      <vt:variant>
        <vt:i4>5</vt:i4>
      </vt:variant>
      <vt:variant>
        <vt:lpwstr/>
      </vt:variant>
      <vt:variant>
        <vt:lpwstr>#</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49</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31</vt:i4>
      </vt:variant>
      <vt:variant>
        <vt:i4>0</vt:i4>
      </vt:variant>
      <vt:variant>
        <vt:i4>5</vt:i4>
      </vt:variant>
      <vt:variant>
        <vt:lpwstr/>
      </vt:variant>
      <vt:variant>
        <vt:lpwstr>#</vt:lpwstr>
      </vt:variant>
      <vt:variant>
        <vt:i4>35</vt:i4>
      </vt:variant>
      <vt:variant>
        <vt:i4>29</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25</vt:i4>
      </vt:variant>
      <vt:variant>
        <vt:i4>0</vt:i4>
      </vt:variant>
      <vt:variant>
        <vt:i4>5</vt:i4>
      </vt:variant>
      <vt:variant>
        <vt:lpwstr/>
      </vt:variant>
      <vt:variant>
        <vt:lpwstr>#</vt:lpwstr>
      </vt:variant>
      <vt:variant>
        <vt:i4>35</vt:i4>
      </vt:variant>
      <vt:variant>
        <vt:i4>23</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19</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13</vt:i4>
      </vt:variant>
      <vt:variant>
        <vt:i4>0</vt:i4>
      </vt:variant>
      <vt:variant>
        <vt:i4>5</vt:i4>
      </vt:variant>
      <vt:variant>
        <vt:lpwstr/>
      </vt:variant>
      <vt:variant>
        <vt:lpwstr>#</vt:lpwstr>
      </vt:variant>
      <vt:variant>
        <vt:i4>35</vt:i4>
      </vt:variant>
      <vt:variant>
        <vt:i4>11</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7</vt:i4>
      </vt:variant>
      <vt:variant>
        <vt:i4>0</vt:i4>
      </vt:variant>
      <vt:variant>
        <vt:i4>5</vt:i4>
      </vt:variant>
      <vt:variant>
        <vt:lpwstr/>
      </vt:variant>
      <vt:variant>
        <vt:lpwstr>#</vt:lpwstr>
      </vt: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constantin.vaduva</dc:creator>
  <cp:keywords/>
  <cp:lastModifiedBy>Cristinel Tita</cp:lastModifiedBy>
  <cp:revision>678</cp:revision>
  <cp:lastPrinted>2018-11-22T13:45:00Z</cp:lastPrinted>
  <dcterms:created xsi:type="dcterms:W3CDTF">2016-06-22T11:39:00Z</dcterms:created>
  <dcterms:modified xsi:type="dcterms:W3CDTF">2018-11-22T14:01:00Z</dcterms:modified>
</cp:coreProperties>
</file>