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18" w:rsidRPr="00830CAB" w:rsidRDefault="006D6418" w:rsidP="00C943A5">
      <w:pPr>
        <w:jc w:val="both"/>
        <w:rPr>
          <w:rFonts w:ascii="Times New Roman" w:hAnsi="Times New Roman"/>
          <w:sz w:val="24"/>
          <w:szCs w:val="24"/>
        </w:rPr>
      </w:pPr>
      <w:r w:rsidRPr="00830CAB">
        <w:rPr>
          <w:rFonts w:ascii="Times New Roman" w:hAnsi="Times New Roman"/>
          <w:sz w:val="24"/>
          <w:szCs w:val="24"/>
        </w:rPr>
        <w:t>Nr.</w:t>
      </w:r>
      <w:r w:rsidR="00EC1AB3" w:rsidRPr="00830CAB">
        <w:rPr>
          <w:rFonts w:ascii="Times New Roman" w:hAnsi="Times New Roman"/>
          <w:sz w:val="24"/>
          <w:szCs w:val="24"/>
        </w:rPr>
        <w:t xml:space="preserve"> ............/....................</w:t>
      </w:r>
    </w:p>
    <w:p w:rsidR="00183E86" w:rsidRPr="00830CAB" w:rsidRDefault="00183E86" w:rsidP="00183E86">
      <w:pPr>
        <w:jc w:val="left"/>
        <w:rPr>
          <w:rFonts w:ascii="Times New Roman" w:hAnsi="Times New Roman"/>
          <w:sz w:val="24"/>
          <w:szCs w:val="24"/>
        </w:rPr>
      </w:pPr>
    </w:p>
    <w:p w:rsidR="006D6418" w:rsidRPr="00830CAB" w:rsidRDefault="006D6418" w:rsidP="00C943A5">
      <w:pPr>
        <w:jc w:val="both"/>
        <w:rPr>
          <w:rFonts w:ascii="Times New Roman" w:hAnsi="Times New Roman"/>
          <w:b/>
          <w:sz w:val="24"/>
          <w:szCs w:val="24"/>
        </w:rPr>
      </w:pPr>
      <w:r w:rsidRPr="00830CAB">
        <w:rPr>
          <w:rFonts w:ascii="Times New Roman" w:hAnsi="Times New Roman"/>
          <w:b/>
          <w:sz w:val="24"/>
          <w:szCs w:val="24"/>
        </w:rPr>
        <w:t>I. I</w:t>
      </w:r>
      <w:r w:rsidR="003B2B4E" w:rsidRPr="00830CAB">
        <w:rPr>
          <w:rFonts w:ascii="Times New Roman" w:hAnsi="Times New Roman"/>
          <w:b/>
          <w:sz w:val="24"/>
          <w:szCs w:val="24"/>
        </w:rPr>
        <w:t>NTRODUCERE</w:t>
      </w:r>
    </w:p>
    <w:p w:rsidR="006D6418" w:rsidRPr="00830CAB" w:rsidRDefault="006D6418" w:rsidP="00C943A5">
      <w:pPr>
        <w:ind w:firstLine="709"/>
        <w:jc w:val="both"/>
        <w:rPr>
          <w:rFonts w:ascii="Times New Roman" w:hAnsi="Times New Roman"/>
          <w:color w:val="000000"/>
          <w:sz w:val="24"/>
          <w:szCs w:val="24"/>
        </w:rPr>
      </w:pPr>
      <w:r w:rsidRPr="00830CAB">
        <w:rPr>
          <w:rStyle w:val="l5def1"/>
          <w:rFonts w:ascii="Times New Roman" w:hAnsi="Times New Roman" w:cs="Times New Roman"/>
          <w:sz w:val="24"/>
          <w:szCs w:val="24"/>
        </w:rPr>
        <w:t>Caietul de sarcini face parte integrantă din documentaţia de atribuire şi constituie ansamblul cerinţelor pe baza cărora se elaborează de către fiecare ofertant propunerea tehnică.</w:t>
      </w:r>
      <w:r w:rsidRPr="00830CAB">
        <w:rPr>
          <w:rFonts w:ascii="Times New Roman" w:hAnsi="Times New Roman"/>
          <w:color w:val="000000"/>
          <w:sz w:val="24"/>
          <w:szCs w:val="24"/>
        </w:rPr>
        <w:t> </w:t>
      </w:r>
    </w:p>
    <w:p w:rsidR="006D6418" w:rsidRPr="00830CAB" w:rsidRDefault="006D6418" w:rsidP="00C943A5">
      <w:pPr>
        <w:ind w:firstLine="709"/>
        <w:jc w:val="both"/>
        <w:rPr>
          <w:rFonts w:ascii="Times New Roman" w:hAnsi="Times New Roman"/>
          <w:color w:val="000000"/>
          <w:sz w:val="24"/>
          <w:szCs w:val="24"/>
        </w:rPr>
      </w:pPr>
      <w:r w:rsidRPr="00830CAB">
        <w:rPr>
          <w:rStyle w:val="l5def1"/>
          <w:rFonts w:ascii="Times New Roman" w:hAnsi="Times New Roman" w:cs="Times New Roman"/>
          <w:sz w:val="24"/>
          <w:szCs w:val="24"/>
        </w:rPr>
        <w:t>In cadrul acestei achiziţii S</w:t>
      </w:r>
      <w:r w:rsidR="00170CE7" w:rsidRPr="00830CAB">
        <w:rPr>
          <w:rStyle w:val="l5def1"/>
          <w:rFonts w:ascii="Times New Roman" w:hAnsi="Times New Roman" w:cs="Times New Roman"/>
          <w:sz w:val="24"/>
          <w:szCs w:val="24"/>
        </w:rPr>
        <w:t>.</w:t>
      </w:r>
      <w:r w:rsidRPr="00830CAB">
        <w:rPr>
          <w:rStyle w:val="l5def1"/>
          <w:rFonts w:ascii="Times New Roman" w:hAnsi="Times New Roman" w:cs="Times New Roman"/>
          <w:sz w:val="24"/>
          <w:szCs w:val="24"/>
        </w:rPr>
        <w:t xml:space="preserve"> Complexul Energetic Oltenia S.A. îndeplineşte rolul de entitate contractantă în cadrul contractului.</w:t>
      </w:r>
    </w:p>
    <w:p w:rsidR="006D6418" w:rsidRPr="00830CAB" w:rsidRDefault="006D6418" w:rsidP="00C943A5">
      <w:pPr>
        <w:ind w:firstLine="709"/>
        <w:jc w:val="both"/>
        <w:rPr>
          <w:rStyle w:val="l5def1"/>
          <w:rFonts w:ascii="Times New Roman" w:hAnsi="Times New Roman" w:cs="Times New Roman"/>
          <w:sz w:val="24"/>
          <w:szCs w:val="24"/>
        </w:rPr>
      </w:pPr>
      <w:r w:rsidRPr="00830CAB">
        <w:rPr>
          <w:rStyle w:val="l5def1"/>
          <w:rFonts w:ascii="Times New Roman" w:hAnsi="Times New Roman" w:cs="Times New Roman"/>
          <w:sz w:val="24"/>
          <w:szCs w:val="24"/>
        </w:rPr>
        <w:t>Orice activitate descrisă într-un anumit capitol din caietul de sarcini şi nespecificată explicit în alt capitol, trebuie interpretată ca fiind menţionată în toate capitolele unde se consideră de către ofertant că aceasta trebuia menţionată pentru asigurarea îndep</w:t>
      </w:r>
      <w:r w:rsidR="00A00388" w:rsidRPr="00830CAB">
        <w:rPr>
          <w:rStyle w:val="l5def1"/>
          <w:rFonts w:ascii="Times New Roman" w:hAnsi="Times New Roman" w:cs="Times New Roman"/>
          <w:sz w:val="24"/>
          <w:szCs w:val="24"/>
        </w:rPr>
        <w:t>linirii obiectului contractului</w:t>
      </w:r>
    </w:p>
    <w:p w:rsidR="00F26CC2" w:rsidRPr="00830CAB" w:rsidRDefault="00F26CC2" w:rsidP="00C943A5">
      <w:pPr>
        <w:ind w:firstLine="709"/>
        <w:jc w:val="both"/>
        <w:rPr>
          <w:rFonts w:ascii="Times New Roman" w:hAnsi="Times New Roman"/>
          <w:color w:val="000000"/>
          <w:sz w:val="24"/>
          <w:szCs w:val="24"/>
        </w:rPr>
      </w:pP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w:t>
      </w:r>
      <w:r w:rsidR="003B2B4E" w:rsidRPr="00830CAB">
        <w:rPr>
          <w:rStyle w:val="l5def1"/>
          <w:rFonts w:ascii="Times New Roman" w:hAnsi="Times New Roman" w:cs="Times New Roman"/>
          <w:b/>
          <w:sz w:val="24"/>
          <w:szCs w:val="24"/>
        </w:rPr>
        <w:t>CONTEXT REALIZARE ACHIZITIE</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II.1</w:t>
      </w:r>
      <w:r w:rsidR="003B2B4E" w:rsidRPr="00830CAB">
        <w:rPr>
          <w:rFonts w:ascii="Times New Roman" w:hAnsi="Times New Roman"/>
          <w:b/>
          <w:bCs/>
          <w:sz w:val="24"/>
          <w:szCs w:val="24"/>
        </w:rPr>
        <w:t>.</w:t>
      </w:r>
      <w:r w:rsidRPr="00830CAB">
        <w:rPr>
          <w:rStyle w:val="l5def1"/>
          <w:rFonts w:ascii="Times New Roman" w:hAnsi="Times New Roman" w:cs="Times New Roman"/>
          <w:b/>
          <w:sz w:val="24"/>
          <w:szCs w:val="24"/>
        </w:rPr>
        <w:t>Informaţii despre entitatea contractantă</w:t>
      </w:r>
      <w:r w:rsidR="003B2B4E" w:rsidRPr="00830CAB">
        <w:rPr>
          <w:rStyle w:val="l5def1"/>
          <w:rFonts w:ascii="Times New Roman" w:hAnsi="Times New Roman" w:cs="Times New Roman"/>
          <w:b/>
          <w:sz w:val="24"/>
          <w:szCs w:val="24"/>
        </w:rPr>
        <w:t xml:space="preserve"> și despre beneficiar</w:t>
      </w:r>
    </w:p>
    <w:p w:rsidR="006D6418" w:rsidRPr="00830CAB" w:rsidRDefault="006D6418" w:rsidP="00C943A5">
      <w:pPr>
        <w:jc w:val="both"/>
        <w:rPr>
          <w:rFonts w:ascii="Times New Roman" w:hAnsi="Times New Roman"/>
          <w:bCs/>
          <w:iCs/>
          <w:sz w:val="24"/>
          <w:szCs w:val="24"/>
        </w:rPr>
      </w:pPr>
      <w:r w:rsidRPr="00830CAB">
        <w:rPr>
          <w:rFonts w:ascii="Times New Roman" w:hAnsi="Times New Roman"/>
          <w:bCs/>
          <w:iCs/>
          <w:sz w:val="24"/>
          <w:szCs w:val="24"/>
        </w:rPr>
        <w:tab/>
        <w:t xml:space="preserve">Denumire entitate contractantă: </w:t>
      </w:r>
      <w:r w:rsidR="003B2B4E" w:rsidRPr="00830CAB">
        <w:rPr>
          <w:rStyle w:val="l5def1"/>
          <w:rFonts w:ascii="Times New Roman" w:hAnsi="Times New Roman" w:cs="Times New Roman"/>
          <w:sz w:val="24"/>
          <w:szCs w:val="24"/>
        </w:rPr>
        <w:t>S. Complexul Energetic Oltenia S.A., cu sediul în str. Alexandru Ioan Cuza, nr. 5, Municipiul Tg.-Jiu, judeţul Gorj, cod 210140, fax: 0253-227.280, înregistrată la Oficiul Registrului Comerţului de pe lângă Tribunalul Gor</w:t>
      </w:r>
      <w:r w:rsidR="00756327" w:rsidRPr="00830CAB">
        <w:rPr>
          <w:rStyle w:val="l5def1"/>
          <w:rFonts w:ascii="Times New Roman" w:hAnsi="Times New Roman" w:cs="Times New Roman"/>
          <w:sz w:val="24"/>
          <w:szCs w:val="24"/>
        </w:rPr>
        <w:t>j cu nr. J18/311/2012, cod fisc</w:t>
      </w:r>
      <w:r w:rsidR="003B2B4E" w:rsidRPr="00830CAB">
        <w:rPr>
          <w:rStyle w:val="l5def1"/>
          <w:rFonts w:ascii="Times New Roman" w:hAnsi="Times New Roman" w:cs="Times New Roman"/>
          <w:sz w:val="24"/>
          <w:szCs w:val="24"/>
        </w:rPr>
        <w:t xml:space="preserve">al RO30267310, cont virament RO59 RZBR 0000 0600 1465 2248, deschis la Raiffeisen Bank – Tg.-Jiu, web: </w:t>
      </w:r>
      <w:hyperlink r:id="rId8" w:history="1">
        <w:r w:rsidR="003B2B4E" w:rsidRPr="00830CAB">
          <w:rPr>
            <w:rStyle w:val="Hyperlink"/>
            <w:rFonts w:ascii="Times New Roman" w:hAnsi="Times New Roman"/>
            <w:color w:val="auto"/>
            <w:sz w:val="24"/>
            <w:szCs w:val="24"/>
          </w:rPr>
          <w:t>www.ceoltenia.ro</w:t>
        </w:r>
      </w:hyperlink>
      <w:r w:rsidR="003B2B4E" w:rsidRPr="00830CAB">
        <w:rPr>
          <w:rStyle w:val="l5def1"/>
          <w:rFonts w:ascii="Times New Roman" w:hAnsi="Times New Roman" w:cs="Times New Roman"/>
          <w:color w:val="auto"/>
          <w:sz w:val="24"/>
          <w:szCs w:val="24"/>
        </w:rPr>
        <w:t xml:space="preserve">, e-mail: </w:t>
      </w:r>
      <w:hyperlink r:id="rId9" w:history="1">
        <w:r w:rsidR="003B2B4E" w:rsidRPr="00830CAB">
          <w:rPr>
            <w:rStyle w:val="Hyperlink"/>
            <w:rFonts w:ascii="Times New Roman" w:hAnsi="Times New Roman"/>
            <w:color w:val="auto"/>
            <w:sz w:val="24"/>
            <w:szCs w:val="24"/>
          </w:rPr>
          <w:t>office@ceoltenia.ro</w:t>
        </w:r>
      </w:hyperlink>
      <w:r w:rsidR="003B2B4E" w:rsidRPr="00830CAB">
        <w:rPr>
          <w:rStyle w:val="l5def1"/>
          <w:rFonts w:ascii="Times New Roman" w:hAnsi="Times New Roman" w:cs="Times New Roman"/>
          <w:color w:val="auto"/>
          <w:sz w:val="24"/>
          <w:szCs w:val="24"/>
        </w:rPr>
        <w:t>.</w:t>
      </w:r>
    </w:p>
    <w:p w:rsidR="006D6418" w:rsidRPr="00830CAB" w:rsidRDefault="000E2FF2" w:rsidP="00C943A5">
      <w:pPr>
        <w:jc w:val="both"/>
        <w:rPr>
          <w:rFonts w:ascii="Times New Roman" w:hAnsi="Times New Roman"/>
          <w:color w:val="000000"/>
          <w:sz w:val="24"/>
          <w:szCs w:val="24"/>
        </w:rPr>
      </w:pPr>
      <w:r w:rsidRPr="00830CAB">
        <w:rPr>
          <w:rFonts w:ascii="Times New Roman" w:hAnsi="Times New Roman"/>
          <w:color w:val="000000"/>
          <w:sz w:val="24"/>
          <w:szCs w:val="24"/>
        </w:rPr>
        <w:tab/>
        <w:t>Denumire beneficiar</w:t>
      </w:r>
      <w:r w:rsidR="006D6418" w:rsidRPr="00830CAB">
        <w:rPr>
          <w:rFonts w:ascii="Times New Roman" w:hAnsi="Times New Roman"/>
          <w:color w:val="000000"/>
          <w:sz w:val="24"/>
          <w:szCs w:val="24"/>
        </w:rPr>
        <w:t>:</w:t>
      </w:r>
      <w:r w:rsidR="006D6418" w:rsidRPr="00830CAB">
        <w:rPr>
          <w:rFonts w:ascii="Times New Roman" w:hAnsi="Times New Roman"/>
          <w:sz w:val="24"/>
          <w:szCs w:val="24"/>
        </w:rPr>
        <w:t xml:space="preserve"> Sucursala Electrocentrale Craiova II, cu sediul în municipiul Craiova, str. Bariera Vâlcii, nr. 195 cod 200716, judeţul Dolj, România, Telefon: 40 372 511 521, Fax: 40 372 511 549.</w:t>
      </w:r>
    </w:p>
    <w:p w:rsidR="006D6418" w:rsidRPr="00830CAB" w:rsidRDefault="006D6418" w:rsidP="00C943A5">
      <w:pPr>
        <w:ind w:firstLine="709"/>
        <w:jc w:val="both"/>
        <w:rPr>
          <w:rFonts w:ascii="Times New Roman" w:hAnsi="Times New Roman"/>
          <w:bCs/>
          <w:iCs/>
          <w:sz w:val="24"/>
          <w:szCs w:val="24"/>
        </w:rPr>
      </w:pPr>
      <w:r w:rsidRPr="00830CAB">
        <w:rPr>
          <w:rFonts w:ascii="Times New Roman" w:hAnsi="Times New Roman"/>
          <w:bCs/>
          <w:iCs/>
          <w:sz w:val="24"/>
          <w:szCs w:val="24"/>
        </w:rPr>
        <w:t>Sucursala Electrocentrale Craiova II are ca principal obiect de activitate producerea de energie electrica si termica.</w:t>
      </w:r>
    </w:p>
    <w:p w:rsidR="006D6418" w:rsidRPr="00830CAB" w:rsidRDefault="006D6418" w:rsidP="00C943A5">
      <w:pPr>
        <w:ind w:firstLine="709"/>
        <w:jc w:val="both"/>
        <w:rPr>
          <w:rFonts w:ascii="Times New Roman" w:hAnsi="Times New Roman"/>
          <w:bCs/>
          <w:iCs/>
          <w:sz w:val="24"/>
          <w:szCs w:val="24"/>
        </w:rPr>
      </w:pPr>
      <w:r w:rsidRPr="00830CAB">
        <w:rPr>
          <w:rFonts w:ascii="Times New Roman" w:hAnsi="Times New Roman"/>
          <w:bCs/>
          <w:iCs/>
          <w:sz w:val="24"/>
          <w:szCs w:val="24"/>
        </w:rPr>
        <w:t>Misiunea Comple</w:t>
      </w:r>
      <w:r w:rsidR="002109D2" w:rsidRPr="00830CAB">
        <w:rPr>
          <w:rFonts w:ascii="Times New Roman" w:hAnsi="Times New Roman"/>
          <w:bCs/>
          <w:iCs/>
          <w:sz w:val="24"/>
          <w:szCs w:val="24"/>
        </w:rPr>
        <w:t>xului Energetic Oltenia S</w:t>
      </w:r>
      <w:r w:rsidR="000E2FF2" w:rsidRPr="00830CAB">
        <w:rPr>
          <w:rFonts w:ascii="Times New Roman" w:hAnsi="Times New Roman"/>
          <w:bCs/>
          <w:iCs/>
          <w:sz w:val="24"/>
          <w:szCs w:val="24"/>
        </w:rPr>
        <w:t>.</w:t>
      </w:r>
      <w:r w:rsidR="002109D2" w:rsidRPr="00830CAB">
        <w:rPr>
          <w:rFonts w:ascii="Times New Roman" w:hAnsi="Times New Roman"/>
          <w:bCs/>
          <w:iCs/>
          <w:sz w:val="24"/>
          <w:szCs w:val="24"/>
        </w:rPr>
        <w:t>A</w:t>
      </w:r>
      <w:r w:rsidR="000E2FF2" w:rsidRPr="00830CAB">
        <w:rPr>
          <w:rFonts w:ascii="Times New Roman" w:hAnsi="Times New Roman"/>
          <w:bCs/>
          <w:iCs/>
          <w:sz w:val="24"/>
          <w:szCs w:val="24"/>
        </w:rPr>
        <w:t>.</w:t>
      </w:r>
      <w:r w:rsidR="002109D2" w:rsidRPr="00830CAB">
        <w:rPr>
          <w:rFonts w:ascii="Times New Roman" w:hAnsi="Times New Roman"/>
          <w:bCs/>
          <w:iCs/>
          <w:sz w:val="24"/>
          <w:szCs w:val="24"/>
        </w:rPr>
        <w:t xml:space="preserve"> este</w:t>
      </w:r>
      <w:r w:rsidRPr="00830CAB">
        <w:rPr>
          <w:rFonts w:ascii="Times New Roman" w:hAnsi="Times New Roman"/>
          <w:bCs/>
          <w:iCs/>
          <w:sz w:val="24"/>
          <w:szCs w:val="24"/>
        </w:rPr>
        <w:t xml:space="preserve"> producerea de energie electrica curata si sigura, bazata pe valorificarea cu maxima eficienta a potentialului de lignit din Oltenia, cu rol de a asigura securitatea energetica a Romaniei.</w:t>
      </w:r>
    </w:p>
    <w:p w:rsidR="006D6418" w:rsidRPr="00830CAB" w:rsidRDefault="006D6418" w:rsidP="00C943A5">
      <w:pPr>
        <w:ind w:firstLine="709"/>
        <w:jc w:val="both"/>
        <w:rPr>
          <w:rFonts w:ascii="Times New Roman" w:hAnsi="Times New Roman"/>
          <w:bCs/>
          <w:iCs/>
          <w:sz w:val="24"/>
          <w:szCs w:val="24"/>
        </w:rPr>
      </w:pPr>
      <w:r w:rsidRPr="00830CAB">
        <w:rPr>
          <w:rFonts w:ascii="Times New Roman" w:hAnsi="Times New Roman"/>
          <w:bCs/>
          <w:iCs/>
          <w:sz w:val="24"/>
          <w:szCs w:val="24"/>
        </w:rPr>
        <w:t>Activitatile principale ale Complexului Energetic Oltenia S.A. sunt: producerea energiei electrice si termice pe baza de lignit, extractia si prepararea lignitului.</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II.2</w:t>
      </w:r>
      <w:r w:rsidR="003B2B4E" w:rsidRPr="00830CAB">
        <w:rPr>
          <w:rFonts w:ascii="Times New Roman" w:hAnsi="Times New Roman"/>
          <w:b/>
          <w:bCs/>
          <w:sz w:val="24"/>
          <w:szCs w:val="24"/>
        </w:rPr>
        <w:t>.</w:t>
      </w:r>
      <w:r w:rsidRPr="00830CAB">
        <w:rPr>
          <w:rStyle w:val="l5def1"/>
          <w:rFonts w:ascii="Times New Roman" w:hAnsi="Times New Roman" w:cs="Times New Roman"/>
          <w:b/>
          <w:sz w:val="24"/>
          <w:szCs w:val="24"/>
        </w:rPr>
        <w:t>Informaţii des</w:t>
      </w:r>
      <w:r w:rsidR="00972D6D" w:rsidRPr="00830CAB">
        <w:rPr>
          <w:rStyle w:val="l5def1"/>
          <w:rFonts w:ascii="Times New Roman" w:hAnsi="Times New Roman" w:cs="Times New Roman"/>
          <w:b/>
          <w:sz w:val="24"/>
          <w:szCs w:val="24"/>
        </w:rPr>
        <w:t xml:space="preserve">pre contextul care a determinat </w:t>
      </w:r>
      <w:r w:rsidR="003B2B4E" w:rsidRPr="00830CAB">
        <w:rPr>
          <w:rStyle w:val="l5def1"/>
          <w:rFonts w:ascii="Times New Roman" w:hAnsi="Times New Roman" w:cs="Times New Roman"/>
          <w:b/>
          <w:sz w:val="24"/>
          <w:szCs w:val="24"/>
        </w:rPr>
        <w:t>această achiziție</w:t>
      </w:r>
    </w:p>
    <w:p w:rsidR="00A00388" w:rsidRPr="00830CAB" w:rsidRDefault="006D6418" w:rsidP="00830CAB">
      <w:pPr>
        <w:ind w:firstLine="709"/>
        <w:jc w:val="both"/>
        <w:rPr>
          <w:sz w:val="20"/>
          <w:szCs w:val="20"/>
        </w:rPr>
      </w:pPr>
      <w:r w:rsidRPr="00830CAB">
        <w:rPr>
          <w:rFonts w:ascii="Times New Roman" w:hAnsi="Times New Roman"/>
          <w:sz w:val="24"/>
          <w:szCs w:val="24"/>
        </w:rPr>
        <w:t>Produsele solicitatevor fi utilizate</w:t>
      </w:r>
      <w:r w:rsidR="00511148" w:rsidRPr="00830CAB">
        <w:rPr>
          <w:rFonts w:ascii="Times New Roman" w:hAnsi="Times New Roman"/>
          <w:sz w:val="24"/>
          <w:szCs w:val="24"/>
        </w:rPr>
        <w:t xml:space="preserve"> pentr</w:t>
      </w:r>
      <w:r w:rsidR="002109D2" w:rsidRPr="00830CAB">
        <w:rPr>
          <w:rFonts w:ascii="Times New Roman" w:hAnsi="Times New Roman"/>
          <w:sz w:val="24"/>
          <w:szCs w:val="24"/>
        </w:rPr>
        <w:t xml:space="preserve">u </w:t>
      </w:r>
      <w:r w:rsidR="00A00388" w:rsidRPr="00830CAB">
        <w:rPr>
          <w:rFonts w:ascii="Times New Roman" w:hAnsi="Times New Roman"/>
          <w:kern w:val="16"/>
          <w:sz w:val="24"/>
          <w:szCs w:val="24"/>
        </w:rPr>
        <w:t xml:space="preserve">aparatele de laborator aflate in dotarea Sectiei Chimice,  cu rolul de a efectua  o serie de analize si anume: analize privind </w:t>
      </w:r>
      <w:r w:rsidR="00A00388" w:rsidRPr="00830CAB">
        <w:rPr>
          <w:rFonts w:ascii="Times New Roman" w:hAnsi="Times New Roman"/>
          <w:noProof/>
          <w:sz w:val="24"/>
          <w:szCs w:val="24"/>
        </w:rPr>
        <w:t xml:space="preserve">determinarea valorilor de pH,  a conductivitatii apei,  a oxigenului dizolvat </w:t>
      </w:r>
      <w:r w:rsidR="00A00388" w:rsidRPr="00830CAB">
        <w:rPr>
          <w:rFonts w:ascii="Times New Roman" w:hAnsi="Times New Roman"/>
          <w:kern w:val="16"/>
          <w:sz w:val="24"/>
          <w:szCs w:val="24"/>
        </w:rPr>
        <w:t xml:space="preserve">; analize privind </w:t>
      </w:r>
      <w:r w:rsidR="00A00388" w:rsidRPr="00830CAB">
        <w:rPr>
          <w:rFonts w:ascii="Times New Roman" w:hAnsi="Times New Roman"/>
          <w:noProof/>
          <w:sz w:val="24"/>
          <w:szCs w:val="24"/>
        </w:rPr>
        <w:t>determinarea masurilor  la gazele de ardere de la cazanele energetice</w:t>
      </w:r>
      <w:r w:rsidR="00A00388" w:rsidRPr="00830CAB">
        <w:rPr>
          <w:rFonts w:ascii="Times New Roman" w:hAnsi="Times New Roman"/>
          <w:kern w:val="16"/>
          <w:sz w:val="24"/>
          <w:szCs w:val="24"/>
        </w:rPr>
        <w:t xml:space="preserve">; analize privind </w:t>
      </w:r>
      <w:r w:rsidR="00A00388" w:rsidRPr="00830CAB">
        <w:rPr>
          <w:rFonts w:ascii="Times New Roman" w:hAnsi="Times New Roman"/>
          <w:noProof/>
          <w:sz w:val="24"/>
          <w:szCs w:val="24"/>
        </w:rPr>
        <w:t>determinarea punctului de inflamabilitate la produsele petroliere lichide</w:t>
      </w:r>
      <w:r w:rsidR="00A00388" w:rsidRPr="00830CAB">
        <w:rPr>
          <w:rFonts w:ascii="Times New Roman" w:hAnsi="Times New Roman"/>
          <w:kern w:val="16"/>
          <w:sz w:val="24"/>
          <w:szCs w:val="24"/>
        </w:rPr>
        <w:t>; analize privind</w:t>
      </w:r>
      <w:r w:rsidR="00A00388" w:rsidRPr="00830CAB">
        <w:rPr>
          <w:rFonts w:ascii="Times New Roman" w:hAnsi="Times New Roman"/>
          <w:sz w:val="24"/>
          <w:szCs w:val="24"/>
        </w:rPr>
        <w:t xml:space="preserve"> determinarea suspensiilor din apa uzata etc</w:t>
      </w:r>
      <w:r w:rsidR="00A00388" w:rsidRPr="00830CAB">
        <w:rPr>
          <w:sz w:val="20"/>
          <w:szCs w:val="20"/>
        </w:rPr>
        <w:t>.</w:t>
      </w:r>
    </w:p>
    <w:p w:rsidR="007F78AD" w:rsidRPr="00830CAB" w:rsidRDefault="007F78AD" w:rsidP="00830CAB">
      <w:pPr>
        <w:ind w:firstLine="709"/>
        <w:jc w:val="both"/>
        <w:rPr>
          <w:rFonts w:ascii="Times New Roman" w:hAnsi="Times New Roman"/>
          <w:sz w:val="24"/>
          <w:szCs w:val="24"/>
        </w:rPr>
      </w:pPr>
      <w:r w:rsidRPr="00830CAB">
        <w:rPr>
          <w:rFonts w:ascii="Times New Roman" w:hAnsi="Times New Roman"/>
          <w:sz w:val="24"/>
          <w:szCs w:val="24"/>
        </w:rPr>
        <w:t xml:space="preserve">Totdata sunt solicitate si </w:t>
      </w:r>
      <w:r w:rsidR="003C6EEB" w:rsidRPr="00830CAB">
        <w:rPr>
          <w:rFonts w:ascii="Times New Roman" w:hAnsi="Times New Roman"/>
          <w:sz w:val="24"/>
          <w:szCs w:val="24"/>
        </w:rPr>
        <w:t xml:space="preserve">alte </w:t>
      </w:r>
      <w:r w:rsidRPr="00830CAB">
        <w:rPr>
          <w:rFonts w:ascii="Times New Roman" w:hAnsi="Times New Roman"/>
          <w:sz w:val="24"/>
          <w:szCs w:val="24"/>
        </w:rPr>
        <w:t>produse care se folosesc in cadrul laboratoarelor de zi si tura din cadrul Sectiei Chimice.</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II.3</w:t>
      </w:r>
      <w:r w:rsidR="003B2B4E" w:rsidRPr="00830CAB">
        <w:rPr>
          <w:rFonts w:ascii="Times New Roman" w:hAnsi="Times New Roman"/>
          <w:b/>
          <w:bCs/>
          <w:sz w:val="24"/>
          <w:szCs w:val="24"/>
        </w:rPr>
        <w:t>.</w:t>
      </w:r>
      <w:r w:rsidRPr="00830CAB">
        <w:rPr>
          <w:rStyle w:val="l5def1"/>
          <w:rFonts w:ascii="Times New Roman" w:hAnsi="Times New Roman" w:cs="Times New Roman"/>
          <w:b/>
          <w:sz w:val="24"/>
          <w:szCs w:val="24"/>
        </w:rPr>
        <w:t xml:space="preserve">Informaţii despre beneficiile anticipate de </w:t>
      </w:r>
      <w:r w:rsidR="003B2B4E" w:rsidRPr="00830CAB">
        <w:rPr>
          <w:rStyle w:val="l5def1"/>
          <w:rFonts w:ascii="Times New Roman" w:hAnsi="Times New Roman" w:cs="Times New Roman"/>
          <w:b/>
          <w:sz w:val="24"/>
          <w:szCs w:val="24"/>
        </w:rPr>
        <w:t>beneficiar</w:t>
      </w:r>
    </w:p>
    <w:p w:rsidR="00A00388" w:rsidRPr="00830CAB" w:rsidRDefault="006D6418" w:rsidP="00A00388">
      <w:pPr>
        <w:pStyle w:val="NormalCD"/>
        <w:ind w:firstLine="567"/>
        <w:rPr>
          <w:sz w:val="24"/>
          <w:szCs w:val="24"/>
        </w:rPr>
      </w:pPr>
      <w:r w:rsidRPr="00830CAB">
        <w:rPr>
          <w:sz w:val="24"/>
          <w:szCs w:val="24"/>
        </w:rPr>
        <w:t xml:space="preserve">Achizitionarea </w:t>
      </w:r>
      <w:r w:rsidR="001405AA" w:rsidRPr="00830CAB">
        <w:rPr>
          <w:sz w:val="24"/>
          <w:szCs w:val="24"/>
        </w:rPr>
        <w:t>produselor</w:t>
      </w:r>
      <w:r w:rsidRPr="00830CAB">
        <w:rPr>
          <w:sz w:val="24"/>
          <w:szCs w:val="24"/>
        </w:rPr>
        <w:t xml:space="preserve"> conduce la </w:t>
      </w:r>
      <w:r w:rsidR="00A00388" w:rsidRPr="00830CAB">
        <w:rPr>
          <w:sz w:val="24"/>
          <w:szCs w:val="24"/>
        </w:rPr>
        <w:t>desfășurarea în condiții de siguranță tehnică si tehnologică a activității de exploatare din cadrul  Sucursalei Electrocentrale Craiova II.</w:t>
      </w:r>
    </w:p>
    <w:p w:rsidR="006D6418" w:rsidRPr="00830CAB" w:rsidRDefault="006D6418" w:rsidP="00C943A5">
      <w:pPr>
        <w:pStyle w:val="NormalCD"/>
        <w:rPr>
          <w:rStyle w:val="l5def1"/>
          <w:rFonts w:ascii="Times New Roman" w:hAnsi="Times New Roman" w:cs="Times New Roman"/>
          <w:b/>
          <w:sz w:val="24"/>
          <w:szCs w:val="24"/>
        </w:rPr>
      </w:pPr>
      <w:r w:rsidRPr="00830CAB">
        <w:rPr>
          <w:b/>
          <w:bCs/>
          <w:sz w:val="24"/>
          <w:szCs w:val="24"/>
        </w:rPr>
        <w:t>II.4</w:t>
      </w:r>
      <w:r w:rsidR="003B2B4E" w:rsidRPr="00830CAB">
        <w:rPr>
          <w:b/>
          <w:bCs/>
          <w:sz w:val="24"/>
          <w:szCs w:val="24"/>
        </w:rPr>
        <w:t>.</w:t>
      </w:r>
      <w:r w:rsidRPr="00830CAB">
        <w:rPr>
          <w:rStyle w:val="l5def1"/>
          <w:rFonts w:ascii="Times New Roman" w:hAnsi="Times New Roman" w:cs="Times New Roman"/>
          <w:b/>
          <w:sz w:val="24"/>
          <w:szCs w:val="24"/>
        </w:rPr>
        <w:t>Alte iniţiative/proiecte/program</w:t>
      </w:r>
      <w:r w:rsidR="009C1FE3" w:rsidRPr="00830CAB">
        <w:rPr>
          <w:rStyle w:val="l5def1"/>
          <w:rFonts w:ascii="Times New Roman" w:hAnsi="Times New Roman" w:cs="Times New Roman"/>
          <w:b/>
          <w:sz w:val="24"/>
          <w:szCs w:val="24"/>
        </w:rPr>
        <w:t>e asociate cu această achiziţie</w:t>
      </w:r>
    </w:p>
    <w:p w:rsidR="006D6418" w:rsidRPr="00830CAB" w:rsidRDefault="006D6418" w:rsidP="00C943A5">
      <w:pPr>
        <w:pStyle w:val="NormalCD"/>
        <w:ind w:firstLine="709"/>
        <w:rPr>
          <w:b/>
          <w:sz w:val="24"/>
          <w:szCs w:val="24"/>
        </w:rPr>
      </w:pPr>
      <w:r w:rsidRPr="00830CAB">
        <w:rPr>
          <w:rStyle w:val="l5def1"/>
          <w:rFonts w:ascii="Times New Roman" w:hAnsi="Times New Roman" w:cs="Times New Roman"/>
          <w:sz w:val="24"/>
          <w:szCs w:val="24"/>
        </w:rPr>
        <w:t>Nu este cazul</w:t>
      </w:r>
      <w:r w:rsidRPr="00830CAB">
        <w:rPr>
          <w:sz w:val="24"/>
          <w:szCs w:val="24"/>
        </w:rPr>
        <w:t>.</w:t>
      </w:r>
    </w:p>
    <w:p w:rsidR="006D6418" w:rsidRPr="00830CAB" w:rsidRDefault="006D6418" w:rsidP="00C943A5">
      <w:pPr>
        <w:pStyle w:val="NormalCD"/>
        <w:rPr>
          <w:b/>
          <w:sz w:val="24"/>
          <w:szCs w:val="24"/>
        </w:rPr>
      </w:pPr>
      <w:r w:rsidRPr="00830CAB">
        <w:rPr>
          <w:b/>
          <w:bCs/>
          <w:sz w:val="24"/>
          <w:szCs w:val="24"/>
        </w:rPr>
        <w:t>II.5</w:t>
      </w:r>
      <w:r w:rsidR="003B2B4E" w:rsidRPr="00830CAB">
        <w:rPr>
          <w:b/>
          <w:bCs/>
          <w:sz w:val="24"/>
          <w:szCs w:val="24"/>
        </w:rPr>
        <w:t>.</w:t>
      </w:r>
      <w:r w:rsidRPr="00830CAB">
        <w:rPr>
          <w:rStyle w:val="l5def1"/>
          <w:rFonts w:ascii="Times New Roman" w:hAnsi="Times New Roman" w:cs="Times New Roman"/>
          <w:b/>
          <w:sz w:val="24"/>
          <w:szCs w:val="24"/>
        </w:rPr>
        <w:t>Cadrul general al sectorului în care entitatea contractantă îşi desfăşoară activitatea</w:t>
      </w:r>
    </w:p>
    <w:p w:rsidR="006D6418" w:rsidRPr="00830CAB" w:rsidRDefault="006D6418" w:rsidP="00C943A5">
      <w:pPr>
        <w:pStyle w:val="NormalCD"/>
        <w:ind w:firstLine="709"/>
        <w:rPr>
          <w:bCs/>
          <w:iCs/>
          <w:sz w:val="24"/>
          <w:szCs w:val="24"/>
        </w:rPr>
      </w:pPr>
      <w:r w:rsidRPr="00830CAB">
        <w:rPr>
          <w:bCs/>
          <w:iCs/>
          <w:sz w:val="24"/>
          <w:szCs w:val="24"/>
        </w:rPr>
        <w:t>S</w:t>
      </w:r>
      <w:r w:rsidR="00170CE7" w:rsidRPr="00830CAB">
        <w:rPr>
          <w:bCs/>
          <w:iCs/>
          <w:sz w:val="24"/>
          <w:szCs w:val="24"/>
        </w:rPr>
        <w:t>.</w:t>
      </w:r>
      <w:r w:rsidRPr="00830CAB">
        <w:rPr>
          <w:bCs/>
          <w:iCs/>
          <w:sz w:val="24"/>
          <w:szCs w:val="24"/>
        </w:rPr>
        <w:t xml:space="preserve"> Comple</w:t>
      </w:r>
      <w:r w:rsidR="001405AA" w:rsidRPr="00830CAB">
        <w:rPr>
          <w:bCs/>
          <w:iCs/>
          <w:sz w:val="24"/>
          <w:szCs w:val="24"/>
        </w:rPr>
        <w:t>xul Energetic Oltenia S.A. este un producator de carbune si energie din sectorul de servicii energetice din Romania.</w:t>
      </w:r>
    </w:p>
    <w:p w:rsidR="001405AA" w:rsidRPr="00830CAB" w:rsidRDefault="001405AA" w:rsidP="00C943A5">
      <w:pPr>
        <w:pStyle w:val="NormalCD"/>
        <w:ind w:firstLine="709"/>
        <w:rPr>
          <w:bCs/>
          <w:iCs/>
          <w:sz w:val="24"/>
          <w:szCs w:val="24"/>
        </w:rPr>
      </w:pPr>
      <w:r w:rsidRPr="00830CAB">
        <w:rPr>
          <w:bCs/>
          <w:iCs/>
          <w:sz w:val="24"/>
          <w:szCs w:val="24"/>
        </w:rPr>
        <w:t>Politica S.Complexului Energetic Oltenia S.A. este: sa devina un operator principal in plan regional, prin valorificarea cu maxima eficienta a rezervelor de lignit, in producerea energiei electrice si termice pe baza de lignit.</w:t>
      </w:r>
    </w:p>
    <w:p w:rsidR="001405AA" w:rsidRPr="00830CAB" w:rsidRDefault="001405AA" w:rsidP="00C943A5">
      <w:pPr>
        <w:pStyle w:val="NormalCD"/>
        <w:ind w:firstLine="709"/>
        <w:rPr>
          <w:bCs/>
          <w:iCs/>
          <w:sz w:val="24"/>
          <w:szCs w:val="24"/>
        </w:rPr>
      </w:pPr>
      <w:r w:rsidRPr="00830CAB">
        <w:rPr>
          <w:bCs/>
          <w:iCs/>
          <w:sz w:val="24"/>
          <w:szCs w:val="24"/>
        </w:rPr>
        <w:lastRenderedPageBreak/>
        <w:t>Institutiile si sistemele care opereaza in acest sector: Ministerul Energiei, Departamentul pentru Energie, Autoritatea Nationala de Reglementare in Domeniul Energiei, Agentia Nationala pentru Resurse Minerale, Dispecerul Energetic National, Sistemul En</w:t>
      </w:r>
      <w:r w:rsidR="000E2FF2" w:rsidRPr="00830CAB">
        <w:rPr>
          <w:bCs/>
          <w:iCs/>
          <w:sz w:val="24"/>
          <w:szCs w:val="24"/>
        </w:rPr>
        <w:t>ergetic National-Transelectrica.</w:t>
      </w:r>
    </w:p>
    <w:p w:rsidR="006D6418" w:rsidRPr="00830CAB" w:rsidRDefault="006D6418" w:rsidP="00C943A5">
      <w:pPr>
        <w:pStyle w:val="NormalCD"/>
        <w:rPr>
          <w:rStyle w:val="l5def1"/>
          <w:rFonts w:ascii="Times New Roman" w:hAnsi="Times New Roman" w:cs="Times New Roman"/>
          <w:b/>
          <w:sz w:val="24"/>
          <w:szCs w:val="24"/>
        </w:rPr>
      </w:pPr>
      <w:r w:rsidRPr="00830CAB">
        <w:rPr>
          <w:b/>
          <w:bCs/>
          <w:sz w:val="24"/>
          <w:szCs w:val="24"/>
        </w:rPr>
        <w:t>II.6</w:t>
      </w:r>
      <w:r w:rsidR="003B2B4E" w:rsidRPr="00830CAB">
        <w:rPr>
          <w:b/>
          <w:bCs/>
          <w:sz w:val="24"/>
          <w:szCs w:val="24"/>
        </w:rPr>
        <w:t>.</w:t>
      </w:r>
      <w:r w:rsidR="008576D3">
        <w:rPr>
          <w:b/>
          <w:bCs/>
          <w:sz w:val="24"/>
          <w:szCs w:val="24"/>
        </w:rPr>
        <w:t xml:space="preserve"> </w:t>
      </w:r>
      <w:r w:rsidRPr="00830CAB">
        <w:rPr>
          <w:rStyle w:val="l5def1"/>
          <w:rFonts w:ascii="Times New Roman" w:hAnsi="Times New Roman" w:cs="Times New Roman"/>
          <w:b/>
          <w:sz w:val="24"/>
          <w:szCs w:val="24"/>
        </w:rPr>
        <w:t>Factori interesaţi şi rolul acestora</w:t>
      </w:r>
    </w:p>
    <w:p w:rsidR="006D6418" w:rsidRPr="00830CAB" w:rsidRDefault="001405AA" w:rsidP="00C943A5">
      <w:pPr>
        <w:pStyle w:val="NormalCD"/>
        <w:ind w:firstLine="709"/>
        <w:rPr>
          <w:rStyle w:val="l5def1"/>
          <w:rFonts w:ascii="Times New Roman" w:hAnsi="Times New Roman" w:cs="Times New Roman"/>
          <w:sz w:val="24"/>
          <w:szCs w:val="24"/>
        </w:rPr>
      </w:pPr>
      <w:r w:rsidRPr="00830CAB">
        <w:rPr>
          <w:rStyle w:val="l5def1"/>
          <w:rFonts w:ascii="Times New Roman" w:hAnsi="Times New Roman" w:cs="Times New Roman"/>
          <w:sz w:val="24"/>
          <w:szCs w:val="24"/>
        </w:rPr>
        <w:t>S.Complexul Energetic Oltenia S.A. aduce o crestere substantiala a nivelului de trai in regiunea Oltenia, motiv pentru care factorii politici, sociali, economici ( atat la nivel local, cat si la nivel national) contribuie la indeplinirea obiectivului activitatii companiei.</w:t>
      </w:r>
    </w:p>
    <w:p w:rsidR="006D6418" w:rsidRPr="00830CAB" w:rsidRDefault="006D6418" w:rsidP="00C943A5">
      <w:pPr>
        <w:pStyle w:val="NormalCD"/>
        <w:ind w:firstLine="709"/>
        <w:rPr>
          <w:rStyle w:val="l5def1"/>
          <w:rFonts w:ascii="Times New Roman" w:hAnsi="Times New Roman" w:cs="Times New Roman"/>
          <w:sz w:val="24"/>
          <w:szCs w:val="24"/>
        </w:rPr>
      </w:pPr>
    </w:p>
    <w:p w:rsidR="006D6418" w:rsidRPr="00830CAB" w:rsidRDefault="006D6418" w:rsidP="00C943A5">
      <w:pPr>
        <w:pStyle w:val="NormalCD"/>
        <w:rPr>
          <w:b/>
          <w:sz w:val="24"/>
          <w:szCs w:val="24"/>
        </w:rPr>
      </w:pPr>
      <w:r w:rsidRPr="00830CAB">
        <w:rPr>
          <w:b/>
          <w:bCs/>
          <w:sz w:val="24"/>
          <w:szCs w:val="24"/>
        </w:rPr>
        <w:t>III.</w:t>
      </w:r>
      <w:r w:rsidR="008576D3">
        <w:rPr>
          <w:b/>
          <w:bCs/>
          <w:sz w:val="24"/>
          <w:szCs w:val="24"/>
        </w:rPr>
        <w:t xml:space="preserve"> </w:t>
      </w:r>
      <w:r w:rsidR="00170CE7" w:rsidRPr="00830CAB">
        <w:rPr>
          <w:rStyle w:val="l5def1"/>
          <w:rFonts w:ascii="Times New Roman" w:hAnsi="Times New Roman" w:cs="Times New Roman"/>
          <w:b/>
          <w:color w:val="auto"/>
          <w:sz w:val="24"/>
          <w:szCs w:val="24"/>
        </w:rPr>
        <w:t>DESCRIERE PRODUSE SOLICITATE</w:t>
      </w:r>
    </w:p>
    <w:p w:rsidR="002F42F0" w:rsidRPr="00830CAB" w:rsidRDefault="00E70101" w:rsidP="00830CAB">
      <w:pPr>
        <w:ind w:firstLine="709"/>
        <w:jc w:val="both"/>
        <w:rPr>
          <w:rFonts w:ascii="Times New Roman" w:hAnsi="Times New Roman"/>
          <w:sz w:val="24"/>
          <w:szCs w:val="24"/>
        </w:rPr>
      </w:pPr>
      <w:r w:rsidRPr="00830CAB">
        <w:rPr>
          <w:rFonts w:ascii="Times New Roman" w:hAnsi="Times New Roman"/>
          <w:sz w:val="24"/>
          <w:szCs w:val="24"/>
        </w:rPr>
        <w:t>Produsele</w:t>
      </w:r>
      <w:r w:rsidR="006D6418" w:rsidRPr="00830CAB">
        <w:rPr>
          <w:rFonts w:ascii="Times New Roman" w:hAnsi="Times New Roman"/>
          <w:sz w:val="24"/>
          <w:szCs w:val="24"/>
        </w:rPr>
        <w:t xml:space="preserve"> solicitat</w:t>
      </w:r>
      <w:r w:rsidRPr="00830CAB">
        <w:rPr>
          <w:rFonts w:ascii="Times New Roman" w:hAnsi="Times New Roman"/>
          <w:sz w:val="24"/>
          <w:szCs w:val="24"/>
        </w:rPr>
        <w:t>e</w:t>
      </w:r>
      <w:r w:rsidR="002109D2" w:rsidRPr="00830CAB">
        <w:rPr>
          <w:rFonts w:ascii="Times New Roman" w:hAnsi="Times New Roman"/>
          <w:sz w:val="24"/>
          <w:szCs w:val="24"/>
        </w:rPr>
        <w:t xml:space="preserve">in prezenta documentatie </w:t>
      </w:r>
      <w:r w:rsidR="00ED77DB" w:rsidRPr="00830CAB">
        <w:rPr>
          <w:rFonts w:ascii="Times New Roman" w:hAnsi="Times New Roman"/>
          <w:sz w:val="24"/>
          <w:szCs w:val="24"/>
        </w:rPr>
        <w:t xml:space="preserve">sunt </w:t>
      </w:r>
      <w:r w:rsidR="007F78AD" w:rsidRPr="00830CAB">
        <w:rPr>
          <w:rFonts w:ascii="Times New Roman" w:hAnsi="Times New Roman"/>
          <w:sz w:val="24"/>
          <w:szCs w:val="24"/>
        </w:rPr>
        <w:t>co</w:t>
      </w:r>
      <w:r w:rsidR="003C6EEB" w:rsidRPr="00830CAB">
        <w:rPr>
          <w:rFonts w:ascii="Times New Roman" w:hAnsi="Times New Roman"/>
          <w:sz w:val="24"/>
          <w:szCs w:val="24"/>
        </w:rPr>
        <w:t xml:space="preserve">nsumabile necesare </w:t>
      </w:r>
      <w:r w:rsidR="003C6EEB" w:rsidRPr="005621D7">
        <w:rPr>
          <w:rFonts w:ascii="Times New Roman" w:hAnsi="Times New Roman"/>
          <w:sz w:val="24"/>
          <w:szCs w:val="24"/>
        </w:rPr>
        <w:t>laboratoarelor</w:t>
      </w:r>
      <w:r w:rsidR="00A00388" w:rsidRPr="005621D7">
        <w:rPr>
          <w:rFonts w:ascii="Times New Roman" w:hAnsi="Times New Roman"/>
          <w:sz w:val="24"/>
          <w:szCs w:val="24"/>
        </w:rPr>
        <w:t xml:space="preserve"> aflata</w:t>
      </w:r>
      <w:r w:rsidR="00A00388" w:rsidRPr="00830CAB">
        <w:rPr>
          <w:rFonts w:ascii="Times New Roman" w:hAnsi="Times New Roman"/>
          <w:sz w:val="24"/>
          <w:szCs w:val="24"/>
        </w:rPr>
        <w:t xml:space="preserve"> in dotarea Sectiei Chimice.</w:t>
      </w:r>
    </w:p>
    <w:p w:rsidR="006D6418" w:rsidRPr="00830CAB" w:rsidRDefault="006D6418" w:rsidP="00C943A5">
      <w:pPr>
        <w:jc w:val="both"/>
        <w:rPr>
          <w:rFonts w:ascii="Times New Roman" w:hAnsi="Times New Roman"/>
          <w:b/>
          <w:color w:val="000000"/>
          <w:sz w:val="24"/>
          <w:szCs w:val="24"/>
        </w:rPr>
      </w:pPr>
      <w:r w:rsidRPr="00830CAB">
        <w:rPr>
          <w:rFonts w:ascii="Times New Roman" w:hAnsi="Times New Roman"/>
          <w:b/>
          <w:color w:val="000000"/>
          <w:sz w:val="24"/>
          <w:szCs w:val="24"/>
        </w:rPr>
        <w:t>III.1. Descriere situatie actual</w:t>
      </w:r>
      <w:r w:rsidR="00170CE7" w:rsidRPr="00830CAB">
        <w:rPr>
          <w:rFonts w:ascii="Times New Roman" w:hAnsi="Times New Roman"/>
          <w:b/>
          <w:color w:val="000000"/>
          <w:sz w:val="24"/>
          <w:szCs w:val="24"/>
        </w:rPr>
        <w:t>ă</w:t>
      </w:r>
      <w:r w:rsidRPr="00830CAB">
        <w:rPr>
          <w:rFonts w:ascii="Times New Roman" w:hAnsi="Times New Roman"/>
          <w:b/>
          <w:color w:val="000000"/>
          <w:sz w:val="24"/>
          <w:szCs w:val="24"/>
        </w:rPr>
        <w:t xml:space="preserve"> la nivelul </w:t>
      </w:r>
      <w:r w:rsidR="00170CE7" w:rsidRPr="00830CAB">
        <w:rPr>
          <w:rFonts w:ascii="Times New Roman" w:hAnsi="Times New Roman"/>
          <w:b/>
          <w:color w:val="000000"/>
          <w:sz w:val="24"/>
          <w:szCs w:val="24"/>
        </w:rPr>
        <w:t>beneficiarului</w:t>
      </w:r>
    </w:p>
    <w:p w:rsidR="00A00388" w:rsidRPr="005621D7" w:rsidRDefault="005621D7" w:rsidP="00830CAB">
      <w:pPr>
        <w:ind w:firstLine="709"/>
        <w:jc w:val="both"/>
        <w:rPr>
          <w:rFonts w:ascii="Times New Roman" w:hAnsi="Times New Roman"/>
          <w:b/>
          <w:color w:val="000000"/>
          <w:sz w:val="24"/>
          <w:szCs w:val="24"/>
        </w:rPr>
      </w:pPr>
      <w:r w:rsidRPr="005621D7">
        <w:rPr>
          <w:rFonts w:ascii="Times New Roman" w:hAnsi="Times New Roman"/>
          <w:noProof/>
          <w:sz w:val="24"/>
          <w:szCs w:val="24"/>
        </w:rPr>
        <w:t xml:space="preserve">Cu timpul, </w:t>
      </w:r>
      <w:r w:rsidR="00830CAB" w:rsidRPr="005621D7">
        <w:rPr>
          <w:rFonts w:ascii="Times New Roman" w:hAnsi="Times New Roman"/>
          <w:noProof/>
          <w:sz w:val="24"/>
          <w:szCs w:val="24"/>
        </w:rPr>
        <w:t>din cauza</w:t>
      </w:r>
      <w:r w:rsidR="000B45DF" w:rsidRPr="005621D7">
        <w:rPr>
          <w:rFonts w:ascii="Times New Roman" w:hAnsi="Times New Roman"/>
          <w:noProof/>
          <w:sz w:val="24"/>
          <w:szCs w:val="24"/>
        </w:rPr>
        <w:t xml:space="preserve"> functionarii aparatelor de laborator</w:t>
      </w:r>
      <w:r w:rsidR="007F78AD" w:rsidRPr="005621D7">
        <w:rPr>
          <w:rFonts w:ascii="Times New Roman" w:hAnsi="Times New Roman"/>
          <w:noProof/>
          <w:sz w:val="24"/>
          <w:szCs w:val="24"/>
        </w:rPr>
        <w:t xml:space="preserve"> din dotare</w:t>
      </w:r>
      <w:r w:rsidR="000B45DF" w:rsidRPr="005621D7">
        <w:rPr>
          <w:rFonts w:ascii="Times New Roman" w:hAnsi="Times New Roman"/>
          <w:noProof/>
          <w:sz w:val="24"/>
          <w:szCs w:val="24"/>
        </w:rPr>
        <w:t xml:space="preserve">, consumabilele aferente </w:t>
      </w:r>
      <w:r w:rsidR="007F78AD" w:rsidRPr="005621D7">
        <w:rPr>
          <w:rFonts w:ascii="Times New Roman" w:hAnsi="Times New Roman"/>
          <w:noProof/>
          <w:sz w:val="24"/>
          <w:szCs w:val="24"/>
        </w:rPr>
        <w:t xml:space="preserve">acestora </w:t>
      </w:r>
      <w:r w:rsidR="000B45DF" w:rsidRPr="005621D7">
        <w:rPr>
          <w:rFonts w:ascii="Times New Roman" w:hAnsi="Times New Roman"/>
          <w:noProof/>
          <w:sz w:val="24"/>
          <w:szCs w:val="24"/>
        </w:rPr>
        <w:t>sunt uzate fizic necesitand a fi inlocuite.</w:t>
      </w:r>
    </w:p>
    <w:p w:rsidR="006D6418" w:rsidRPr="005621D7" w:rsidRDefault="006D6418" w:rsidP="00C943A5">
      <w:pPr>
        <w:jc w:val="both"/>
        <w:rPr>
          <w:rFonts w:ascii="Times New Roman" w:hAnsi="Times New Roman"/>
          <w:b/>
          <w:sz w:val="24"/>
          <w:szCs w:val="24"/>
        </w:rPr>
      </w:pPr>
      <w:r w:rsidRPr="005621D7">
        <w:rPr>
          <w:rFonts w:ascii="Times New Roman" w:hAnsi="Times New Roman"/>
          <w:b/>
          <w:sz w:val="24"/>
          <w:szCs w:val="24"/>
        </w:rPr>
        <w:t>III.2. Obiectivul general la care contribuie furnizarea produs</w:t>
      </w:r>
      <w:r w:rsidR="002239BA" w:rsidRPr="005621D7">
        <w:rPr>
          <w:rFonts w:ascii="Times New Roman" w:hAnsi="Times New Roman"/>
          <w:b/>
          <w:sz w:val="24"/>
          <w:szCs w:val="24"/>
        </w:rPr>
        <w:t>elor</w:t>
      </w:r>
    </w:p>
    <w:p w:rsidR="00FC499E" w:rsidRPr="005621D7" w:rsidRDefault="000B45DF" w:rsidP="00830CAB">
      <w:pPr>
        <w:ind w:firstLine="709"/>
        <w:jc w:val="both"/>
        <w:rPr>
          <w:rFonts w:ascii="Times New Roman" w:hAnsi="Times New Roman"/>
          <w:sz w:val="24"/>
          <w:szCs w:val="24"/>
        </w:rPr>
      </w:pPr>
      <w:r w:rsidRPr="005621D7">
        <w:rPr>
          <w:rFonts w:ascii="Times New Roman" w:hAnsi="Times New Roman"/>
          <w:sz w:val="24"/>
          <w:szCs w:val="24"/>
        </w:rPr>
        <w:t>Funcționarea corespunzătoare a grupurilor energetice în conformitate cu</w:t>
      </w:r>
      <w:r w:rsidR="00FC499E" w:rsidRPr="005621D7">
        <w:rPr>
          <w:rFonts w:ascii="Times New Roman" w:hAnsi="Times New Roman"/>
          <w:sz w:val="24"/>
          <w:szCs w:val="24"/>
        </w:rPr>
        <w:t xml:space="preserve"> prevederile prescripțiilor </w:t>
      </w:r>
      <w:r w:rsidR="00FC499E" w:rsidRPr="005621D7">
        <w:rPr>
          <w:rFonts w:ascii="Times New Roman" w:eastAsiaTheme="minorHAnsi" w:hAnsi="Times New Roman"/>
          <w:sz w:val="24"/>
          <w:szCs w:val="24"/>
        </w:rPr>
        <w:t xml:space="preserve">energetice PE 218 </w:t>
      </w:r>
      <w:r w:rsidR="00FC499E" w:rsidRPr="005621D7">
        <w:rPr>
          <w:rFonts w:ascii="Times New Roman" w:hAnsi="Times New Roman"/>
          <w:sz w:val="24"/>
          <w:szCs w:val="24"/>
        </w:rPr>
        <w:t>,,Regulament de exploatare tehnic</w:t>
      </w:r>
      <w:r w:rsidR="005621D7" w:rsidRPr="005621D7">
        <w:rPr>
          <w:rFonts w:ascii="Times New Roman" w:hAnsi="Times New Roman"/>
          <w:sz w:val="24"/>
          <w:szCs w:val="24"/>
        </w:rPr>
        <w:t>a privind regimul chimic al apei</w:t>
      </w:r>
      <w:r w:rsidR="002D66A6" w:rsidRPr="005621D7">
        <w:rPr>
          <w:rFonts w:ascii="Times New Roman" w:hAnsi="Times New Roman"/>
          <w:sz w:val="24"/>
          <w:szCs w:val="24"/>
        </w:rPr>
        <w:t>”</w:t>
      </w:r>
      <w:r w:rsidR="00FC499E" w:rsidRPr="005621D7">
        <w:rPr>
          <w:rFonts w:ascii="Times New Roman" w:hAnsi="Times New Roman"/>
          <w:sz w:val="24"/>
          <w:szCs w:val="24"/>
        </w:rPr>
        <w:t xml:space="preserve">. </w:t>
      </w:r>
    </w:p>
    <w:p w:rsidR="000B45DF" w:rsidRPr="005621D7" w:rsidRDefault="00FC499E" w:rsidP="00830CAB">
      <w:pPr>
        <w:ind w:firstLine="709"/>
        <w:jc w:val="both"/>
        <w:rPr>
          <w:rFonts w:ascii="Times New Roman" w:hAnsi="Times New Roman"/>
          <w:sz w:val="24"/>
          <w:szCs w:val="24"/>
        </w:rPr>
      </w:pPr>
      <w:r w:rsidRPr="005621D7">
        <w:rPr>
          <w:rFonts w:ascii="Times New Roman" w:eastAsiaTheme="minorHAnsi" w:hAnsi="Times New Roman"/>
          <w:sz w:val="24"/>
          <w:szCs w:val="24"/>
        </w:rPr>
        <w:t xml:space="preserve">Cu ajutorul aparatelor de laborator se efectueaza diverse analize chimice in vederea prevenirii coroziunii materialelor din circuitul apa- abur – condens, fiind prevazute si in Instructiunea tehnica interna </w:t>
      </w:r>
      <w:r w:rsidRPr="005621D7">
        <w:rPr>
          <w:rFonts w:ascii="Times New Roman" w:hAnsi="Times New Roman"/>
          <w:sz w:val="24"/>
          <w:szCs w:val="24"/>
        </w:rPr>
        <w:t>-controlul</w:t>
      </w:r>
      <w:r w:rsidRPr="005621D7">
        <w:rPr>
          <w:rFonts w:ascii="Times New Roman" w:eastAsiaTheme="minorHAnsi" w:hAnsi="Times New Roman"/>
          <w:sz w:val="24"/>
          <w:szCs w:val="24"/>
        </w:rPr>
        <w:t xml:space="preserve"> analitic ITICH 01/2018 revizia II.</w:t>
      </w:r>
    </w:p>
    <w:p w:rsidR="006D6418" w:rsidRPr="00830CAB" w:rsidRDefault="006D6418" w:rsidP="00C943A5">
      <w:pPr>
        <w:jc w:val="both"/>
        <w:rPr>
          <w:rFonts w:ascii="Times New Roman" w:hAnsi="Times New Roman"/>
          <w:b/>
          <w:color w:val="000000"/>
          <w:sz w:val="24"/>
          <w:szCs w:val="24"/>
        </w:rPr>
      </w:pPr>
      <w:r w:rsidRPr="005621D7">
        <w:rPr>
          <w:rFonts w:ascii="Times New Roman" w:hAnsi="Times New Roman"/>
          <w:b/>
          <w:sz w:val="24"/>
          <w:szCs w:val="24"/>
        </w:rPr>
        <w:t>III.3</w:t>
      </w:r>
      <w:r w:rsidR="002239BA" w:rsidRPr="005621D7">
        <w:rPr>
          <w:rFonts w:ascii="Times New Roman" w:hAnsi="Times New Roman"/>
          <w:b/>
          <w:sz w:val="24"/>
          <w:szCs w:val="24"/>
        </w:rPr>
        <w:t>.</w:t>
      </w:r>
      <w:r w:rsidRPr="005621D7">
        <w:rPr>
          <w:rFonts w:ascii="Times New Roman" w:hAnsi="Times New Roman"/>
          <w:b/>
          <w:sz w:val="24"/>
          <w:szCs w:val="24"/>
        </w:rPr>
        <w:t xml:space="preserve"> Obiectivul</w:t>
      </w:r>
      <w:r w:rsidRPr="00830CAB">
        <w:rPr>
          <w:rFonts w:ascii="Times New Roman" w:hAnsi="Times New Roman"/>
          <w:b/>
          <w:sz w:val="24"/>
          <w:szCs w:val="24"/>
        </w:rPr>
        <w:t xml:space="preserve"> specific la care</w:t>
      </w:r>
      <w:r w:rsidRPr="00830CAB">
        <w:rPr>
          <w:rFonts w:ascii="Times New Roman" w:hAnsi="Times New Roman"/>
          <w:b/>
          <w:color w:val="000000"/>
          <w:sz w:val="24"/>
          <w:szCs w:val="24"/>
        </w:rPr>
        <w:t xml:space="preserve"> contribuie furnizarea produs</w:t>
      </w:r>
      <w:r w:rsidR="002239BA" w:rsidRPr="00830CAB">
        <w:rPr>
          <w:rFonts w:ascii="Times New Roman" w:hAnsi="Times New Roman"/>
          <w:b/>
          <w:color w:val="000000"/>
          <w:sz w:val="24"/>
          <w:szCs w:val="24"/>
        </w:rPr>
        <w:t>elor</w:t>
      </w:r>
    </w:p>
    <w:p w:rsidR="000B45DF" w:rsidRPr="00830CAB" w:rsidRDefault="000B45DF" w:rsidP="00830CAB">
      <w:pPr>
        <w:pStyle w:val="NormalCD"/>
        <w:ind w:firstLine="709"/>
        <w:rPr>
          <w:sz w:val="24"/>
          <w:szCs w:val="24"/>
        </w:rPr>
      </w:pPr>
      <w:r w:rsidRPr="00830CAB">
        <w:rPr>
          <w:sz w:val="24"/>
          <w:szCs w:val="24"/>
        </w:rPr>
        <w:t>Desfășurarea în condiții de siguranță tehnică si tehnologică a activității de exploatare din cadrul Sucursalei Electrocentrale Craiova II.</w:t>
      </w:r>
    </w:p>
    <w:p w:rsidR="004C61F2" w:rsidRPr="00830CAB" w:rsidRDefault="006D6418" w:rsidP="004C61F2">
      <w:pPr>
        <w:pStyle w:val="NormalCD"/>
        <w:rPr>
          <w:rStyle w:val="l5def1"/>
          <w:rFonts w:ascii="Times New Roman" w:hAnsi="Times New Roman" w:cs="Times New Roman"/>
          <w:b/>
          <w:sz w:val="24"/>
          <w:szCs w:val="24"/>
        </w:rPr>
      </w:pPr>
      <w:r w:rsidRPr="00830CAB">
        <w:rPr>
          <w:b/>
          <w:bCs/>
          <w:sz w:val="24"/>
          <w:szCs w:val="24"/>
        </w:rPr>
        <w:t>III.4</w:t>
      </w:r>
      <w:r w:rsidR="002239BA" w:rsidRPr="00830CAB">
        <w:rPr>
          <w:b/>
          <w:bCs/>
          <w:sz w:val="24"/>
          <w:szCs w:val="24"/>
        </w:rPr>
        <w:t>.</w:t>
      </w:r>
      <w:r w:rsidRPr="00830CAB">
        <w:rPr>
          <w:rStyle w:val="l5def1"/>
          <w:rFonts w:ascii="Times New Roman" w:hAnsi="Times New Roman" w:cs="Times New Roman"/>
          <w:b/>
          <w:sz w:val="24"/>
          <w:szCs w:val="24"/>
        </w:rPr>
        <w:t>Produse solicitate şi operaţiuni cu titlu accesoriu necesar a fi realizate</w:t>
      </w:r>
    </w:p>
    <w:p w:rsidR="001B22F7" w:rsidRPr="00830CAB" w:rsidRDefault="006D6418" w:rsidP="00C943A5">
      <w:pPr>
        <w:jc w:val="both"/>
        <w:rPr>
          <w:rStyle w:val="l5def1"/>
          <w:rFonts w:ascii="Times New Roman" w:hAnsi="Times New Roman" w:cs="Times New Roman"/>
          <w:b/>
          <w:sz w:val="24"/>
          <w:szCs w:val="24"/>
        </w:rPr>
      </w:pPr>
      <w:r w:rsidRPr="00830CAB">
        <w:rPr>
          <w:rFonts w:ascii="Times New Roman" w:hAnsi="Times New Roman"/>
          <w:b/>
          <w:bCs/>
          <w:sz w:val="24"/>
          <w:szCs w:val="24"/>
        </w:rPr>
        <w:t>III.4.1</w:t>
      </w:r>
      <w:r w:rsidR="002239BA" w:rsidRPr="00830CAB">
        <w:rPr>
          <w:rFonts w:ascii="Times New Roman" w:hAnsi="Times New Roman"/>
          <w:b/>
          <w:bCs/>
          <w:sz w:val="24"/>
          <w:szCs w:val="24"/>
        </w:rPr>
        <w:t>.</w:t>
      </w:r>
      <w:r w:rsidRPr="00830CAB">
        <w:rPr>
          <w:rStyle w:val="l5def1"/>
          <w:rFonts w:ascii="Times New Roman" w:hAnsi="Times New Roman" w:cs="Times New Roman"/>
          <w:b/>
          <w:sz w:val="24"/>
          <w:szCs w:val="24"/>
        </w:rPr>
        <w:t>Produse solicitate</w:t>
      </w:r>
      <w:r w:rsidR="001B22F7" w:rsidRPr="00830CAB">
        <w:rPr>
          <w:rStyle w:val="l5def1"/>
          <w:rFonts w:ascii="Times New Roman" w:hAnsi="Times New Roman" w:cs="Times New Roman"/>
          <w:b/>
          <w:sz w:val="24"/>
          <w:szCs w:val="24"/>
        </w:rPr>
        <w:t xml:space="preserve">– </w:t>
      </w:r>
      <w:r w:rsidR="007F78AD" w:rsidRPr="00830CAB">
        <w:rPr>
          <w:rStyle w:val="l5def1"/>
          <w:rFonts w:ascii="Times New Roman" w:hAnsi="Times New Roman" w:cs="Times New Roman"/>
          <w:b/>
          <w:i/>
          <w:sz w:val="24"/>
          <w:szCs w:val="24"/>
        </w:rPr>
        <w:t>Consumabile</w:t>
      </w:r>
      <w:r w:rsidR="000B45DF" w:rsidRPr="00830CAB">
        <w:rPr>
          <w:rStyle w:val="l5def1"/>
          <w:rFonts w:ascii="Times New Roman" w:hAnsi="Times New Roman" w:cs="Times New Roman"/>
          <w:b/>
          <w:i/>
          <w:sz w:val="24"/>
          <w:szCs w:val="24"/>
        </w:rPr>
        <w:t xml:space="preserve"> de laborator</w:t>
      </w:r>
    </w:p>
    <w:p w:rsidR="005A3D1F" w:rsidRPr="00830CAB" w:rsidRDefault="00681EB7" w:rsidP="005A3D1F">
      <w:pPr>
        <w:ind w:firstLine="709"/>
        <w:jc w:val="both"/>
        <w:rPr>
          <w:rStyle w:val="l5def1"/>
          <w:rFonts w:ascii="Times New Roman" w:hAnsi="Times New Roman" w:cs="Times New Roman"/>
          <w:sz w:val="24"/>
          <w:szCs w:val="24"/>
        </w:rPr>
      </w:pPr>
      <w:r w:rsidRPr="00830CAB">
        <w:rPr>
          <w:rStyle w:val="l5def1"/>
          <w:rFonts w:ascii="Times New Roman" w:hAnsi="Times New Roman" w:cs="Times New Roman"/>
          <w:sz w:val="24"/>
          <w:szCs w:val="24"/>
        </w:rPr>
        <w:t>Produsele solicitate sunt:</w:t>
      </w:r>
    </w:p>
    <w:p w:rsidR="00681EB7" w:rsidRPr="005621D7" w:rsidRDefault="00681EB7" w:rsidP="005A3D1F">
      <w:pPr>
        <w:ind w:firstLine="709"/>
        <w:jc w:val="both"/>
        <w:rPr>
          <w:rFonts w:ascii="Times New Roman" w:eastAsia="Times New Roman" w:hAnsi="Times New Roman"/>
          <w:bCs/>
          <w:sz w:val="24"/>
          <w:szCs w:val="24"/>
        </w:rPr>
      </w:pPr>
      <w:r w:rsidRPr="005621D7">
        <w:rPr>
          <w:rFonts w:ascii="Times New Roman" w:eastAsia="Times New Roman" w:hAnsi="Times New Roman"/>
          <w:bCs/>
          <w:sz w:val="24"/>
          <w:szCs w:val="24"/>
        </w:rPr>
        <w:t>Lot</w:t>
      </w:r>
      <w:r w:rsidR="005A3D1F">
        <w:rPr>
          <w:rFonts w:ascii="Times New Roman" w:eastAsia="Times New Roman" w:hAnsi="Times New Roman"/>
          <w:bCs/>
          <w:sz w:val="24"/>
          <w:szCs w:val="24"/>
        </w:rPr>
        <w:t xml:space="preserve"> 1</w:t>
      </w:r>
      <w:r w:rsidR="007F78AD" w:rsidRPr="005621D7">
        <w:rPr>
          <w:rFonts w:ascii="Times New Roman" w:eastAsia="Times New Roman" w:hAnsi="Times New Roman"/>
          <w:bCs/>
          <w:sz w:val="24"/>
          <w:szCs w:val="24"/>
        </w:rPr>
        <w:t xml:space="preserve"> -</w:t>
      </w:r>
      <w:r w:rsidR="005A3D1F" w:rsidRPr="005A3D1F">
        <w:rPr>
          <w:rFonts w:ascii="Times New Roman" w:eastAsia="Times New Roman" w:hAnsi="Times New Roman"/>
          <w:bCs/>
          <w:sz w:val="24"/>
          <w:szCs w:val="24"/>
        </w:rPr>
        <w:t xml:space="preserve"> Senzor de pH pentru floculator - statia de tratare ape uzate</w:t>
      </w:r>
    </w:p>
    <w:p w:rsidR="005A3D1F" w:rsidRDefault="00681EB7" w:rsidP="005A3D1F">
      <w:pPr>
        <w:ind w:firstLine="709"/>
        <w:jc w:val="both"/>
        <w:rPr>
          <w:rFonts w:ascii="Times New Roman" w:eastAsia="Times New Roman" w:hAnsi="Times New Roman"/>
          <w:bCs/>
          <w:sz w:val="24"/>
          <w:szCs w:val="24"/>
        </w:rPr>
      </w:pPr>
      <w:r w:rsidRPr="005621D7">
        <w:rPr>
          <w:rFonts w:ascii="Times New Roman" w:eastAsia="Times New Roman" w:hAnsi="Times New Roman"/>
          <w:bCs/>
          <w:sz w:val="24"/>
          <w:szCs w:val="24"/>
        </w:rPr>
        <w:t>Lot</w:t>
      </w:r>
      <w:r w:rsidR="005A3D1F">
        <w:rPr>
          <w:rFonts w:ascii="Times New Roman" w:eastAsia="Times New Roman" w:hAnsi="Times New Roman"/>
          <w:bCs/>
          <w:sz w:val="24"/>
          <w:szCs w:val="24"/>
        </w:rPr>
        <w:t xml:space="preserve"> 2– </w:t>
      </w:r>
      <w:r w:rsidR="005A3D1F" w:rsidRPr="005A3D1F">
        <w:rPr>
          <w:rFonts w:ascii="Times New Roman" w:eastAsia="Times New Roman" w:hAnsi="Times New Roman"/>
          <w:bCs/>
          <w:sz w:val="24"/>
          <w:szCs w:val="24"/>
        </w:rPr>
        <w:t>Senzor de pH pentru cabina de monitorizare statia tratare ape uzate</w:t>
      </w:r>
    </w:p>
    <w:p w:rsidR="00681EB7" w:rsidRPr="00830CAB" w:rsidRDefault="005A3D1F" w:rsidP="005A3D1F">
      <w:pPr>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Lot 3 - </w:t>
      </w:r>
      <w:r w:rsidRPr="005A3D1F">
        <w:rPr>
          <w:rFonts w:ascii="Times New Roman" w:eastAsia="Times New Roman" w:hAnsi="Times New Roman"/>
          <w:bCs/>
          <w:sz w:val="24"/>
          <w:szCs w:val="24"/>
        </w:rPr>
        <w:t xml:space="preserve">Electrod pentru pH metrul HANNA HI 9126  </w:t>
      </w:r>
    </w:p>
    <w:p w:rsidR="00681EB7" w:rsidRPr="005621D7" w:rsidRDefault="005A3D1F" w:rsidP="005A3D1F">
      <w:pPr>
        <w:ind w:firstLine="709"/>
        <w:jc w:val="both"/>
        <w:rPr>
          <w:rFonts w:ascii="Times New Roman" w:eastAsia="Times New Roman" w:hAnsi="Times New Roman"/>
          <w:bCs/>
          <w:sz w:val="24"/>
          <w:szCs w:val="24"/>
        </w:rPr>
      </w:pPr>
      <w:r>
        <w:rPr>
          <w:rFonts w:ascii="Times New Roman" w:eastAsia="Times New Roman" w:hAnsi="Times New Roman"/>
          <w:bCs/>
          <w:sz w:val="24"/>
          <w:szCs w:val="24"/>
        </w:rPr>
        <w:t>Lot 4</w:t>
      </w:r>
      <w:r w:rsidR="00681EB7" w:rsidRPr="00830CAB">
        <w:rPr>
          <w:rFonts w:ascii="Times New Roman" w:eastAsia="Times New Roman" w:hAnsi="Times New Roman"/>
          <w:bCs/>
          <w:sz w:val="24"/>
          <w:szCs w:val="24"/>
        </w:rPr>
        <w:t xml:space="preserve">- </w:t>
      </w:r>
      <w:r w:rsidRPr="005A3D1F">
        <w:rPr>
          <w:rFonts w:ascii="Times New Roman" w:eastAsia="Times New Roman" w:hAnsi="Times New Roman"/>
          <w:bCs/>
          <w:sz w:val="24"/>
          <w:szCs w:val="24"/>
        </w:rPr>
        <w:t>Electrod de oxigen LDO 101, pentru multiparametrul HQ 30D</w:t>
      </w:r>
    </w:p>
    <w:p w:rsidR="00681EB7" w:rsidRDefault="005A3D1F" w:rsidP="005A3D1F">
      <w:pPr>
        <w:ind w:firstLine="709"/>
        <w:jc w:val="both"/>
        <w:rPr>
          <w:rFonts w:ascii="Times New Roman" w:eastAsia="Times New Roman" w:hAnsi="Times New Roman"/>
          <w:bCs/>
          <w:sz w:val="24"/>
          <w:szCs w:val="24"/>
        </w:rPr>
      </w:pPr>
      <w:r>
        <w:rPr>
          <w:rFonts w:ascii="Times New Roman" w:eastAsia="Times New Roman" w:hAnsi="Times New Roman"/>
          <w:bCs/>
          <w:sz w:val="24"/>
          <w:szCs w:val="24"/>
        </w:rPr>
        <w:t>Lot 5–</w:t>
      </w:r>
      <w:r w:rsidRPr="005A3D1F">
        <w:rPr>
          <w:rFonts w:ascii="Times New Roman" w:eastAsia="Times New Roman" w:hAnsi="Times New Roman"/>
          <w:bCs/>
          <w:sz w:val="24"/>
          <w:szCs w:val="24"/>
        </w:rPr>
        <w:t>Ustensile de laborator</w:t>
      </w:r>
    </w:p>
    <w:p w:rsidR="005A3D1F" w:rsidRPr="00830CAB" w:rsidRDefault="005A3D1F" w:rsidP="00681EB7">
      <w:pPr>
        <w:jc w:val="both"/>
        <w:rPr>
          <w:rFonts w:ascii="Times New Roman" w:eastAsia="Times New Roman" w:hAnsi="Times New Roman"/>
          <w:bCs/>
          <w:sz w:val="24"/>
          <w:szCs w:val="24"/>
        </w:rPr>
      </w:pPr>
    </w:p>
    <w:p w:rsidR="006D6418" w:rsidRPr="00830CAB" w:rsidRDefault="006D6418" w:rsidP="00C943A5">
      <w:pPr>
        <w:jc w:val="both"/>
        <w:rPr>
          <w:rStyle w:val="l5def1"/>
          <w:rFonts w:ascii="Times New Roman" w:hAnsi="Times New Roman" w:cs="Times New Roman"/>
          <w:b/>
          <w:sz w:val="24"/>
          <w:szCs w:val="24"/>
        </w:rPr>
      </w:pPr>
      <w:r w:rsidRPr="00830CAB">
        <w:rPr>
          <w:rFonts w:ascii="Times New Roman" w:hAnsi="Times New Roman"/>
          <w:b/>
          <w:bCs/>
          <w:sz w:val="24"/>
          <w:szCs w:val="24"/>
        </w:rPr>
        <w:t>III.4.1.1.</w:t>
      </w:r>
      <w:r w:rsidRPr="00830CAB">
        <w:rPr>
          <w:rFonts w:ascii="Times New Roman" w:hAnsi="Times New Roman"/>
          <w:b/>
          <w:sz w:val="24"/>
          <w:szCs w:val="24"/>
        </w:rPr>
        <w:t>D</w:t>
      </w:r>
      <w:r w:rsidRPr="00830CAB">
        <w:rPr>
          <w:rStyle w:val="l5def1"/>
          <w:rFonts w:ascii="Times New Roman" w:hAnsi="Times New Roman" w:cs="Times New Roman"/>
          <w:b/>
          <w:sz w:val="24"/>
          <w:szCs w:val="24"/>
        </w:rPr>
        <w:t>enumire produs</w:t>
      </w:r>
      <w:r w:rsidR="00E5307F" w:rsidRPr="00830CAB">
        <w:rPr>
          <w:rStyle w:val="l5def1"/>
          <w:rFonts w:ascii="Times New Roman" w:hAnsi="Times New Roman" w:cs="Times New Roman"/>
          <w:b/>
          <w:sz w:val="24"/>
          <w:szCs w:val="24"/>
        </w:rPr>
        <w:t>e</w:t>
      </w:r>
    </w:p>
    <w:p w:rsidR="00CC65A5" w:rsidRPr="00830CAB" w:rsidRDefault="00DC3F69" w:rsidP="00C943A5">
      <w:pPr>
        <w:jc w:val="both"/>
        <w:rPr>
          <w:rStyle w:val="l5def1"/>
          <w:rFonts w:ascii="Times New Roman" w:hAnsi="Times New Roman" w:cs="Times New Roman"/>
          <w:i/>
          <w:sz w:val="24"/>
          <w:szCs w:val="24"/>
        </w:rPr>
      </w:pPr>
      <w:r w:rsidRPr="00830CAB">
        <w:rPr>
          <w:rStyle w:val="l5def1"/>
          <w:rFonts w:ascii="Times New Roman" w:hAnsi="Times New Roman" w:cs="Times New Roman"/>
          <w:b/>
          <w:i/>
          <w:sz w:val="24"/>
          <w:szCs w:val="24"/>
        </w:rPr>
        <w:tab/>
      </w:r>
      <w:r w:rsidR="00681EB7" w:rsidRPr="00830CAB">
        <w:rPr>
          <w:rStyle w:val="l5def1"/>
          <w:rFonts w:ascii="Times New Roman" w:hAnsi="Times New Roman" w:cs="Times New Roman"/>
          <w:b/>
          <w:i/>
          <w:sz w:val="24"/>
          <w:szCs w:val="24"/>
        </w:rPr>
        <w:t xml:space="preserve">Consumabile </w:t>
      </w:r>
      <w:r w:rsidR="007F78AD" w:rsidRPr="00830CAB">
        <w:rPr>
          <w:rStyle w:val="l5def1"/>
          <w:rFonts w:ascii="Times New Roman" w:hAnsi="Times New Roman" w:cs="Times New Roman"/>
          <w:b/>
          <w:i/>
          <w:sz w:val="24"/>
          <w:szCs w:val="24"/>
        </w:rPr>
        <w:t>de laborator</w:t>
      </w:r>
    </w:p>
    <w:p w:rsidR="006D6418" w:rsidRPr="00830CAB" w:rsidRDefault="006D6418" w:rsidP="00C943A5">
      <w:pPr>
        <w:jc w:val="both"/>
        <w:rPr>
          <w:rFonts w:ascii="Times New Roman" w:hAnsi="Times New Roman"/>
          <w:b/>
          <w:sz w:val="24"/>
          <w:szCs w:val="24"/>
        </w:rPr>
      </w:pPr>
      <w:r w:rsidRPr="00830CAB">
        <w:rPr>
          <w:rFonts w:ascii="Times New Roman" w:hAnsi="Times New Roman"/>
          <w:b/>
          <w:sz w:val="24"/>
          <w:szCs w:val="24"/>
        </w:rPr>
        <w:t>III.4.1.2. Cantitate</w:t>
      </w:r>
    </w:p>
    <w:p w:rsidR="00681EB7" w:rsidRPr="00830CAB" w:rsidRDefault="00681EB7" w:rsidP="00830CAB">
      <w:pPr>
        <w:ind w:firstLine="709"/>
        <w:jc w:val="both"/>
        <w:rPr>
          <w:rFonts w:ascii="Times New Roman" w:hAnsi="Times New Roman"/>
          <w:sz w:val="24"/>
          <w:szCs w:val="24"/>
        </w:rPr>
      </w:pPr>
      <w:r w:rsidRPr="005621D7">
        <w:rPr>
          <w:rFonts w:ascii="Times New Roman" w:hAnsi="Times New Roman"/>
          <w:sz w:val="24"/>
          <w:szCs w:val="24"/>
        </w:rPr>
        <w:t xml:space="preserve">Achizitia </w:t>
      </w:r>
      <w:r w:rsidR="002D66A6" w:rsidRPr="005621D7">
        <w:rPr>
          <w:rFonts w:ascii="Times New Roman" w:hAnsi="Times New Roman"/>
          <w:sz w:val="24"/>
          <w:szCs w:val="24"/>
        </w:rPr>
        <w:t>se face pe</w:t>
      </w:r>
      <w:r w:rsidRPr="005621D7">
        <w:rPr>
          <w:rFonts w:ascii="Times New Roman" w:hAnsi="Times New Roman"/>
          <w:sz w:val="24"/>
          <w:szCs w:val="24"/>
        </w:rPr>
        <w:t xml:space="preserve"> loturi,</w:t>
      </w:r>
      <w:r w:rsidRPr="00830CAB">
        <w:rPr>
          <w:rFonts w:ascii="Times New Roman" w:hAnsi="Times New Roman"/>
          <w:sz w:val="24"/>
          <w:szCs w:val="24"/>
        </w:rPr>
        <w:t xml:space="preserve"> denumirile produselor</w:t>
      </w:r>
      <w:r w:rsidR="00FC499E" w:rsidRPr="00830CAB">
        <w:rPr>
          <w:rFonts w:ascii="Times New Roman" w:hAnsi="Times New Roman"/>
          <w:sz w:val="24"/>
          <w:szCs w:val="24"/>
        </w:rPr>
        <w:t xml:space="preserve"> si cantitatile solicitate sunt</w:t>
      </w:r>
      <w:r w:rsidRPr="00830CAB">
        <w:rPr>
          <w:rFonts w:ascii="Times New Roman" w:hAnsi="Times New Roman"/>
          <w:sz w:val="24"/>
          <w:szCs w:val="24"/>
        </w:rPr>
        <w:t xml:space="preserve"> mentionate in </w:t>
      </w:r>
      <w:r w:rsidR="005A1DF4" w:rsidRPr="00830CAB">
        <w:rPr>
          <w:rFonts w:ascii="Times New Roman" w:hAnsi="Times New Roman"/>
          <w:sz w:val="24"/>
          <w:szCs w:val="24"/>
        </w:rPr>
        <w:t>A</w:t>
      </w:r>
      <w:r w:rsidRPr="00830CAB">
        <w:rPr>
          <w:rFonts w:ascii="Times New Roman" w:hAnsi="Times New Roman"/>
          <w:sz w:val="24"/>
          <w:szCs w:val="24"/>
        </w:rPr>
        <w:t xml:space="preserve">nexa </w:t>
      </w:r>
      <w:r w:rsidR="00F23675" w:rsidRPr="00830CAB">
        <w:rPr>
          <w:rFonts w:ascii="Times New Roman" w:hAnsi="Times New Roman"/>
          <w:sz w:val="24"/>
          <w:szCs w:val="24"/>
        </w:rPr>
        <w:t>nr. 1</w:t>
      </w:r>
      <w:r w:rsidR="005A1DF4" w:rsidRPr="00830CAB">
        <w:rPr>
          <w:rFonts w:ascii="Times New Roman" w:hAnsi="Times New Roman"/>
          <w:sz w:val="24"/>
          <w:szCs w:val="24"/>
        </w:rPr>
        <w:t>.</w:t>
      </w:r>
    </w:p>
    <w:p w:rsidR="006D6418" w:rsidRPr="00830CAB" w:rsidRDefault="006D6418" w:rsidP="00830CAB">
      <w:pPr>
        <w:jc w:val="both"/>
        <w:rPr>
          <w:rFonts w:ascii="Times New Roman" w:hAnsi="Times New Roman"/>
          <w:b/>
          <w:sz w:val="24"/>
          <w:szCs w:val="24"/>
        </w:rPr>
      </w:pPr>
      <w:r w:rsidRPr="00830CAB">
        <w:rPr>
          <w:rFonts w:ascii="Times New Roman" w:hAnsi="Times New Roman"/>
          <w:b/>
          <w:sz w:val="24"/>
          <w:szCs w:val="24"/>
        </w:rPr>
        <w:t>III.4.1.3. Loc de livrare</w:t>
      </w:r>
    </w:p>
    <w:p w:rsidR="006D6418" w:rsidRPr="00830CAB" w:rsidRDefault="006D6418" w:rsidP="00830CAB">
      <w:pPr>
        <w:jc w:val="both"/>
        <w:rPr>
          <w:rFonts w:ascii="Times New Roman" w:hAnsi="Times New Roman"/>
          <w:sz w:val="24"/>
          <w:szCs w:val="24"/>
        </w:rPr>
      </w:pPr>
      <w:r w:rsidRPr="00830CAB">
        <w:rPr>
          <w:rFonts w:ascii="Times New Roman" w:hAnsi="Times New Roman"/>
          <w:sz w:val="24"/>
          <w:szCs w:val="24"/>
        </w:rPr>
        <w:tab/>
        <w:t>Sucursala Electrocentrale Craiova II, cu sediul în municipiul Craiova, str. Bariera Vâlcii, nr. 195 cod 200716, judeţul Dolj, România, Telefon: 40 372 511 521, Fax: 40 372 511 549.</w:t>
      </w:r>
    </w:p>
    <w:p w:rsidR="006D6418" w:rsidRPr="00830CAB" w:rsidRDefault="006D6418" w:rsidP="00830CAB">
      <w:pPr>
        <w:jc w:val="both"/>
        <w:rPr>
          <w:rFonts w:ascii="Times New Roman" w:hAnsi="Times New Roman"/>
          <w:sz w:val="24"/>
          <w:szCs w:val="24"/>
        </w:rPr>
      </w:pPr>
      <w:r w:rsidRPr="00830CAB">
        <w:rPr>
          <w:rFonts w:ascii="Times New Roman" w:hAnsi="Times New Roman"/>
          <w:sz w:val="24"/>
          <w:szCs w:val="24"/>
        </w:rPr>
        <w:tab/>
        <w:t>Ofertantul este responsabil pentru livrarea produs</w:t>
      </w:r>
      <w:r w:rsidR="002239BA" w:rsidRPr="00830CAB">
        <w:rPr>
          <w:rFonts w:ascii="Times New Roman" w:hAnsi="Times New Roman"/>
          <w:sz w:val="24"/>
          <w:szCs w:val="24"/>
        </w:rPr>
        <w:t>elor</w:t>
      </w:r>
      <w:r w:rsidRPr="00830CAB">
        <w:rPr>
          <w:rFonts w:ascii="Times New Roman" w:hAnsi="Times New Roman"/>
          <w:sz w:val="24"/>
          <w:szCs w:val="24"/>
        </w:rPr>
        <w:t xml:space="preserve"> în termenul solicitat și se consideră că a luat în considerare toate dificultățile pe care le-ar putea întâmpina în acest sens și nu va invoca niciun motiv de întârziere sau costuri suplimentare.</w:t>
      </w:r>
    </w:p>
    <w:p w:rsidR="00577D37" w:rsidRPr="005A3D1F" w:rsidRDefault="006D6418" w:rsidP="005A3D1F">
      <w:pPr>
        <w:jc w:val="both"/>
        <w:rPr>
          <w:rFonts w:ascii="Times New Roman" w:hAnsi="Times New Roman"/>
          <w:b/>
          <w:sz w:val="24"/>
          <w:szCs w:val="24"/>
        </w:rPr>
      </w:pPr>
      <w:r w:rsidRPr="00830CAB">
        <w:rPr>
          <w:rFonts w:ascii="Times New Roman" w:hAnsi="Times New Roman"/>
          <w:b/>
          <w:sz w:val="24"/>
          <w:szCs w:val="24"/>
        </w:rPr>
        <w:t>III.4.1.4.Specificaţii tehnice / cerinţe funcţionale minime/extinse</w:t>
      </w:r>
    </w:p>
    <w:p w:rsidR="001E2360" w:rsidRPr="00830CAB" w:rsidRDefault="005A3D1F" w:rsidP="00830CAB">
      <w:pPr>
        <w:jc w:val="both"/>
        <w:rPr>
          <w:rFonts w:ascii="Times New Roman" w:eastAsia="Times New Roman" w:hAnsi="Times New Roman"/>
          <w:b/>
          <w:bCs/>
          <w:sz w:val="24"/>
          <w:szCs w:val="24"/>
        </w:rPr>
      </w:pPr>
      <w:r>
        <w:rPr>
          <w:rFonts w:ascii="Times New Roman" w:eastAsia="Times New Roman" w:hAnsi="Times New Roman"/>
          <w:b/>
          <w:bCs/>
          <w:sz w:val="24"/>
          <w:szCs w:val="24"/>
        </w:rPr>
        <w:t>LOT 1</w:t>
      </w:r>
      <w:r w:rsidR="001E2360" w:rsidRPr="00830CAB">
        <w:rPr>
          <w:rFonts w:ascii="Times New Roman" w:eastAsia="Times New Roman" w:hAnsi="Times New Roman"/>
          <w:b/>
          <w:bCs/>
          <w:sz w:val="24"/>
          <w:szCs w:val="24"/>
        </w:rPr>
        <w:t xml:space="preserve"> - Senzori pH  pentru statia de tratare ape uzate</w:t>
      </w:r>
    </w:p>
    <w:p w:rsidR="001E2360" w:rsidRPr="00830CAB" w:rsidRDefault="001E2360" w:rsidP="00374CE9">
      <w:pPr>
        <w:pStyle w:val="Listparagraf"/>
        <w:jc w:val="both"/>
        <w:rPr>
          <w:rFonts w:ascii="Times New Roman" w:eastAsia="Times New Roman" w:hAnsi="Times New Roman"/>
          <w:i/>
          <w:sz w:val="24"/>
          <w:szCs w:val="24"/>
        </w:rPr>
      </w:pPr>
      <w:r w:rsidRPr="00830CAB">
        <w:rPr>
          <w:rFonts w:ascii="Times New Roman" w:eastAsia="Times New Roman" w:hAnsi="Times New Roman"/>
          <w:i/>
          <w:sz w:val="24"/>
          <w:szCs w:val="24"/>
        </w:rPr>
        <w:t xml:space="preserve">Senzor pH 01515844 JUMO, pentru floculator - statia de tratare ape uzate </w:t>
      </w:r>
    </w:p>
    <w:p w:rsidR="001E2360" w:rsidRPr="00830CAB" w:rsidRDefault="001E2360" w:rsidP="00830CAB">
      <w:pPr>
        <w:pStyle w:val="Corptext"/>
        <w:ind w:left="720"/>
        <w:jc w:val="both"/>
        <w:rPr>
          <w:noProof/>
          <w:szCs w:val="24"/>
          <w:lang w:val="ro-RO"/>
        </w:rPr>
      </w:pPr>
      <w:r w:rsidRPr="00830CAB">
        <w:rPr>
          <w:noProof/>
          <w:szCs w:val="24"/>
          <w:lang w:val="ro-RO"/>
        </w:rPr>
        <w:t xml:space="preserve">Senzor Ph JUMO; Filet : Pg 13.5; </w:t>
      </w:r>
    </w:p>
    <w:p w:rsidR="001E2360" w:rsidRPr="00830CAB" w:rsidRDefault="001E2360" w:rsidP="00830CAB">
      <w:pPr>
        <w:pStyle w:val="Corptext"/>
        <w:ind w:left="720"/>
        <w:jc w:val="both"/>
        <w:rPr>
          <w:noProof/>
          <w:szCs w:val="24"/>
          <w:lang w:val="ro-RO"/>
        </w:rPr>
      </w:pPr>
      <w:r w:rsidRPr="00830CAB">
        <w:rPr>
          <w:noProof/>
          <w:szCs w:val="24"/>
          <w:lang w:val="ro-RO"/>
        </w:rPr>
        <w:t xml:space="preserve">Li=120 mm; electrod sticla (0-14) PH; </w:t>
      </w:r>
    </w:p>
    <w:p w:rsidR="001E2360" w:rsidRDefault="001E2360" w:rsidP="00830CAB">
      <w:pPr>
        <w:pStyle w:val="Corptext"/>
        <w:ind w:left="720"/>
        <w:jc w:val="both"/>
        <w:rPr>
          <w:noProof/>
          <w:szCs w:val="24"/>
          <w:lang w:val="ro-RO"/>
        </w:rPr>
      </w:pPr>
      <w:r w:rsidRPr="00830CAB">
        <w:rPr>
          <w:noProof/>
          <w:szCs w:val="24"/>
          <w:lang w:val="ro-RO"/>
        </w:rPr>
        <w:t>Temperatura: (-5</w:t>
      </w:r>
      <w:r w:rsidR="004D4341">
        <w:rPr>
          <w:noProof/>
          <w:szCs w:val="24"/>
          <w:lang w:val="ro-RO"/>
        </w:rPr>
        <w:t>; +</w:t>
      </w:r>
      <w:bookmarkStart w:id="0" w:name="_GoBack"/>
      <w:bookmarkEnd w:id="0"/>
      <w:r w:rsidRPr="00830CAB">
        <w:rPr>
          <w:noProof/>
          <w:szCs w:val="24"/>
          <w:lang w:val="ro-RO"/>
        </w:rPr>
        <w:t xml:space="preserve">80) gr C; </w:t>
      </w:r>
    </w:p>
    <w:p w:rsidR="00373892" w:rsidRPr="00373892" w:rsidRDefault="00287EEA" w:rsidP="00373892">
      <w:pPr>
        <w:ind w:left="720"/>
        <w:jc w:val="both"/>
        <w:rPr>
          <w:rFonts w:ascii="Times New Roman" w:hAnsi="Times New Roman"/>
          <w:sz w:val="24"/>
          <w:szCs w:val="24"/>
        </w:rPr>
      </w:pPr>
      <w:r w:rsidRPr="00373892">
        <w:rPr>
          <w:rFonts w:ascii="Times New Roman" w:hAnsi="Times New Roman"/>
          <w:noProof/>
          <w:sz w:val="24"/>
          <w:szCs w:val="24"/>
        </w:rPr>
        <w:t>Senzorul PH este necesar pentru echipamentul montat in statia de tratare ape uzate</w:t>
      </w:r>
      <w:r w:rsidR="00373892" w:rsidRPr="00373892">
        <w:rPr>
          <w:rFonts w:ascii="Times New Roman" w:hAnsi="Times New Roman"/>
          <w:sz w:val="24"/>
          <w:szCs w:val="24"/>
        </w:rPr>
        <w:t xml:space="preserve"> </w:t>
      </w:r>
    </w:p>
    <w:p w:rsidR="00287EEA" w:rsidRPr="00373892" w:rsidRDefault="00373892" w:rsidP="00373892">
      <w:pPr>
        <w:ind w:left="720"/>
        <w:jc w:val="both"/>
        <w:rPr>
          <w:rFonts w:ascii="Times New Roman" w:hAnsi="Times New Roman"/>
          <w:noProof/>
          <w:sz w:val="24"/>
          <w:szCs w:val="24"/>
          <w:lang w:val="en-US"/>
        </w:rPr>
      </w:pPr>
      <w:r>
        <w:rPr>
          <w:rFonts w:ascii="Times New Roman" w:hAnsi="Times New Roman"/>
          <w:sz w:val="24"/>
          <w:szCs w:val="24"/>
        </w:rPr>
        <w:lastRenderedPageBreak/>
        <w:t>Din motive tehnice, produsul solicitat este</w:t>
      </w:r>
      <w:r>
        <w:rPr>
          <w:rFonts w:ascii="Times New Roman" w:hAnsi="Times New Roman"/>
          <w:noProof/>
          <w:sz w:val="24"/>
          <w:szCs w:val="24"/>
          <w:lang w:val="en-US"/>
        </w:rPr>
        <w:t xml:space="preserve"> necesar</w:t>
      </w:r>
      <w:r w:rsidRPr="00373892">
        <w:rPr>
          <w:rFonts w:ascii="Times New Roman" w:hAnsi="Times New Roman"/>
          <w:noProof/>
          <w:sz w:val="24"/>
          <w:szCs w:val="24"/>
          <w:lang w:val="en-US"/>
        </w:rPr>
        <w:t xml:space="preserve"> a se achizitiona</w:t>
      </w:r>
      <w:r>
        <w:rPr>
          <w:rFonts w:ascii="Times New Roman" w:hAnsi="Times New Roman"/>
          <w:noProof/>
          <w:sz w:val="24"/>
          <w:szCs w:val="24"/>
          <w:lang w:val="en-US"/>
        </w:rPr>
        <w:t xml:space="preserve"> de la producator sau distribuitorii acestuia</w:t>
      </w:r>
    </w:p>
    <w:p w:rsidR="005A3D1F" w:rsidRPr="00374CE9" w:rsidRDefault="00374CE9" w:rsidP="00374CE9">
      <w:pPr>
        <w:jc w:val="left"/>
        <w:rPr>
          <w:rFonts w:ascii="Times New Roman" w:eastAsia="Times New Roman" w:hAnsi="Times New Roman"/>
          <w:sz w:val="24"/>
          <w:szCs w:val="24"/>
        </w:rPr>
      </w:pPr>
      <w:r w:rsidRPr="00374CE9">
        <w:rPr>
          <w:rFonts w:ascii="Times New Roman" w:eastAsia="Times New Roman" w:hAnsi="Times New Roman"/>
          <w:b/>
          <w:i/>
          <w:sz w:val="24"/>
          <w:szCs w:val="24"/>
        </w:rPr>
        <w:t>LOT 2 -</w:t>
      </w:r>
      <w:r w:rsidR="001E2360" w:rsidRPr="00374CE9">
        <w:rPr>
          <w:rFonts w:ascii="Times New Roman" w:eastAsia="Times New Roman" w:hAnsi="Times New Roman"/>
          <w:i/>
          <w:sz w:val="24"/>
          <w:szCs w:val="24"/>
        </w:rPr>
        <w:t xml:space="preserve">Senzor pH, domeniu de masurare 1 - 13pH, </w:t>
      </w:r>
      <w:r w:rsidR="003E3AC3" w:rsidRPr="00374CE9">
        <w:rPr>
          <w:rFonts w:ascii="Times New Roman" w:eastAsia="Times New Roman" w:hAnsi="Times New Roman"/>
          <w:sz w:val="24"/>
          <w:szCs w:val="24"/>
        </w:rPr>
        <w:t xml:space="preserve">sistem de referinta Ag/AgCl; Electrolit KCL-gel </w:t>
      </w:r>
    </w:p>
    <w:p w:rsidR="003E3AC3" w:rsidRDefault="003E3AC3" w:rsidP="005A3D1F">
      <w:pPr>
        <w:pStyle w:val="Listparagraf"/>
        <w:jc w:val="left"/>
        <w:rPr>
          <w:rFonts w:ascii="Times New Roman" w:eastAsia="Times New Roman" w:hAnsi="Times New Roman"/>
          <w:sz w:val="24"/>
          <w:szCs w:val="24"/>
        </w:rPr>
      </w:pPr>
      <w:r w:rsidRPr="003E3AC3">
        <w:rPr>
          <w:rFonts w:ascii="Times New Roman" w:eastAsia="Times New Roman" w:hAnsi="Times New Roman"/>
          <w:sz w:val="24"/>
          <w:szCs w:val="24"/>
        </w:rPr>
        <w:t>3.5 M(AgCl); temp de</w:t>
      </w:r>
      <w:r>
        <w:rPr>
          <w:rFonts w:ascii="Times New Roman" w:eastAsia="Times New Roman" w:hAnsi="Times New Roman"/>
          <w:sz w:val="24"/>
          <w:szCs w:val="24"/>
        </w:rPr>
        <w:t xml:space="preserve"> operare </w:t>
      </w:r>
      <w:r w:rsidRPr="003E3AC3">
        <w:rPr>
          <w:rFonts w:ascii="Times New Roman" w:eastAsia="Times New Roman" w:hAnsi="Times New Roman"/>
          <w:sz w:val="24"/>
          <w:szCs w:val="24"/>
        </w:rPr>
        <w:t>0 ..50 grdC; presiune &lt; 2 bari; conductivitatea mediului de masura &gt;150 microS; material polipropilena -PPO; conectare PG13.5; cod producator :</w:t>
      </w:r>
    </w:p>
    <w:p w:rsidR="007F78AD" w:rsidRDefault="003E3AC3" w:rsidP="003E3AC3">
      <w:pPr>
        <w:pStyle w:val="Listparagraf"/>
        <w:jc w:val="left"/>
        <w:rPr>
          <w:rFonts w:ascii="Times New Roman" w:eastAsia="Times New Roman" w:hAnsi="Times New Roman"/>
          <w:sz w:val="24"/>
          <w:szCs w:val="24"/>
        </w:rPr>
      </w:pPr>
      <w:r w:rsidRPr="003E3AC3">
        <w:rPr>
          <w:rFonts w:ascii="Times New Roman" w:eastAsia="Times New Roman" w:hAnsi="Times New Roman"/>
          <w:sz w:val="24"/>
          <w:szCs w:val="24"/>
        </w:rPr>
        <w:t>A-87.130.200-SWAN ELVETIA,tip pH AY</w:t>
      </w:r>
      <w:r>
        <w:rPr>
          <w:rFonts w:ascii="Times New Roman" w:eastAsia="Times New Roman" w:hAnsi="Times New Roman"/>
          <w:sz w:val="24"/>
          <w:szCs w:val="24"/>
        </w:rPr>
        <w:t xml:space="preserve"> (AMI pH Redox) </w:t>
      </w:r>
      <w:r w:rsidR="001E2360" w:rsidRPr="003E3AC3">
        <w:rPr>
          <w:rFonts w:ascii="Times New Roman" w:eastAsia="Times New Roman" w:hAnsi="Times New Roman"/>
          <w:sz w:val="24"/>
          <w:szCs w:val="24"/>
        </w:rPr>
        <w:t xml:space="preserve">pentru cabina de monitorizare statia tratare ape uzate </w:t>
      </w:r>
    </w:p>
    <w:p w:rsidR="001E2360" w:rsidRDefault="001E2360" w:rsidP="00830CAB">
      <w:pPr>
        <w:pStyle w:val="Frspaiere"/>
        <w:ind w:firstLine="709"/>
        <w:jc w:val="both"/>
        <w:rPr>
          <w:rFonts w:ascii="Times New Roman" w:hAnsi="Times New Roman"/>
          <w:sz w:val="24"/>
          <w:szCs w:val="24"/>
          <w:lang w:val="ro-RO"/>
        </w:rPr>
      </w:pPr>
      <w:r w:rsidRPr="00830CAB">
        <w:rPr>
          <w:rFonts w:ascii="Times New Roman" w:hAnsi="Times New Roman"/>
          <w:sz w:val="24"/>
          <w:szCs w:val="24"/>
          <w:lang w:val="ro-RO"/>
        </w:rPr>
        <w:t xml:space="preserve">Sondele de Ph sunt necesare pentru echipamentul montat in statia de tratare ape uzate, permitand personalului operator sa monitorizeze in permanenta instalatia, sa regleze optim procesele pe care le controleaza si sa stabileasca corect valorile marimilor masurate, eliminand posibilele opriri accidentale ale agregatelor, din cauza semnalizărilor false.        </w:t>
      </w:r>
    </w:p>
    <w:p w:rsidR="00373892" w:rsidRPr="00373892" w:rsidRDefault="00373892" w:rsidP="00373892">
      <w:pPr>
        <w:ind w:left="720"/>
        <w:jc w:val="both"/>
        <w:rPr>
          <w:rFonts w:ascii="Times New Roman" w:hAnsi="Times New Roman"/>
          <w:noProof/>
          <w:sz w:val="24"/>
          <w:szCs w:val="24"/>
          <w:lang w:val="en-US"/>
        </w:rPr>
      </w:pPr>
      <w:r>
        <w:rPr>
          <w:rFonts w:ascii="Times New Roman" w:hAnsi="Times New Roman"/>
          <w:sz w:val="24"/>
          <w:szCs w:val="24"/>
        </w:rPr>
        <w:t>Din motive tehnice, produsul solicitat este</w:t>
      </w:r>
      <w:r>
        <w:rPr>
          <w:rFonts w:ascii="Times New Roman" w:hAnsi="Times New Roman"/>
          <w:noProof/>
          <w:sz w:val="24"/>
          <w:szCs w:val="24"/>
          <w:lang w:val="en-US"/>
        </w:rPr>
        <w:t xml:space="preserve"> necesar</w:t>
      </w:r>
      <w:r w:rsidRPr="00373892">
        <w:rPr>
          <w:rFonts w:ascii="Times New Roman" w:hAnsi="Times New Roman"/>
          <w:noProof/>
          <w:sz w:val="24"/>
          <w:szCs w:val="24"/>
          <w:lang w:val="en-US"/>
        </w:rPr>
        <w:t xml:space="preserve"> a se achizitiona</w:t>
      </w:r>
      <w:r>
        <w:rPr>
          <w:rFonts w:ascii="Times New Roman" w:hAnsi="Times New Roman"/>
          <w:noProof/>
          <w:sz w:val="24"/>
          <w:szCs w:val="24"/>
          <w:lang w:val="en-US"/>
        </w:rPr>
        <w:t xml:space="preserve"> de la producator sau distribuitorii acestuia</w:t>
      </w:r>
    </w:p>
    <w:p w:rsidR="001E2360" w:rsidRPr="005A3D1F" w:rsidRDefault="005A3D1F" w:rsidP="005A3D1F">
      <w:pPr>
        <w:ind w:left="882" w:hanging="882"/>
        <w:jc w:val="both"/>
        <w:rPr>
          <w:rFonts w:ascii="Times New Roman" w:eastAsia="Times New Roman" w:hAnsi="Times New Roman"/>
          <w:b/>
          <w:bCs/>
          <w:sz w:val="24"/>
          <w:szCs w:val="24"/>
        </w:rPr>
      </w:pPr>
      <w:r>
        <w:rPr>
          <w:rFonts w:ascii="Times New Roman" w:eastAsia="Times New Roman" w:hAnsi="Times New Roman"/>
          <w:b/>
          <w:bCs/>
          <w:sz w:val="24"/>
          <w:szCs w:val="24"/>
        </w:rPr>
        <w:t xml:space="preserve">LOT 3 - </w:t>
      </w:r>
      <w:r w:rsidR="001E2360" w:rsidRPr="005A3D1F">
        <w:rPr>
          <w:rFonts w:ascii="Times New Roman" w:eastAsia="Times New Roman" w:hAnsi="Times New Roman"/>
          <w:i/>
          <w:sz w:val="24"/>
          <w:szCs w:val="24"/>
        </w:rPr>
        <w:t>Electrod de pH HI 1230, cod produs HI 1230, pentru PH metrul HANNA HI 9126</w:t>
      </w:r>
    </w:p>
    <w:p w:rsidR="008E5D82" w:rsidRPr="00830CAB" w:rsidRDefault="008E5D82" w:rsidP="00830CAB">
      <w:pPr>
        <w:pStyle w:val="Corptext"/>
        <w:ind w:left="720"/>
        <w:jc w:val="both"/>
        <w:rPr>
          <w:noProof/>
          <w:szCs w:val="24"/>
          <w:lang w:val="ro-RO"/>
        </w:rPr>
      </w:pPr>
      <w:r w:rsidRPr="00E329FE">
        <w:rPr>
          <w:noProof/>
          <w:szCs w:val="24"/>
          <w:lang w:val="ro-RO"/>
        </w:rPr>
        <w:t>Cod produs HI 1230</w:t>
      </w:r>
      <w:r w:rsidR="00830CAB" w:rsidRPr="00E329FE">
        <w:rPr>
          <w:noProof/>
          <w:szCs w:val="24"/>
          <w:lang w:val="ro-RO"/>
        </w:rPr>
        <w:t>,</w:t>
      </w:r>
      <w:r w:rsidRPr="00E329FE">
        <w:rPr>
          <w:noProof/>
          <w:szCs w:val="24"/>
          <w:lang w:val="ro-RO"/>
        </w:rPr>
        <w:t xml:space="preserve"> lungime </w:t>
      </w:r>
      <w:r w:rsidR="00830CAB" w:rsidRPr="00E329FE">
        <w:rPr>
          <w:noProof/>
          <w:szCs w:val="24"/>
          <w:lang w:val="ro-RO"/>
        </w:rPr>
        <w:t>cablu de 1 m.</w:t>
      </w:r>
    </w:p>
    <w:p w:rsidR="008E5D82" w:rsidRPr="00830CAB" w:rsidRDefault="008E5D82" w:rsidP="002D66A6">
      <w:pPr>
        <w:pStyle w:val="Corptext"/>
        <w:ind w:firstLine="720"/>
        <w:jc w:val="both"/>
        <w:rPr>
          <w:noProof/>
          <w:szCs w:val="24"/>
          <w:lang w:val="ro-RO"/>
        </w:rPr>
      </w:pPr>
      <w:r w:rsidRPr="00830CAB">
        <w:rPr>
          <w:noProof/>
          <w:szCs w:val="24"/>
          <w:lang w:val="ro-RO"/>
        </w:rPr>
        <w:t xml:space="preserve">Electrodul de PH este parte componenta a aparatului portabil Ph-metrul Hanna HI9126 aflat in dotarea laboratorului din Sectia Chimica. </w:t>
      </w:r>
    </w:p>
    <w:p w:rsidR="008E5D82" w:rsidRDefault="008E5D82" w:rsidP="00830CAB">
      <w:pPr>
        <w:pStyle w:val="Corptext"/>
        <w:ind w:firstLine="709"/>
        <w:jc w:val="both"/>
        <w:rPr>
          <w:noProof/>
          <w:szCs w:val="24"/>
          <w:lang w:val="ro-RO"/>
        </w:rPr>
      </w:pPr>
      <w:r w:rsidRPr="00830CAB">
        <w:rPr>
          <w:noProof/>
          <w:szCs w:val="24"/>
          <w:lang w:val="ro-RO"/>
        </w:rPr>
        <w:t>Cu ajutorul aparatului sunt efectuate analize privind determinarea valorilor de pH din apa de alimentare a cazanelor energetice nr. 1 si nr. 2.</w:t>
      </w:r>
    </w:p>
    <w:p w:rsidR="00373892" w:rsidRPr="00373892" w:rsidRDefault="00373892" w:rsidP="00373892">
      <w:pPr>
        <w:ind w:left="720"/>
        <w:jc w:val="both"/>
        <w:rPr>
          <w:rFonts w:ascii="Times New Roman" w:hAnsi="Times New Roman"/>
          <w:noProof/>
          <w:sz w:val="24"/>
          <w:szCs w:val="24"/>
          <w:lang w:val="en-US"/>
        </w:rPr>
      </w:pPr>
      <w:r>
        <w:rPr>
          <w:rFonts w:ascii="Times New Roman" w:hAnsi="Times New Roman"/>
          <w:sz w:val="24"/>
          <w:szCs w:val="24"/>
        </w:rPr>
        <w:t>Din motive tehnice, produsul solicitat este</w:t>
      </w:r>
      <w:r>
        <w:rPr>
          <w:rFonts w:ascii="Times New Roman" w:hAnsi="Times New Roman"/>
          <w:noProof/>
          <w:sz w:val="24"/>
          <w:szCs w:val="24"/>
          <w:lang w:val="en-US"/>
        </w:rPr>
        <w:t xml:space="preserve"> necesar</w:t>
      </w:r>
      <w:r w:rsidRPr="00373892">
        <w:rPr>
          <w:rFonts w:ascii="Times New Roman" w:hAnsi="Times New Roman"/>
          <w:noProof/>
          <w:sz w:val="24"/>
          <w:szCs w:val="24"/>
          <w:lang w:val="en-US"/>
        </w:rPr>
        <w:t xml:space="preserve"> a se achizitiona</w:t>
      </w:r>
      <w:r>
        <w:rPr>
          <w:rFonts w:ascii="Times New Roman" w:hAnsi="Times New Roman"/>
          <w:noProof/>
          <w:sz w:val="24"/>
          <w:szCs w:val="24"/>
          <w:lang w:val="en-US"/>
        </w:rPr>
        <w:t xml:space="preserve"> de la producator sau distribuitorii acestuia</w:t>
      </w:r>
    </w:p>
    <w:p w:rsidR="008E5D82" w:rsidRPr="005A3D1F" w:rsidRDefault="005A3D1F" w:rsidP="005A3D1F">
      <w:pPr>
        <w:jc w:val="both"/>
        <w:rPr>
          <w:rFonts w:ascii="Times New Roman" w:eastAsia="Times New Roman" w:hAnsi="Times New Roman"/>
          <w:b/>
          <w:sz w:val="24"/>
          <w:szCs w:val="24"/>
        </w:rPr>
      </w:pPr>
      <w:r w:rsidRPr="005A3D1F">
        <w:rPr>
          <w:rFonts w:ascii="Times New Roman" w:eastAsia="Times New Roman" w:hAnsi="Times New Roman"/>
          <w:b/>
          <w:i/>
          <w:sz w:val="24"/>
          <w:szCs w:val="24"/>
        </w:rPr>
        <w:t xml:space="preserve">LOT 4 </w:t>
      </w:r>
      <w:r w:rsidR="001E2360" w:rsidRPr="005A3D1F">
        <w:rPr>
          <w:rFonts w:ascii="Times New Roman" w:eastAsia="Times New Roman" w:hAnsi="Times New Roman"/>
          <w:b/>
          <w:i/>
          <w:sz w:val="24"/>
          <w:szCs w:val="24"/>
        </w:rPr>
        <w:t>Electrod de oxigen LDO 101, pentru multiparametrul HQ 30D</w:t>
      </w:r>
      <w:r w:rsidR="001E2360" w:rsidRPr="005A3D1F">
        <w:rPr>
          <w:rFonts w:ascii="Times New Roman" w:eastAsia="Times New Roman" w:hAnsi="Times New Roman"/>
          <w:b/>
          <w:sz w:val="24"/>
          <w:szCs w:val="24"/>
        </w:rPr>
        <w:t xml:space="preserve">, </w:t>
      </w:r>
    </w:p>
    <w:p w:rsidR="008E5D82" w:rsidRPr="00373892" w:rsidRDefault="008E5D82" w:rsidP="00830CAB">
      <w:pPr>
        <w:pStyle w:val="Listparagraf"/>
        <w:jc w:val="both"/>
        <w:rPr>
          <w:rFonts w:ascii="Times New Roman" w:hAnsi="Times New Roman"/>
          <w:sz w:val="24"/>
          <w:szCs w:val="24"/>
        </w:rPr>
      </w:pPr>
      <w:r w:rsidRPr="00373892">
        <w:rPr>
          <w:rFonts w:ascii="Times New Roman" w:hAnsi="Times New Roman"/>
          <w:sz w:val="24"/>
          <w:szCs w:val="24"/>
        </w:rPr>
        <w:t>Cod produs: LDO101</w:t>
      </w:r>
      <w:r w:rsidR="002D66A6" w:rsidRPr="00373892">
        <w:rPr>
          <w:rFonts w:ascii="Times New Roman" w:hAnsi="Times New Roman"/>
          <w:sz w:val="24"/>
          <w:szCs w:val="24"/>
        </w:rPr>
        <w:t>.</w:t>
      </w:r>
    </w:p>
    <w:p w:rsidR="008E5D82" w:rsidRPr="00830CAB" w:rsidRDefault="008E5D82" w:rsidP="00830CAB">
      <w:pPr>
        <w:pStyle w:val="Corptext"/>
        <w:ind w:left="720"/>
        <w:jc w:val="both"/>
        <w:rPr>
          <w:b/>
          <w:noProof/>
          <w:szCs w:val="24"/>
          <w:lang w:val="ro-RO"/>
        </w:rPr>
      </w:pPr>
      <w:r w:rsidRPr="00E329FE">
        <w:rPr>
          <w:szCs w:val="24"/>
          <w:lang w:val="ro-RO"/>
        </w:rPr>
        <w:t>Senzor optic pentru oxigen dizolvat LDO, lungime cablu 1m</w:t>
      </w:r>
      <w:r w:rsidR="002D66A6" w:rsidRPr="00E329FE">
        <w:t>.</w:t>
      </w:r>
    </w:p>
    <w:p w:rsidR="008E5D82" w:rsidRPr="00745BDF" w:rsidRDefault="008E5D82" w:rsidP="002D66A6">
      <w:pPr>
        <w:pStyle w:val="Corptext"/>
        <w:ind w:firstLine="720"/>
        <w:jc w:val="both"/>
        <w:rPr>
          <w:szCs w:val="24"/>
        </w:rPr>
      </w:pPr>
      <w:r w:rsidRPr="00830CAB">
        <w:rPr>
          <w:noProof/>
          <w:szCs w:val="24"/>
          <w:lang w:val="ro-RO"/>
        </w:rPr>
        <w:t>Electrodul de oxigen LD0101 este parte componen</w:t>
      </w:r>
      <w:r w:rsidR="002D66A6">
        <w:rPr>
          <w:noProof/>
          <w:szCs w:val="24"/>
          <w:lang w:val="ro-RO"/>
        </w:rPr>
        <w:t>ta a multiparametrului HQ 30d (</w:t>
      </w:r>
      <w:r w:rsidRPr="00830CAB">
        <w:rPr>
          <w:noProof/>
          <w:szCs w:val="24"/>
          <w:lang w:val="ro-RO"/>
        </w:rPr>
        <w:t>un instrument portabil aflat</w:t>
      </w:r>
      <w:r w:rsidR="00E329FE">
        <w:rPr>
          <w:noProof/>
          <w:szCs w:val="24"/>
          <w:lang w:val="ro-RO"/>
        </w:rPr>
        <w:t xml:space="preserve"> in laboratorul Sectiei Chimice </w:t>
      </w:r>
      <w:r w:rsidRPr="00830CAB">
        <w:rPr>
          <w:noProof/>
          <w:szCs w:val="24"/>
          <w:lang w:val="ro-RO"/>
        </w:rPr>
        <w:t>folosit pentru masuratori ale pH-ului, conductivitatii, oxigenului dizolvat din apa de alimentare a cazanelo</w:t>
      </w:r>
      <w:r w:rsidR="00F05278">
        <w:rPr>
          <w:noProof/>
          <w:szCs w:val="24"/>
          <w:lang w:val="ro-RO"/>
        </w:rPr>
        <w:t xml:space="preserve">r energetice </w:t>
      </w:r>
      <w:r w:rsidR="00F05278" w:rsidRPr="00745BDF">
        <w:rPr>
          <w:noProof/>
          <w:szCs w:val="24"/>
          <w:lang w:val="ro-RO"/>
        </w:rPr>
        <w:t>nr. 1 si 2</w:t>
      </w:r>
      <w:r w:rsidR="00F05278" w:rsidRPr="00745BDF">
        <w:rPr>
          <w:szCs w:val="24"/>
        </w:rPr>
        <w:t>.</w:t>
      </w:r>
    </w:p>
    <w:p w:rsidR="00373892" w:rsidRDefault="00373892" w:rsidP="00373892">
      <w:pPr>
        <w:ind w:left="720"/>
        <w:jc w:val="both"/>
        <w:rPr>
          <w:rFonts w:ascii="Times New Roman" w:hAnsi="Times New Roman"/>
          <w:noProof/>
          <w:sz w:val="24"/>
          <w:szCs w:val="24"/>
          <w:lang w:val="en-US"/>
        </w:rPr>
      </w:pPr>
      <w:r>
        <w:rPr>
          <w:rFonts w:ascii="Times New Roman" w:hAnsi="Times New Roman"/>
          <w:sz w:val="24"/>
          <w:szCs w:val="24"/>
        </w:rPr>
        <w:t>Din motive tehnice, produsul solicitat este</w:t>
      </w:r>
      <w:r>
        <w:rPr>
          <w:rFonts w:ascii="Times New Roman" w:hAnsi="Times New Roman"/>
          <w:noProof/>
          <w:sz w:val="24"/>
          <w:szCs w:val="24"/>
          <w:lang w:val="en-US"/>
        </w:rPr>
        <w:t xml:space="preserve"> necesar</w:t>
      </w:r>
      <w:r w:rsidRPr="00373892">
        <w:rPr>
          <w:rFonts w:ascii="Times New Roman" w:hAnsi="Times New Roman"/>
          <w:noProof/>
          <w:sz w:val="24"/>
          <w:szCs w:val="24"/>
          <w:lang w:val="en-US"/>
        </w:rPr>
        <w:t xml:space="preserve"> a se achizitiona</w:t>
      </w:r>
      <w:r>
        <w:rPr>
          <w:rFonts w:ascii="Times New Roman" w:hAnsi="Times New Roman"/>
          <w:noProof/>
          <w:sz w:val="24"/>
          <w:szCs w:val="24"/>
          <w:lang w:val="en-US"/>
        </w:rPr>
        <w:t xml:space="preserve"> de la producator sau </w:t>
      </w:r>
    </w:p>
    <w:p w:rsidR="00373892" w:rsidRPr="00373892" w:rsidRDefault="00373892" w:rsidP="00373892">
      <w:pPr>
        <w:jc w:val="both"/>
        <w:rPr>
          <w:rFonts w:ascii="Times New Roman" w:hAnsi="Times New Roman"/>
          <w:noProof/>
          <w:sz w:val="24"/>
          <w:szCs w:val="24"/>
          <w:lang w:val="en-US"/>
        </w:rPr>
      </w:pPr>
      <w:r>
        <w:rPr>
          <w:rFonts w:ascii="Times New Roman" w:hAnsi="Times New Roman"/>
          <w:noProof/>
          <w:sz w:val="24"/>
          <w:szCs w:val="24"/>
          <w:lang w:val="en-US"/>
        </w:rPr>
        <w:t>distribuitorii acestuia</w:t>
      </w:r>
    </w:p>
    <w:p w:rsidR="008E5D82" w:rsidRPr="00745BDF" w:rsidRDefault="00374CE9" w:rsidP="00830CAB">
      <w:pPr>
        <w:pStyle w:val="Corptext"/>
        <w:jc w:val="both"/>
        <w:rPr>
          <w:b/>
          <w:noProof/>
          <w:szCs w:val="24"/>
          <w:lang w:val="ro-RO"/>
        </w:rPr>
      </w:pPr>
      <w:r>
        <w:rPr>
          <w:b/>
          <w:noProof/>
          <w:szCs w:val="24"/>
          <w:lang w:val="ro-RO"/>
        </w:rPr>
        <w:t xml:space="preserve">LOT 5 </w:t>
      </w:r>
      <w:r w:rsidR="008E5D82" w:rsidRPr="00745BDF">
        <w:rPr>
          <w:b/>
          <w:noProof/>
          <w:szCs w:val="24"/>
          <w:lang w:val="ro-RO"/>
        </w:rPr>
        <w:t>- Ustensile de laborator</w:t>
      </w:r>
    </w:p>
    <w:p w:rsidR="008E5D82" w:rsidRPr="00745BDF" w:rsidRDefault="008E5D82" w:rsidP="00830CAB">
      <w:pPr>
        <w:pStyle w:val="Listparagraf"/>
        <w:numPr>
          <w:ilvl w:val="0"/>
          <w:numId w:val="33"/>
        </w:numPr>
        <w:jc w:val="both"/>
        <w:rPr>
          <w:rFonts w:ascii="Times New Roman" w:eastAsia="Times New Roman" w:hAnsi="Times New Roman"/>
          <w:sz w:val="24"/>
          <w:szCs w:val="24"/>
        </w:rPr>
      </w:pPr>
      <w:r w:rsidRPr="00745BDF">
        <w:rPr>
          <w:rFonts w:ascii="Times New Roman" w:eastAsia="Times New Roman" w:hAnsi="Times New Roman"/>
          <w:sz w:val="24"/>
          <w:szCs w:val="24"/>
        </w:rPr>
        <w:t>Densimetru sticla, interval 1.000-2.000 g/cm³</w:t>
      </w:r>
      <w:r w:rsidR="00EF3446" w:rsidRPr="00745BDF">
        <w:rPr>
          <w:rFonts w:ascii="Times New Roman" w:eastAsia="Times New Roman" w:hAnsi="Times New Roman"/>
          <w:sz w:val="24"/>
          <w:szCs w:val="24"/>
        </w:rPr>
        <w:t xml:space="preserve">, </w:t>
      </w:r>
      <w:r w:rsidRPr="00745BDF">
        <w:rPr>
          <w:rFonts w:ascii="Times New Roman" w:eastAsia="Times New Roman" w:hAnsi="Times New Roman"/>
          <w:sz w:val="24"/>
          <w:szCs w:val="24"/>
        </w:rPr>
        <w:t>insotit de certificatul de etalonare</w:t>
      </w:r>
      <w:r w:rsidR="00F05278" w:rsidRPr="00745BDF">
        <w:rPr>
          <w:rFonts w:ascii="Times New Roman" w:eastAsia="Times New Roman" w:hAnsi="Times New Roman"/>
          <w:sz w:val="24"/>
          <w:szCs w:val="24"/>
        </w:rPr>
        <w:t>.</w:t>
      </w:r>
    </w:p>
    <w:p w:rsidR="008E5D82" w:rsidRPr="00745BDF" w:rsidRDefault="008E5D82" w:rsidP="00830CAB">
      <w:pPr>
        <w:pStyle w:val="Listparagraf"/>
        <w:numPr>
          <w:ilvl w:val="0"/>
          <w:numId w:val="33"/>
        </w:numPr>
        <w:jc w:val="both"/>
        <w:rPr>
          <w:rFonts w:ascii="Times New Roman" w:eastAsia="Times New Roman" w:hAnsi="Times New Roman"/>
          <w:sz w:val="24"/>
          <w:szCs w:val="24"/>
        </w:rPr>
      </w:pPr>
      <w:r w:rsidRPr="00745BDF">
        <w:rPr>
          <w:rFonts w:ascii="Times New Roman" w:eastAsia="Times New Roman" w:hAnsi="Times New Roman"/>
          <w:sz w:val="24"/>
          <w:szCs w:val="24"/>
        </w:rPr>
        <w:t>Densimetru sticla, interval 0.930-1.000 g/cm³</w:t>
      </w:r>
      <w:r w:rsidR="00EF3446" w:rsidRPr="00745BDF">
        <w:rPr>
          <w:rFonts w:ascii="Times New Roman" w:eastAsia="Times New Roman" w:hAnsi="Times New Roman"/>
          <w:sz w:val="24"/>
          <w:szCs w:val="24"/>
        </w:rPr>
        <w:t xml:space="preserve">, </w:t>
      </w:r>
      <w:r w:rsidRPr="00745BDF">
        <w:rPr>
          <w:rFonts w:ascii="Times New Roman" w:eastAsia="Times New Roman" w:hAnsi="Times New Roman"/>
          <w:sz w:val="24"/>
          <w:szCs w:val="24"/>
        </w:rPr>
        <w:t>insotit de certificatul de etalonare</w:t>
      </w:r>
      <w:r w:rsidR="00F05278" w:rsidRPr="00745BDF">
        <w:rPr>
          <w:rFonts w:ascii="Times New Roman" w:eastAsia="Times New Roman" w:hAnsi="Times New Roman"/>
          <w:sz w:val="24"/>
          <w:szCs w:val="24"/>
        </w:rPr>
        <w:t>.</w:t>
      </w:r>
    </w:p>
    <w:p w:rsidR="008E5D82" w:rsidRDefault="008E5D82" w:rsidP="00830CAB">
      <w:pPr>
        <w:pStyle w:val="Listparagraf"/>
        <w:numPr>
          <w:ilvl w:val="0"/>
          <w:numId w:val="33"/>
        </w:numPr>
        <w:jc w:val="both"/>
        <w:rPr>
          <w:rFonts w:ascii="Times New Roman" w:eastAsia="Times New Roman" w:hAnsi="Times New Roman"/>
          <w:sz w:val="24"/>
          <w:szCs w:val="24"/>
        </w:rPr>
      </w:pPr>
      <w:r w:rsidRPr="00745BDF">
        <w:rPr>
          <w:rFonts w:ascii="Times New Roman" w:eastAsia="Times New Roman" w:hAnsi="Times New Roman"/>
          <w:sz w:val="24"/>
          <w:szCs w:val="24"/>
        </w:rPr>
        <w:t>Densimetru sticla, interval 0.860-0.930 g/cm³</w:t>
      </w:r>
      <w:r w:rsidR="00EF3446" w:rsidRPr="00745BDF">
        <w:rPr>
          <w:rFonts w:ascii="Times New Roman" w:eastAsia="Times New Roman" w:hAnsi="Times New Roman"/>
          <w:sz w:val="24"/>
          <w:szCs w:val="24"/>
        </w:rPr>
        <w:t xml:space="preserve">, </w:t>
      </w:r>
      <w:r w:rsidRPr="00745BDF">
        <w:rPr>
          <w:rFonts w:ascii="Times New Roman" w:eastAsia="Times New Roman" w:hAnsi="Times New Roman"/>
          <w:sz w:val="24"/>
          <w:szCs w:val="24"/>
        </w:rPr>
        <w:t>insotit de certificatul de etalonare</w:t>
      </w:r>
      <w:r w:rsidR="00F05278" w:rsidRPr="00745BDF">
        <w:rPr>
          <w:rFonts w:ascii="Times New Roman" w:eastAsia="Times New Roman" w:hAnsi="Times New Roman"/>
          <w:sz w:val="24"/>
          <w:szCs w:val="24"/>
        </w:rPr>
        <w:t>.</w:t>
      </w:r>
    </w:p>
    <w:p w:rsidR="006021B2" w:rsidRPr="006021B2" w:rsidRDefault="006021B2" w:rsidP="006021B2">
      <w:pPr>
        <w:pStyle w:val="Listparagraf"/>
        <w:numPr>
          <w:ilvl w:val="0"/>
          <w:numId w:val="33"/>
        </w:numPr>
        <w:jc w:val="both"/>
        <w:rPr>
          <w:rFonts w:ascii="Times New Roman" w:eastAsia="Times New Roman" w:hAnsi="Times New Roman"/>
          <w:sz w:val="24"/>
          <w:szCs w:val="24"/>
        </w:rPr>
      </w:pPr>
      <w:r>
        <w:rPr>
          <w:rFonts w:ascii="Times New Roman" w:eastAsia="Times New Roman" w:hAnsi="Times New Roman"/>
          <w:sz w:val="24"/>
          <w:szCs w:val="24"/>
        </w:rPr>
        <w:t>Densimetru sticla, interval 0.790-0.86</w:t>
      </w:r>
      <w:r w:rsidRPr="00745BDF">
        <w:rPr>
          <w:rFonts w:ascii="Times New Roman" w:eastAsia="Times New Roman" w:hAnsi="Times New Roman"/>
          <w:sz w:val="24"/>
          <w:szCs w:val="24"/>
        </w:rPr>
        <w:t>0 g/cm³, insotit de certificatul de etalonare.</w:t>
      </w:r>
    </w:p>
    <w:p w:rsidR="001E2360" w:rsidRPr="00745BDF" w:rsidRDefault="008E5D82" w:rsidP="00830CAB">
      <w:pPr>
        <w:pStyle w:val="Listparagraf"/>
        <w:numPr>
          <w:ilvl w:val="0"/>
          <w:numId w:val="33"/>
        </w:numPr>
        <w:jc w:val="both"/>
        <w:rPr>
          <w:rFonts w:ascii="Times New Roman" w:eastAsia="Times New Roman" w:hAnsi="Times New Roman"/>
          <w:sz w:val="24"/>
          <w:szCs w:val="24"/>
        </w:rPr>
      </w:pPr>
      <w:r w:rsidRPr="00745BDF">
        <w:rPr>
          <w:rFonts w:ascii="Times New Roman" w:eastAsia="Times New Roman" w:hAnsi="Times New Roman"/>
          <w:sz w:val="24"/>
          <w:szCs w:val="24"/>
        </w:rPr>
        <w:t>Termometru sticla pentru produse petroliere, interval temperatura - 20 gr°C pana la + 102°C</w:t>
      </w:r>
      <w:r w:rsidR="00EF3446" w:rsidRPr="00745BDF">
        <w:rPr>
          <w:rFonts w:ascii="Times New Roman" w:eastAsia="Times New Roman" w:hAnsi="Times New Roman"/>
          <w:sz w:val="24"/>
          <w:szCs w:val="24"/>
        </w:rPr>
        <w:t xml:space="preserve">, </w:t>
      </w:r>
      <w:r w:rsidRPr="00745BDF">
        <w:rPr>
          <w:rFonts w:ascii="Times New Roman" w:eastAsia="Times New Roman" w:hAnsi="Times New Roman"/>
          <w:sz w:val="24"/>
          <w:szCs w:val="24"/>
        </w:rPr>
        <w:t>insotit de certificat de etalonare</w:t>
      </w:r>
      <w:r w:rsidR="00F05278" w:rsidRPr="00745BDF">
        <w:rPr>
          <w:rFonts w:ascii="Times New Roman" w:eastAsia="Times New Roman" w:hAnsi="Times New Roman"/>
          <w:sz w:val="24"/>
          <w:szCs w:val="24"/>
        </w:rPr>
        <w:t>.</w:t>
      </w:r>
    </w:p>
    <w:p w:rsidR="00F23675" w:rsidRPr="00830CAB" w:rsidRDefault="006D6418" w:rsidP="00830CAB">
      <w:pPr>
        <w:pStyle w:val="Listparagraf"/>
        <w:ind w:left="0" w:firstLine="709"/>
        <w:jc w:val="both"/>
        <w:rPr>
          <w:rFonts w:ascii="Times New Roman" w:hAnsi="Times New Roman"/>
          <w:noProof/>
          <w:sz w:val="24"/>
          <w:szCs w:val="24"/>
        </w:rPr>
      </w:pPr>
      <w:r w:rsidRPr="00745BDF">
        <w:rPr>
          <w:rFonts w:ascii="Times New Roman" w:hAnsi="Times New Roman"/>
          <w:noProof/>
          <w:sz w:val="24"/>
          <w:szCs w:val="24"/>
        </w:rPr>
        <w:t>Specificatiile tehnice care indică o anumită origine, sursă, productie, un procedeu special,</w:t>
      </w:r>
      <w:r w:rsidRPr="00830CAB">
        <w:rPr>
          <w:rFonts w:ascii="Times New Roman" w:hAnsi="Times New Roman"/>
          <w:noProof/>
          <w:sz w:val="24"/>
          <w:szCs w:val="24"/>
        </w:rPr>
        <w:t xml:space="preserve"> o marcă de fabrică sau de comert, un brevet de inventie, o licentă de fabricatie sunt mentionate doar cu scopul de a identifica cu usurintă tipul de produs din punct de vedere conceptual si functional. Aceste specificatii vor fi considerate ca având mentiunea de </w:t>
      </w:r>
      <w:r w:rsidRPr="00E329FE">
        <w:rPr>
          <w:rFonts w:ascii="Times New Roman" w:hAnsi="Times New Roman"/>
          <w:noProof/>
          <w:sz w:val="24"/>
          <w:szCs w:val="24"/>
        </w:rPr>
        <w:t>,,sau echivalent</w:t>
      </w:r>
      <w:r w:rsidR="00EF3446" w:rsidRPr="00E329FE">
        <w:rPr>
          <w:rFonts w:ascii="Times New Roman" w:hAnsi="Times New Roman"/>
          <w:noProof/>
          <w:sz w:val="24"/>
          <w:szCs w:val="24"/>
        </w:rPr>
        <w:t>”</w:t>
      </w:r>
      <w:r w:rsidRPr="00E329FE">
        <w:rPr>
          <w:rFonts w:ascii="Times New Roman" w:hAnsi="Times New Roman"/>
          <w:noProof/>
          <w:sz w:val="24"/>
          <w:szCs w:val="24"/>
        </w:rPr>
        <w:t>,</w:t>
      </w:r>
      <w:r w:rsidRPr="00830CAB">
        <w:rPr>
          <w:rFonts w:ascii="Times New Roman" w:hAnsi="Times New Roman"/>
          <w:noProof/>
          <w:sz w:val="24"/>
          <w:szCs w:val="24"/>
        </w:rPr>
        <w:t xml:space="preserve"> iar ofertantul are obligatia de a demonstra echivalenta produselor ofertate cu cele solicitate în prezentul caiet de sarcini.</w:t>
      </w:r>
    </w:p>
    <w:p w:rsidR="007F78AD" w:rsidRPr="00430E40" w:rsidRDefault="00D8294B" w:rsidP="007F78AD">
      <w:pPr>
        <w:pStyle w:val="Corptext"/>
        <w:ind w:firstLine="709"/>
        <w:jc w:val="both"/>
        <w:rPr>
          <w:szCs w:val="24"/>
          <w:lang w:val="ro-RO"/>
        </w:rPr>
      </w:pPr>
      <w:r w:rsidRPr="00430E40">
        <w:rPr>
          <w:szCs w:val="24"/>
          <w:lang w:val="ro-RO"/>
        </w:rPr>
        <w:t>In cazul in care produs</w:t>
      </w:r>
      <w:r w:rsidR="007F78AD" w:rsidRPr="00430E40">
        <w:rPr>
          <w:szCs w:val="24"/>
          <w:lang w:val="ro-RO"/>
        </w:rPr>
        <w:t>ele ofertate difera ca denumire sau codificare de cele existente in anexa caietului de sarcini, propunerea tehnica va contine un tabel de echivalenta si interschimbabilitate intre produsele ofertate si cele specificate in anexa, semnat, cu asumarea raspunderii.</w:t>
      </w:r>
    </w:p>
    <w:p w:rsidR="00287EEA" w:rsidRPr="00373892" w:rsidRDefault="007F78AD" w:rsidP="00373892">
      <w:pPr>
        <w:pStyle w:val="Style7"/>
        <w:spacing w:line="240" w:lineRule="exact"/>
        <w:ind w:firstLine="709"/>
        <w:rPr>
          <w:rFonts w:ascii="Times New Roman" w:eastAsia="Calibri" w:hAnsi="Times New Roman" w:cs="Times New Roman"/>
          <w:bCs/>
        </w:rPr>
      </w:pPr>
      <w:r w:rsidRPr="00430E40">
        <w:rPr>
          <w:rFonts w:ascii="Times New Roman" w:hAnsi="Times New Roman" w:cs="Times New Roman"/>
        </w:rPr>
        <w:t>Ofertantul va declara, in scris, pe proprie raspundere, ca produsul echivalent ofertat corespunde din punct de vedere al caracteristicilor tehnice, dimensionale si functionale cu cel notat in anexa caietului de sarcini.</w:t>
      </w:r>
      <w:r w:rsidR="00430E40">
        <w:rPr>
          <w:rFonts w:ascii="Times New Roman" w:eastAsia="Calibri" w:hAnsi="Times New Roman" w:cs="Times New Roman"/>
          <w:bCs/>
        </w:rPr>
        <w:t>O</w:t>
      </w:r>
      <w:r w:rsidR="00430E40" w:rsidRPr="00430E40">
        <w:rPr>
          <w:rFonts w:ascii="Times New Roman" w:eastAsia="Calibri" w:hAnsi="Times New Roman" w:cs="Times New Roman"/>
          <w:bCs/>
        </w:rPr>
        <w:t xml:space="preserve">fertantul </w:t>
      </w:r>
      <w:r w:rsidR="00430E40">
        <w:rPr>
          <w:rFonts w:ascii="Times New Roman" w:eastAsia="Calibri" w:hAnsi="Times New Roman" w:cs="Times New Roman"/>
          <w:bCs/>
        </w:rPr>
        <w:t>va demonstra</w:t>
      </w:r>
      <w:r w:rsidR="00430E40" w:rsidRPr="00430E40">
        <w:rPr>
          <w:rFonts w:ascii="Times New Roman" w:eastAsia="Calibri" w:hAnsi="Times New Roman" w:cs="Times New Roman"/>
          <w:bCs/>
        </w:rPr>
        <w:t xml:space="preserve"> prin specificaţii tehnice ale producătorului, că produsele ofertate au aceleaşi caracteristici tehnice, funcţionale, dimensionale, aceleaşi dimensiuni de prindere şi acelaşi mod de conectar</w:t>
      </w:r>
      <w:r w:rsidR="00430E40">
        <w:rPr>
          <w:rFonts w:ascii="Times New Roman" w:eastAsia="Calibri" w:hAnsi="Times New Roman" w:cs="Times New Roman"/>
          <w:bCs/>
        </w:rPr>
        <w:t>e cu cele ale produselor solicitate in</w:t>
      </w:r>
      <w:r w:rsidR="00430E40" w:rsidRPr="00430E40">
        <w:rPr>
          <w:rFonts w:ascii="Times New Roman" w:eastAsia="Calibri" w:hAnsi="Times New Roman" w:cs="Times New Roman"/>
          <w:bCs/>
        </w:rPr>
        <w:t xml:space="preserve"> caietul de sarcini şi că nu vor fi necesare nici un fel de modificări, adaptări sau componente suplimentare, nemodificând astfel caracteristicile tehnice şi funcţionale ale echipamentelor.</w:t>
      </w:r>
    </w:p>
    <w:p w:rsidR="006D6418" w:rsidRPr="00830CAB" w:rsidRDefault="006D6418" w:rsidP="00C943A5">
      <w:pPr>
        <w:jc w:val="both"/>
        <w:rPr>
          <w:rFonts w:ascii="Times New Roman" w:hAnsi="Times New Roman"/>
          <w:color w:val="000000"/>
          <w:sz w:val="24"/>
          <w:szCs w:val="24"/>
        </w:rPr>
      </w:pPr>
      <w:r w:rsidRPr="00830CAB">
        <w:rPr>
          <w:rFonts w:ascii="Times New Roman" w:hAnsi="Times New Roman"/>
          <w:b/>
          <w:bCs/>
          <w:sz w:val="24"/>
          <w:szCs w:val="24"/>
        </w:rPr>
        <w:lastRenderedPageBreak/>
        <w:t>III.4.2</w:t>
      </w:r>
      <w:r w:rsidR="002239BA" w:rsidRPr="00830CAB">
        <w:rPr>
          <w:rFonts w:ascii="Times New Roman" w:hAnsi="Times New Roman"/>
          <w:b/>
          <w:bCs/>
          <w:sz w:val="24"/>
          <w:szCs w:val="24"/>
        </w:rPr>
        <w:t>.</w:t>
      </w:r>
      <w:r w:rsidRPr="00830CAB">
        <w:rPr>
          <w:rStyle w:val="l5def1"/>
          <w:rFonts w:ascii="Times New Roman" w:hAnsi="Times New Roman" w:cs="Times New Roman"/>
          <w:b/>
          <w:sz w:val="24"/>
          <w:szCs w:val="24"/>
        </w:rPr>
        <w:t>Disponibilitate</w:t>
      </w:r>
    </w:p>
    <w:p w:rsidR="00373892" w:rsidRPr="00830CAB" w:rsidRDefault="006D6418" w:rsidP="00373892">
      <w:pPr>
        <w:ind w:firstLine="709"/>
        <w:jc w:val="both"/>
        <w:rPr>
          <w:rFonts w:ascii="Times New Roman" w:hAnsi="Times New Roman"/>
          <w:color w:val="000000"/>
          <w:sz w:val="24"/>
          <w:szCs w:val="24"/>
        </w:rPr>
      </w:pPr>
      <w:r w:rsidRPr="00830CAB">
        <w:rPr>
          <w:rFonts w:ascii="Times New Roman" w:hAnsi="Times New Roman"/>
          <w:color w:val="000000"/>
          <w:sz w:val="24"/>
          <w:szCs w:val="24"/>
        </w:rPr>
        <w:t>Nu e cazul.</w:t>
      </w:r>
    </w:p>
    <w:p w:rsidR="00373892" w:rsidRPr="00373892" w:rsidRDefault="006D6418" w:rsidP="00C943A5">
      <w:pPr>
        <w:pStyle w:val="NormalCD"/>
        <w:rPr>
          <w:rStyle w:val="l5def1"/>
          <w:rFonts w:ascii="Times New Roman" w:hAnsi="Times New Roman" w:cs="Times New Roman"/>
          <w:b/>
          <w:sz w:val="24"/>
          <w:szCs w:val="24"/>
        </w:rPr>
      </w:pPr>
      <w:r w:rsidRPr="00830CAB">
        <w:rPr>
          <w:b/>
          <w:bCs/>
          <w:sz w:val="24"/>
          <w:szCs w:val="24"/>
        </w:rPr>
        <w:t>III.5</w:t>
      </w:r>
      <w:r w:rsidR="002239BA" w:rsidRPr="00830CAB">
        <w:rPr>
          <w:b/>
          <w:bCs/>
          <w:sz w:val="24"/>
          <w:szCs w:val="24"/>
        </w:rPr>
        <w:t>.</w:t>
      </w:r>
      <w:r w:rsidRPr="00830CAB">
        <w:rPr>
          <w:rStyle w:val="l5def1"/>
          <w:rFonts w:ascii="Times New Roman" w:hAnsi="Times New Roman" w:cs="Times New Roman"/>
          <w:b/>
          <w:sz w:val="24"/>
          <w:szCs w:val="24"/>
        </w:rPr>
        <w:t>Extensibilitate/Modernizare</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III.5.1</w:t>
      </w:r>
      <w:r w:rsidR="002239BA" w:rsidRPr="00830CAB">
        <w:rPr>
          <w:rFonts w:ascii="Times New Roman" w:hAnsi="Times New Roman"/>
          <w:b/>
          <w:bCs/>
          <w:sz w:val="24"/>
          <w:szCs w:val="24"/>
        </w:rPr>
        <w:t>.</w:t>
      </w:r>
      <w:r w:rsidRPr="00830CAB">
        <w:rPr>
          <w:rStyle w:val="l5def1"/>
          <w:rFonts w:ascii="Times New Roman" w:hAnsi="Times New Roman" w:cs="Times New Roman"/>
          <w:b/>
          <w:sz w:val="24"/>
          <w:szCs w:val="24"/>
        </w:rPr>
        <w:t>Garanţi</w:t>
      </w:r>
      <w:r w:rsidR="002239BA" w:rsidRPr="00830CAB">
        <w:rPr>
          <w:rStyle w:val="l5def1"/>
          <w:rFonts w:ascii="Times New Roman" w:hAnsi="Times New Roman" w:cs="Times New Roman"/>
          <w:b/>
          <w:sz w:val="24"/>
          <w:szCs w:val="24"/>
        </w:rPr>
        <w:t>i</w:t>
      </w:r>
    </w:p>
    <w:p w:rsidR="00745BDF" w:rsidRPr="00830CAB" w:rsidRDefault="0034268B" w:rsidP="00DC2186">
      <w:pPr>
        <w:ind w:firstLine="720"/>
        <w:jc w:val="both"/>
        <w:rPr>
          <w:rFonts w:ascii="Times New Roman" w:hAnsi="Times New Roman"/>
          <w:sz w:val="24"/>
          <w:szCs w:val="24"/>
        </w:rPr>
      </w:pPr>
      <w:r w:rsidRPr="00745BDF">
        <w:rPr>
          <w:rFonts w:ascii="Times New Roman" w:hAnsi="Times New Roman"/>
          <w:sz w:val="24"/>
          <w:szCs w:val="24"/>
        </w:rPr>
        <w:t xml:space="preserve">Garantia tehnica este de </w:t>
      </w:r>
      <w:r w:rsidR="00660F3F" w:rsidRPr="00745BDF">
        <w:rPr>
          <w:rFonts w:ascii="Times New Roman" w:hAnsi="Times New Roman"/>
          <w:sz w:val="24"/>
          <w:szCs w:val="24"/>
        </w:rPr>
        <w:t>12</w:t>
      </w:r>
      <w:r w:rsidR="000707A0" w:rsidRPr="00745BDF">
        <w:rPr>
          <w:rFonts w:ascii="Times New Roman" w:hAnsi="Times New Roman"/>
          <w:sz w:val="24"/>
          <w:szCs w:val="24"/>
        </w:rPr>
        <w:t xml:space="preserve"> luni </w:t>
      </w:r>
      <w:r w:rsidR="00F05278" w:rsidRPr="00745BDF">
        <w:rPr>
          <w:rFonts w:ascii="Times New Roman" w:hAnsi="Times New Roman"/>
          <w:sz w:val="24"/>
          <w:szCs w:val="24"/>
        </w:rPr>
        <w:t>de la data receptiei produselor</w:t>
      </w:r>
      <w:r w:rsidR="00F05278" w:rsidRPr="00745BDF">
        <w:rPr>
          <w:rFonts w:ascii="Times New Roman" w:eastAsia="Times New Roman" w:hAnsi="Times New Roman"/>
          <w:sz w:val="24"/>
          <w:szCs w:val="24"/>
        </w:rPr>
        <w:t>.</w:t>
      </w:r>
      <w:r w:rsidR="006D6418" w:rsidRPr="00745BDF">
        <w:rPr>
          <w:rFonts w:ascii="Times New Roman" w:hAnsi="Times New Roman"/>
          <w:sz w:val="24"/>
          <w:szCs w:val="24"/>
        </w:rPr>
        <w:t>Termenul de intervenţie pentru constatarea neconcordanţelor/neconformităţilor apărute în termenul de garanţie este de 2 zile de la notificare</w:t>
      </w:r>
      <w:r w:rsidR="00F05278" w:rsidRPr="00745BDF">
        <w:rPr>
          <w:rFonts w:ascii="Times New Roman" w:eastAsia="Times New Roman" w:hAnsi="Times New Roman"/>
          <w:sz w:val="24"/>
          <w:szCs w:val="24"/>
        </w:rPr>
        <w:t>.</w:t>
      </w:r>
      <w:r w:rsidR="006D6418" w:rsidRPr="00745BDF">
        <w:rPr>
          <w:rFonts w:ascii="Times New Roman" w:hAnsi="Times New Roman"/>
          <w:sz w:val="24"/>
          <w:szCs w:val="24"/>
        </w:rPr>
        <w:t>Termenul de remediere pentru produsul la care au aparut neconformitati in perioada de garantie, este de maxim 7 zile de la notificare</w:t>
      </w:r>
      <w:r w:rsidR="00F05278" w:rsidRPr="00745BDF">
        <w:rPr>
          <w:rFonts w:ascii="Times New Roman" w:eastAsia="Times New Roman" w:hAnsi="Times New Roman"/>
          <w:sz w:val="24"/>
          <w:szCs w:val="24"/>
        </w:rPr>
        <w:t>.</w:t>
      </w:r>
      <w:r w:rsidR="006D6418" w:rsidRPr="00745BDF">
        <w:rPr>
          <w:rFonts w:ascii="Times New Roman" w:hAnsi="Times New Roman"/>
          <w:sz w:val="24"/>
          <w:szCs w:val="24"/>
        </w:rPr>
        <w:t>Termenul de înlocuire a produsului defect aflat în termen de garanţie este de maxim 10 zile de la notificare</w:t>
      </w:r>
      <w:r w:rsidR="00F05278" w:rsidRPr="00745BDF">
        <w:rPr>
          <w:rFonts w:ascii="Times New Roman" w:eastAsia="Times New Roman" w:hAnsi="Times New Roman"/>
          <w:sz w:val="24"/>
          <w:szCs w:val="24"/>
        </w:rPr>
        <w:t>.</w:t>
      </w:r>
      <w:r w:rsidR="006D6418" w:rsidRPr="00745BDF">
        <w:rPr>
          <w:rFonts w:ascii="Times New Roman" w:hAnsi="Times New Roman"/>
          <w:sz w:val="24"/>
          <w:szCs w:val="24"/>
        </w:rPr>
        <w:t>Produsul care în perioada de garanţie il înlocuieste pe cel necorespunzător, beneficiază de o nouă perioadă de garanţie care începe de la d</w:t>
      </w:r>
      <w:r w:rsidR="006D6418" w:rsidRPr="00830CAB">
        <w:rPr>
          <w:rFonts w:ascii="Times New Roman" w:hAnsi="Times New Roman"/>
          <w:sz w:val="24"/>
          <w:szCs w:val="24"/>
        </w:rPr>
        <w:t>ata înlocuirii produsului.</w:t>
      </w:r>
    </w:p>
    <w:p w:rsidR="006D6418" w:rsidRPr="00830CAB" w:rsidRDefault="006D6418" w:rsidP="005A1DF4">
      <w:pPr>
        <w:pStyle w:val="NormalCD"/>
        <w:rPr>
          <w:b/>
          <w:sz w:val="24"/>
          <w:szCs w:val="24"/>
        </w:rPr>
      </w:pPr>
      <w:r w:rsidRPr="00830CAB">
        <w:rPr>
          <w:b/>
          <w:bCs/>
          <w:sz w:val="24"/>
          <w:szCs w:val="24"/>
        </w:rPr>
        <w:t>III.5.2</w:t>
      </w:r>
      <w:r w:rsidR="002239BA" w:rsidRPr="00830CAB">
        <w:rPr>
          <w:b/>
          <w:bCs/>
          <w:sz w:val="24"/>
          <w:szCs w:val="24"/>
        </w:rPr>
        <w:t>.</w:t>
      </w:r>
      <w:r w:rsidRPr="00830CAB">
        <w:rPr>
          <w:rStyle w:val="l5def1"/>
          <w:rFonts w:ascii="Times New Roman" w:hAnsi="Times New Roman" w:cs="Times New Roman"/>
          <w:b/>
          <w:sz w:val="24"/>
          <w:szCs w:val="24"/>
        </w:rPr>
        <w:t>Livrare, ambalare, etichetare,</w:t>
      </w:r>
      <w:r w:rsidR="002239BA" w:rsidRPr="00830CAB">
        <w:rPr>
          <w:rStyle w:val="l5def1"/>
          <w:rFonts w:ascii="Times New Roman" w:hAnsi="Times New Roman" w:cs="Times New Roman"/>
          <w:b/>
          <w:sz w:val="24"/>
          <w:szCs w:val="24"/>
        </w:rPr>
        <w:t xml:space="preserve"> marcare,</w:t>
      </w:r>
      <w:r w:rsidR="0095782F" w:rsidRPr="00830CAB">
        <w:rPr>
          <w:rStyle w:val="l5def1"/>
          <w:rFonts w:ascii="Times New Roman" w:hAnsi="Times New Roman" w:cs="Times New Roman"/>
          <w:b/>
          <w:sz w:val="24"/>
          <w:szCs w:val="24"/>
        </w:rPr>
        <w:t xml:space="preserve"> depozitare,</w:t>
      </w:r>
      <w:r w:rsidRPr="00830CAB">
        <w:rPr>
          <w:rStyle w:val="l5def1"/>
          <w:rFonts w:ascii="Times New Roman" w:hAnsi="Times New Roman" w:cs="Times New Roman"/>
          <w:b/>
          <w:sz w:val="24"/>
          <w:szCs w:val="24"/>
        </w:rPr>
        <w:t xml:space="preserve"> transport si asigurare pe durata transportului</w:t>
      </w:r>
    </w:p>
    <w:p w:rsidR="006D6418" w:rsidRPr="00830CAB" w:rsidRDefault="006D6418" w:rsidP="00C943A5">
      <w:pPr>
        <w:jc w:val="both"/>
        <w:rPr>
          <w:rFonts w:ascii="Times New Roman" w:hAnsi="Times New Roman"/>
          <w:b/>
          <w:sz w:val="24"/>
          <w:szCs w:val="24"/>
        </w:rPr>
      </w:pPr>
      <w:r w:rsidRPr="00830CAB">
        <w:rPr>
          <w:rFonts w:ascii="Times New Roman" w:hAnsi="Times New Roman"/>
          <w:b/>
          <w:sz w:val="24"/>
          <w:szCs w:val="24"/>
        </w:rPr>
        <w:t>III.5.2.1. Cerinţe privind livrarea</w:t>
      </w:r>
    </w:p>
    <w:p w:rsidR="006D6418" w:rsidRPr="00830CAB" w:rsidRDefault="00E05F73" w:rsidP="00BF5342">
      <w:pPr>
        <w:jc w:val="both"/>
        <w:rPr>
          <w:rFonts w:ascii="Times New Roman" w:hAnsi="Times New Roman"/>
          <w:sz w:val="24"/>
          <w:szCs w:val="24"/>
        </w:rPr>
      </w:pPr>
      <w:r w:rsidRPr="00830CAB">
        <w:rPr>
          <w:rFonts w:ascii="Times New Roman" w:hAnsi="Times New Roman"/>
          <w:sz w:val="24"/>
          <w:szCs w:val="24"/>
        </w:rPr>
        <w:t>Produsele vor</w:t>
      </w:r>
      <w:r w:rsidR="006D6418" w:rsidRPr="00830CAB">
        <w:rPr>
          <w:rFonts w:ascii="Times New Roman" w:hAnsi="Times New Roman"/>
          <w:sz w:val="24"/>
          <w:szCs w:val="24"/>
        </w:rPr>
        <w:t xml:space="preserve"> fi livrat</w:t>
      </w:r>
      <w:r w:rsidRPr="00830CAB">
        <w:rPr>
          <w:rFonts w:ascii="Times New Roman" w:hAnsi="Times New Roman"/>
          <w:sz w:val="24"/>
          <w:szCs w:val="24"/>
        </w:rPr>
        <w:t>e</w:t>
      </w:r>
      <w:r w:rsidR="006D6418" w:rsidRPr="00830CAB">
        <w:rPr>
          <w:rFonts w:ascii="Times New Roman" w:hAnsi="Times New Roman"/>
          <w:sz w:val="24"/>
          <w:szCs w:val="24"/>
        </w:rPr>
        <w:t xml:space="preserve"> la Sucursala Electrocentrale Craiova II, cu sediul în municipiul Craiova, str. Bariera Vâlcii, nr. 195, cod 200716, judeţul Dolj, România, Telefon: 0372511521, Fax: 0372511549.</w:t>
      </w:r>
    </w:p>
    <w:p w:rsidR="006D6418" w:rsidRPr="00830CAB" w:rsidRDefault="00E05F73" w:rsidP="00C943A5">
      <w:pPr>
        <w:pStyle w:val="Corptext"/>
        <w:ind w:firstLine="720"/>
        <w:jc w:val="both"/>
        <w:rPr>
          <w:szCs w:val="24"/>
          <w:lang w:val="ro-RO"/>
        </w:rPr>
      </w:pPr>
      <w:r w:rsidRPr="00830CAB">
        <w:rPr>
          <w:szCs w:val="24"/>
          <w:lang w:val="ro-RO"/>
        </w:rPr>
        <w:t>La livrare, produsele vor</w:t>
      </w:r>
      <w:r w:rsidR="006D6418" w:rsidRPr="00830CAB">
        <w:rPr>
          <w:szCs w:val="24"/>
          <w:lang w:val="ro-RO"/>
        </w:rPr>
        <w:t xml:space="preserve"> fi insotit</w:t>
      </w:r>
      <w:r w:rsidRPr="00830CAB">
        <w:rPr>
          <w:szCs w:val="24"/>
          <w:lang w:val="ro-RO"/>
        </w:rPr>
        <w:t>e</w:t>
      </w:r>
      <w:r w:rsidR="006D6418" w:rsidRPr="00830CAB">
        <w:rPr>
          <w:szCs w:val="24"/>
          <w:lang w:val="ro-RO"/>
        </w:rPr>
        <w:t xml:space="preserve"> de urmatoarele documente:</w:t>
      </w:r>
    </w:p>
    <w:p w:rsidR="00660F3F" w:rsidRPr="00830CAB" w:rsidRDefault="006D6418" w:rsidP="00C943A5">
      <w:pPr>
        <w:pStyle w:val="Corptext"/>
        <w:ind w:firstLine="709"/>
        <w:jc w:val="both"/>
        <w:rPr>
          <w:szCs w:val="24"/>
          <w:lang w:val="ro-RO"/>
        </w:rPr>
      </w:pPr>
      <w:r w:rsidRPr="00830CAB">
        <w:rPr>
          <w:szCs w:val="24"/>
          <w:lang w:val="ro-RO"/>
        </w:rPr>
        <w:t xml:space="preserve"> - declaraţie de conformitate</w:t>
      </w:r>
      <w:r w:rsidR="00660F3F" w:rsidRPr="00830CAB">
        <w:rPr>
          <w:szCs w:val="24"/>
          <w:lang w:val="ro-RO"/>
        </w:rPr>
        <w:t>;</w:t>
      </w:r>
    </w:p>
    <w:p w:rsidR="006D6418" w:rsidRPr="00830CAB" w:rsidRDefault="006D6418" w:rsidP="00C943A5">
      <w:pPr>
        <w:pStyle w:val="Corptext"/>
        <w:ind w:firstLine="709"/>
        <w:jc w:val="both"/>
        <w:rPr>
          <w:szCs w:val="24"/>
          <w:lang w:val="ro-RO"/>
        </w:rPr>
      </w:pPr>
      <w:r w:rsidRPr="00830CAB">
        <w:rPr>
          <w:szCs w:val="24"/>
          <w:lang w:val="ro-RO"/>
        </w:rPr>
        <w:t xml:space="preserve">- certificat </w:t>
      </w:r>
      <w:r w:rsidR="00457D4A" w:rsidRPr="00830CAB">
        <w:rPr>
          <w:szCs w:val="24"/>
          <w:lang w:val="ro-RO"/>
        </w:rPr>
        <w:t xml:space="preserve">de </w:t>
      </w:r>
      <w:r w:rsidRPr="00830CAB">
        <w:rPr>
          <w:szCs w:val="24"/>
          <w:lang w:val="ro-RO"/>
        </w:rPr>
        <w:t>g</w:t>
      </w:r>
      <w:r w:rsidR="0034268B" w:rsidRPr="00830CAB">
        <w:rPr>
          <w:szCs w:val="24"/>
          <w:lang w:val="ro-RO"/>
        </w:rPr>
        <w:t xml:space="preserve">aranţie; certificat de calitate </w:t>
      </w:r>
      <w:r w:rsidR="00745BDF">
        <w:rPr>
          <w:szCs w:val="24"/>
          <w:lang w:val="ro-RO"/>
        </w:rPr>
        <w:t>.</w:t>
      </w:r>
    </w:p>
    <w:p w:rsidR="006D6418" w:rsidRPr="00830CAB" w:rsidRDefault="00457D4A" w:rsidP="00C943A5">
      <w:pPr>
        <w:pStyle w:val="Corptext"/>
        <w:ind w:firstLine="709"/>
        <w:jc w:val="both"/>
        <w:rPr>
          <w:szCs w:val="24"/>
          <w:lang w:val="ro-RO"/>
        </w:rPr>
      </w:pPr>
      <w:r w:rsidRPr="00830CAB">
        <w:rPr>
          <w:szCs w:val="24"/>
          <w:lang w:val="ro-RO"/>
        </w:rPr>
        <w:t>-</w:t>
      </w:r>
      <w:r w:rsidR="006D6418" w:rsidRPr="00830CAB">
        <w:rPr>
          <w:szCs w:val="24"/>
          <w:lang w:val="ro-RO"/>
        </w:rPr>
        <w:t>aviz de însoţire a mărfii, care va cuprinde denumirea produselor, u</w:t>
      </w:r>
      <w:r w:rsidR="008623C0" w:rsidRPr="00830CAB">
        <w:rPr>
          <w:szCs w:val="24"/>
          <w:lang w:val="ro-RO"/>
        </w:rPr>
        <w:t>nitatea de masura si cantitatea</w:t>
      </w:r>
      <w:r w:rsidR="0034268B" w:rsidRPr="00830CAB">
        <w:rPr>
          <w:szCs w:val="24"/>
          <w:lang w:val="ro-RO"/>
        </w:rPr>
        <w:t>;</w:t>
      </w:r>
    </w:p>
    <w:p w:rsidR="00D95AC7" w:rsidRPr="00745BDF" w:rsidRDefault="00631FBD" w:rsidP="00660F3F">
      <w:pPr>
        <w:ind w:right="126" w:firstLine="720"/>
        <w:jc w:val="both"/>
        <w:rPr>
          <w:rFonts w:ascii="Times New Roman" w:eastAsia="Times New Roman" w:hAnsi="Times New Roman"/>
          <w:i/>
          <w:iCs/>
          <w:color w:val="000000"/>
          <w:sz w:val="24"/>
          <w:szCs w:val="24"/>
          <w:lang w:eastAsia="ro-RO"/>
        </w:rPr>
      </w:pPr>
      <w:r w:rsidRPr="00830CAB">
        <w:rPr>
          <w:rFonts w:ascii="Times New Roman" w:hAnsi="Times New Roman"/>
          <w:color w:val="000000"/>
          <w:sz w:val="24"/>
          <w:szCs w:val="24"/>
        </w:rPr>
        <w:t xml:space="preserve">-certificat de etalonare </w:t>
      </w:r>
      <w:r w:rsidR="0061016A" w:rsidRPr="00830CAB">
        <w:rPr>
          <w:rFonts w:ascii="Times New Roman" w:hAnsi="Times New Roman"/>
          <w:color w:val="000000"/>
          <w:sz w:val="24"/>
          <w:szCs w:val="24"/>
        </w:rPr>
        <w:t>eliberat de un laborator specializat (</w:t>
      </w:r>
      <w:r w:rsidR="00660F3F" w:rsidRPr="00830CAB">
        <w:rPr>
          <w:rFonts w:ascii="Times New Roman" w:hAnsi="Times New Roman"/>
          <w:color w:val="000000"/>
          <w:sz w:val="24"/>
          <w:szCs w:val="24"/>
        </w:rPr>
        <w:t>pent</w:t>
      </w:r>
      <w:r w:rsidR="00430E40">
        <w:rPr>
          <w:rFonts w:ascii="Times New Roman" w:hAnsi="Times New Roman"/>
          <w:color w:val="000000"/>
          <w:sz w:val="24"/>
          <w:szCs w:val="24"/>
        </w:rPr>
        <w:t xml:space="preserve">ru produsele </w:t>
      </w:r>
      <w:r w:rsidR="006E6DEE">
        <w:rPr>
          <w:rFonts w:ascii="Times New Roman" w:hAnsi="Times New Roman"/>
          <w:color w:val="000000"/>
          <w:sz w:val="24"/>
          <w:szCs w:val="24"/>
        </w:rPr>
        <w:t xml:space="preserve">solicitate la lot 5 </w:t>
      </w:r>
      <w:r w:rsidR="00660F3F" w:rsidRPr="00745BDF">
        <w:rPr>
          <w:rFonts w:ascii="Times New Roman" w:hAnsi="Times New Roman"/>
          <w:color w:val="000000"/>
          <w:sz w:val="24"/>
          <w:szCs w:val="24"/>
        </w:rPr>
        <w:t>ustensile de laborator)</w:t>
      </w:r>
      <w:r w:rsidR="00EF3446" w:rsidRPr="00745BDF">
        <w:rPr>
          <w:rFonts w:ascii="Times New Roman" w:eastAsia="Times New Roman" w:hAnsi="Times New Roman"/>
          <w:sz w:val="24"/>
          <w:szCs w:val="24"/>
        </w:rPr>
        <w:t>.</w:t>
      </w:r>
    </w:p>
    <w:p w:rsidR="006D6418" w:rsidRPr="00745BDF" w:rsidRDefault="006D6418" w:rsidP="00457D4A">
      <w:pPr>
        <w:pStyle w:val="NormalCD"/>
        <w:jc w:val="left"/>
        <w:rPr>
          <w:sz w:val="24"/>
          <w:szCs w:val="24"/>
        </w:rPr>
      </w:pPr>
      <w:r w:rsidRPr="00745BDF">
        <w:rPr>
          <w:b/>
          <w:sz w:val="24"/>
          <w:szCs w:val="24"/>
        </w:rPr>
        <w:tab/>
      </w:r>
      <w:r w:rsidRPr="00745BDF">
        <w:rPr>
          <w:sz w:val="24"/>
          <w:szCs w:val="24"/>
        </w:rPr>
        <w:t>Te</w:t>
      </w:r>
      <w:r w:rsidR="006E6DEE">
        <w:rPr>
          <w:sz w:val="24"/>
          <w:szCs w:val="24"/>
        </w:rPr>
        <w:t>rmenul de livrare: 70</w:t>
      </w:r>
      <w:r w:rsidR="00457D4A" w:rsidRPr="00745BDF">
        <w:rPr>
          <w:sz w:val="24"/>
          <w:szCs w:val="24"/>
        </w:rPr>
        <w:t xml:space="preserve"> zile calendaristic</w:t>
      </w:r>
      <w:r w:rsidR="00F05278" w:rsidRPr="00745BDF">
        <w:rPr>
          <w:sz w:val="24"/>
          <w:szCs w:val="24"/>
        </w:rPr>
        <w:t xml:space="preserve">e de la </w:t>
      </w:r>
      <w:r w:rsidR="00EF3446" w:rsidRPr="00745BDF">
        <w:rPr>
          <w:sz w:val="24"/>
          <w:szCs w:val="24"/>
        </w:rPr>
        <w:t>înregistrarea</w:t>
      </w:r>
      <w:r w:rsidR="00F05278" w:rsidRPr="00745BDF">
        <w:rPr>
          <w:sz w:val="24"/>
          <w:szCs w:val="24"/>
        </w:rPr>
        <w:t xml:space="preserve"> contractului</w:t>
      </w:r>
      <w:r w:rsidR="00F05278" w:rsidRPr="00745BDF">
        <w:rPr>
          <w:rFonts w:eastAsia="Times New Roman"/>
          <w:sz w:val="24"/>
          <w:szCs w:val="24"/>
        </w:rPr>
        <w:t>.</w:t>
      </w:r>
    </w:p>
    <w:p w:rsidR="004C61F2" w:rsidRPr="00745BDF" w:rsidRDefault="00D8294B" w:rsidP="00F05278">
      <w:pPr>
        <w:pStyle w:val="NormalCD"/>
        <w:ind w:firstLine="709"/>
        <w:rPr>
          <w:color w:val="000000"/>
          <w:sz w:val="24"/>
          <w:szCs w:val="24"/>
        </w:rPr>
      </w:pPr>
      <w:r w:rsidRPr="00745BDF">
        <w:rPr>
          <w:color w:val="000000"/>
          <w:sz w:val="24"/>
          <w:szCs w:val="24"/>
        </w:rPr>
        <w:t>L</w:t>
      </w:r>
      <w:r w:rsidR="00EC6109" w:rsidRPr="00745BDF">
        <w:rPr>
          <w:color w:val="000000"/>
          <w:sz w:val="24"/>
          <w:szCs w:val="24"/>
        </w:rPr>
        <w:t>a livrarea produselor</w:t>
      </w:r>
      <w:r w:rsidRPr="00745BDF">
        <w:rPr>
          <w:color w:val="000000"/>
          <w:sz w:val="24"/>
          <w:szCs w:val="24"/>
        </w:rPr>
        <w:t>, persoana de contact</w:t>
      </w:r>
      <w:r w:rsidR="00F05278" w:rsidRPr="00745BDF">
        <w:rPr>
          <w:color w:val="000000"/>
          <w:sz w:val="24"/>
          <w:szCs w:val="24"/>
        </w:rPr>
        <w:t>: Marius Popescu</w:t>
      </w:r>
      <w:r w:rsidR="00F05278" w:rsidRPr="00745BDF">
        <w:rPr>
          <w:rFonts w:eastAsia="Times New Roman"/>
          <w:sz w:val="24"/>
          <w:szCs w:val="24"/>
        </w:rPr>
        <w:t>.</w:t>
      </w:r>
    </w:p>
    <w:p w:rsidR="00D95AC7" w:rsidRPr="00830CAB" w:rsidRDefault="006D6418" w:rsidP="00457D4A">
      <w:pPr>
        <w:pStyle w:val="NormalCD"/>
        <w:rPr>
          <w:b/>
          <w:sz w:val="24"/>
          <w:szCs w:val="24"/>
        </w:rPr>
      </w:pPr>
      <w:r w:rsidRPr="00745BDF">
        <w:rPr>
          <w:b/>
          <w:sz w:val="24"/>
          <w:szCs w:val="24"/>
        </w:rPr>
        <w:t>III.5.2.2. Cerinţe privind ambalarea</w:t>
      </w:r>
    </w:p>
    <w:p w:rsidR="006D6418" w:rsidRPr="00830CAB" w:rsidRDefault="0095782F" w:rsidP="00F05278">
      <w:pPr>
        <w:pStyle w:val="Antet"/>
        <w:tabs>
          <w:tab w:val="clear" w:pos="4536"/>
          <w:tab w:val="clear" w:pos="9072"/>
        </w:tabs>
        <w:ind w:firstLine="709"/>
        <w:jc w:val="both"/>
        <w:rPr>
          <w:rFonts w:ascii="Times New Roman" w:hAnsi="Times New Roman"/>
          <w:sz w:val="24"/>
          <w:szCs w:val="24"/>
        </w:rPr>
      </w:pPr>
      <w:r w:rsidRPr="00830CAB">
        <w:rPr>
          <w:rFonts w:ascii="Times New Roman" w:hAnsi="Times New Roman"/>
          <w:sz w:val="24"/>
          <w:szCs w:val="24"/>
        </w:rPr>
        <w:t>Furnizorul</w:t>
      </w:r>
      <w:r w:rsidR="006D6418" w:rsidRPr="00830CAB">
        <w:rPr>
          <w:rFonts w:ascii="Times New Roman" w:hAnsi="Times New Roman"/>
          <w:sz w:val="24"/>
          <w:szCs w:val="24"/>
        </w:rPr>
        <w:t xml:space="preserve"> are obligaţia de a ambala produs</w:t>
      </w:r>
      <w:r w:rsidR="00E05F73" w:rsidRPr="00830CAB">
        <w:rPr>
          <w:rFonts w:ascii="Times New Roman" w:hAnsi="Times New Roman"/>
          <w:sz w:val="24"/>
          <w:szCs w:val="24"/>
        </w:rPr>
        <w:t>ele</w:t>
      </w:r>
      <w:r w:rsidR="006D6418" w:rsidRPr="00830CAB">
        <w:rPr>
          <w:rFonts w:ascii="Times New Roman" w:hAnsi="Times New Roman"/>
          <w:sz w:val="24"/>
          <w:szCs w:val="24"/>
        </w:rPr>
        <w:t xml:space="preserve"> corespunzător pentru ca acest</w:t>
      </w:r>
      <w:r w:rsidR="00E05F73" w:rsidRPr="00830CAB">
        <w:rPr>
          <w:rFonts w:ascii="Times New Roman" w:hAnsi="Times New Roman"/>
          <w:sz w:val="24"/>
          <w:szCs w:val="24"/>
        </w:rPr>
        <w:t>e</w:t>
      </w:r>
      <w:r w:rsidR="006D6418" w:rsidRPr="00830CAB">
        <w:rPr>
          <w:rFonts w:ascii="Times New Roman" w:hAnsi="Times New Roman"/>
          <w:sz w:val="24"/>
          <w:szCs w:val="24"/>
        </w:rPr>
        <w:t>a să facă faţă, fără limitare, la manipularea dură din timpul transportului, tranzitului şi expunerii la temperaturi extreme, la soare şi la precipitaţii care ar putea să apară în timpul transportului şi depozitării în aer liber, în aşa fel încât să ajungă în bună stare la destinaţia finală – Sucursala Electrocentrale Craiova II.</w:t>
      </w:r>
    </w:p>
    <w:p w:rsidR="00457D4A" w:rsidRPr="00830CAB" w:rsidRDefault="00457D4A" w:rsidP="00457D4A">
      <w:pPr>
        <w:pStyle w:val="Style7"/>
        <w:spacing w:line="240" w:lineRule="exact"/>
        <w:ind w:firstLine="709"/>
        <w:rPr>
          <w:rFonts w:ascii="Times New Roman" w:hAnsi="Times New Roman" w:cs="Times New Roman"/>
          <w:bCs/>
        </w:rPr>
      </w:pPr>
      <w:r w:rsidRPr="00830CAB">
        <w:rPr>
          <w:rFonts w:ascii="Times New Roman" w:hAnsi="Times New Roman" w:cs="Times New Roman"/>
          <w:bCs/>
        </w:rPr>
        <w:t>Ambalarea se va face pe raspunderea si costurile ofertantului, in ambalaje individuale sau colective, astfel incat sa asigure integritatea produsului.</w:t>
      </w:r>
    </w:p>
    <w:p w:rsidR="00457D4A" w:rsidRPr="00830CAB" w:rsidRDefault="00457D4A" w:rsidP="00457D4A">
      <w:pPr>
        <w:pStyle w:val="Corptext"/>
        <w:jc w:val="both"/>
        <w:rPr>
          <w:szCs w:val="24"/>
          <w:lang w:val="ro-RO"/>
        </w:rPr>
      </w:pPr>
      <w:r w:rsidRPr="00830CAB">
        <w:rPr>
          <w:szCs w:val="24"/>
          <w:lang w:val="ro-RO"/>
        </w:rPr>
        <w:tab/>
        <w:t>Toate materialele de ambalare a produsului raman in proprietatea beneficiarului.</w:t>
      </w:r>
    </w:p>
    <w:p w:rsidR="00457D4A" w:rsidRPr="00830CAB" w:rsidRDefault="006D6418" w:rsidP="00457D4A">
      <w:pPr>
        <w:pStyle w:val="NormalCD"/>
        <w:jc w:val="left"/>
        <w:rPr>
          <w:b/>
          <w:sz w:val="24"/>
          <w:szCs w:val="24"/>
        </w:rPr>
      </w:pPr>
      <w:r w:rsidRPr="00830CAB">
        <w:rPr>
          <w:b/>
          <w:sz w:val="24"/>
          <w:szCs w:val="24"/>
        </w:rPr>
        <w:t>III.5.2.3. Cerinţe privind etichetarea şi marcarea</w:t>
      </w:r>
    </w:p>
    <w:p w:rsidR="00457D4A" w:rsidRPr="00830CAB" w:rsidRDefault="00457D4A" w:rsidP="00457D4A">
      <w:pPr>
        <w:ind w:firstLine="709"/>
        <w:jc w:val="both"/>
        <w:rPr>
          <w:rFonts w:ascii="Times New Roman" w:hAnsi="Times New Roman"/>
          <w:b/>
          <w:sz w:val="24"/>
          <w:szCs w:val="24"/>
        </w:rPr>
      </w:pPr>
      <w:r w:rsidRPr="00830CAB">
        <w:rPr>
          <w:rFonts w:ascii="Times New Roman" w:hAnsi="Times New Roman"/>
          <w:sz w:val="24"/>
          <w:szCs w:val="24"/>
        </w:rPr>
        <w:t>Produsele livrate vor avea aplicat distinct si vizibil marcajul de securitate CE.</w:t>
      </w:r>
    </w:p>
    <w:p w:rsidR="00457D4A" w:rsidRPr="00830CAB" w:rsidRDefault="00457D4A" w:rsidP="00457D4A">
      <w:pPr>
        <w:ind w:firstLine="709"/>
        <w:jc w:val="both"/>
        <w:rPr>
          <w:rFonts w:ascii="Times New Roman" w:hAnsi="Times New Roman"/>
          <w:sz w:val="24"/>
          <w:szCs w:val="24"/>
        </w:rPr>
      </w:pPr>
      <w:r w:rsidRPr="00830CAB">
        <w:rPr>
          <w:rFonts w:ascii="Times New Roman" w:hAnsi="Times New Roman"/>
          <w:sz w:val="24"/>
          <w:szCs w:val="24"/>
        </w:rPr>
        <w:t>Nu sunt acceptate produse ale căror date de identificare sunt aplicate prin lipire de etichete.</w:t>
      </w:r>
    </w:p>
    <w:p w:rsidR="00457D4A" w:rsidRPr="00830CAB" w:rsidRDefault="00457D4A" w:rsidP="00457D4A">
      <w:pPr>
        <w:ind w:firstLine="709"/>
        <w:jc w:val="both"/>
        <w:rPr>
          <w:rFonts w:ascii="Times New Roman" w:hAnsi="Times New Roman"/>
          <w:sz w:val="24"/>
          <w:szCs w:val="24"/>
        </w:rPr>
      </w:pPr>
      <w:r w:rsidRPr="00830CAB">
        <w:rPr>
          <w:rFonts w:ascii="Times New Roman" w:hAnsi="Times New Roman"/>
          <w:sz w:val="24"/>
          <w:szCs w:val="24"/>
        </w:rPr>
        <w:t xml:space="preserve">Se vor menţiona cel puţin următoarele date: fabricantul; codul/tipul/modelul; nr. /serie/an fabricaţie. </w:t>
      </w:r>
      <w:r w:rsidRPr="00830CAB">
        <w:rPr>
          <w:rFonts w:ascii="Times New Roman" w:hAnsi="Times New Roman"/>
          <w:bCs/>
          <w:sz w:val="24"/>
          <w:szCs w:val="24"/>
        </w:rPr>
        <w:t>Produsul/ambalajul trebuie sa fie marcat cu următoarele date:</w:t>
      </w:r>
    </w:p>
    <w:p w:rsidR="00457D4A" w:rsidRPr="00830CAB" w:rsidRDefault="00457D4A" w:rsidP="00485081">
      <w:pPr>
        <w:ind w:firstLine="709"/>
        <w:contextualSpacing/>
        <w:jc w:val="both"/>
        <w:rPr>
          <w:rFonts w:ascii="Times New Roman" w:hAnsi="Times New Roman"/>
          <w:bCs/>
          <w:sz w:val="24"/>
          <w:szCs w:val="24"/>
        </w:rPr>
      </w:pPr>
      <w:r w:rsidRPr="00830CAB">
        <w:rPr>
          <w:rFonts w:ascii="Times New Roman" w:hAnsi="Times New Roman"/>
          <w:bCs/>
          <w:sz w:val="24"/>
          <w:szCs w:val="24"/>
        </w:rPr>
        <w:t>- numele producătorului sau marca comercială; tipul, anul de fabricaţie;</w:t>
      </w:r>
    </w:p>
    <w:p w:rsidR="00457D4A" w:rsidRPr="00830CAB" w:rsidRDefault="00457D4A" w:rsidP="00485081">
      <w:pPr>
        <w:ind w:firstLine="709"/>
        <w:contextualSpacing/>
        <w:jc w:val="both"/>
        <w:rPr>
          <w:rFonts w:ascii="Times New Roman" w:hAnsi="Times New Roman"/>
          <w:bCs/>
          <w:sz w:val="24"/>
          <w:szCs w:val="24"/>
        </w:rPr>
      </w:pPr>
      <w:r w:rsidRPr="00830CAB">
        <w:rPr>
          <w:rFonts w:ascii="Times New Roman" w:hAnsi="Times New Roman"/>
          <w:bCs/>
          <w:sz w:val="24"/>
          <w:szCs w:val="24"/>
        </w:rPr>
        <w:t>- caracteristici tehnice;</w:t>
      </w:r>
    </w:p>
    <w:p w:rsidR="00457D4A" w:rsidRPr="00830CAB" w:rsidRDefault="00457D4A" w:rsidP="00457D4A">
      <w:pPr>
        <w:ind w:firstLine="709"/>
        <w:contextualSpacing/>
        <w:jc w:val="both"/>
        <w:rPr>
          <w:rFonts w:ascii="Times New Roman" w:hAnsi="Times New Roman"/>
          <w:bCs/>
          <w:sz w:val="24"/>
          <w:szCs w:val="24"/>
        </w:rPr>
      </w:pPr>
      <w:r w:rsidRPr="00830CAB">
        <w:rPr>
          <w:rFonts w:ascii="Times New Roman" w:hAnsi="Times New Roman"/>
          <w:bCs/>
          <w:sz w:val="24"/>
          <w:szCs w:val="24"/>
        </w:rPr>
        <w:t>Denumirea şi tipul produsului va fi marcat şi inscripţionat astfel încât să se permită identificarea fără echivoc a acestora.</w:t>
      </w:r>
    </w:p>
    <w:p w:rsidR="006D6418" w:rsidRPr="00830CAB" w:rsidRDefault="006D6418" w:rsidP="00C943A5">
      <w:pPr>
        <w:pStyle w:val="NormalCD"/>
        <w:jc w:val="left"/>
        <w:rPr>
          <w:b/>
          <w:sz w:val="24"/>
          <w:szCs w:val="24"/>
        </w:rPr>
      </w:pPr>
      <w:r w:rsidRPr="00830CAB">
        <w:rPr>
          <w:b/>
          <w:sz w:val="24"/>
          <w:szCs w:val="24"/>
        </w:rPr>
        <w:t>III.5.2.4. Cerinţe privind depozitarea</w:t>
      </w:r>
    </w:p>
    <w:p w:rsidR="006D6418" w:rsidRPr="00830CAB" w:rsidRDefault="006D6418" w:rsidP="00C943A5">
      <w:pPr>
        <w:jc w:val="both"/>
        <w:rPr>
          <w:rFonts w:ascii="Times New Roman" w:hAnsi="Times New Roman"/>
          <w:color w:val="000000"/>
          <w:sz w:val="24"/>
          <w:szCs w:val="24"/>
        </w:rPr>
      </w:pPr>
      <w:r w:rsidRPr="00830CAB">
        <w:rPr>
          <w:rFonts w:ascii="Times New Roman" w:hAnsi="Times New Roman"/>
          <w:b/>
          <w:sz w:val="24"/>
          <w:szCs w:val="24"/>
        </w:rPr>
        <w:tab/>
      </w:r>
      <w:r w:rsidRPr="00830CAB">
        <w:rPr>
          <w:rFonts w:ascii="Times New Roman" w:hAnsi="Times New Roman"/>
          <w:color w:val="000000"/>
          <w:sz w:val="24"/>
          <w:szCs w:val="24"/>
        </w:rPr>
        <w:t>Nu e cazul.</w:t>
      </w:r>
    </w:p>
    <w:p w:rsidR="006D6418" w:rsidRPr="00830CAB" w:rsidRDefault="006D6418" w:rsidP="00C943A5">
      <w:pPr>
        <w:jc w:val="both"/>
        <w:rPr>
          <w:rFonts w:ascii="Times New Roman" w:hAnsi="Times New Roman"/>
          <w:b/>
          <w:sz w:val="24"/>
          <w:szCs w:val="24"/>
        </w:rPr>
      </w:pPr>
      <w:r w:rsidRPr="00830CAB">
        <w:rPr>
          <w:rFonts w:ascii="Times New Roman" w:hAnsi="Times New Roman"/>
          <w:b/>
          <w:sz w:val="24"/>
          <w:szCs w:val="24"/>
        </w:rPr>
        <w:t>III.5.2.5. Cerinţe privind transportul şi asigurarea pe durata transportului</w:t>
      </w:r>
    </w:p>
    <w:p w:rsidR="006D6418" w:rsidRPr="00830CAB" w:rsidRDefault="006D6418" w:rsidP="00C943A5">
      <w:pPr>
        <w:jc w:val="both"/>
        <w:rPr>
          <w:rFonts w:ascii="Times New Roman" w:hAnsi="Times New Roman"/>
          <w:sz w:val="24"/>
          <w:szCs w:val="24"/>
        </w:rPr>
      </w:pPr>
      <w:r w:rsidRPr="00830CAB">
        <w:rPr>
          <w:rFonts w:ascii="Times New Roman" w:hAnsi="Times New Roman"/>
          <w:b/>
          <w:sz w:val="24"/>
          <w:szCs w:val="24"/>
        </w:rPr>
        <w:tab/>
      </w:r>
      <w:r w:rsidRPr="00830CAB">
        <w:rPr>
          <w:rFonts w:ascii="Times New Roman" w:hAnsi="Times New Roman"/>
          <w:sz w:val="24"/>
          <w:szCs w:val="24"/>
        </w:rPr>
        <w:t>Transportul si toate costurile asociate sunt in sarcina exclus</w:t>
      </w:r>
      <w:r w:rsidR="00E05F73" w:rsidRPr="00830CAB">
        <w:rPr>
          <w:rFonts w:ascii="Times New Roman" w:hAnsi="Times New Roman"/>
          <w:sz w:val="24"/>
          <w:szCs w:val="24"/>
        </w:rPr>
        <w:t xml:space="preserve">iva a </w:t>
      </w:r>
      <w:r w:rsidR="0095782F" w:rsidRPr="00830CAB">
        <w:rPr>
          <w:rFonts w:ascii="Times New Roman" w:hAnsi="Times New Roman"/>
          <w:sz w:val="24"/>
          <w:szCs w:val="24"/>
        </w:rPr>
        <w:t>furnizorului</w:t>
      </w:r>
      <w:r w:rsidR="00E05F73" w:rsidRPr="00830CAB">
        <w:rPr>
          <w:rFonts w:ascii="Times New Roman" w:hAnsi="Times New Roman"/>
          <w:sz w:val="24"/>
          <w:szCs w:val="24"/>
        </w:rPr>
        <w:t>. Produsele vor</w:t>
      </w:r>
      <w:r w:rsidRPr="00830CAB">
        <w:rPr>
          <w:rFonts w:ascii="Times New Roman" w:hAnsi="Times New Roman"/>
          <w:sz w:val="24"/>
          <w:szCs w:val="24"/>
        </w:rPr>
        <w:t xml:space="preserve"> fi asigurat</w:t>
      </w:r>
      <w:r w:rsidR="00E05F73" w:rsidRPr="00830CAB">
        <w:rPr>
          <w:rFonts w:ascii="Times New Roman" w:hAnsi="Times New Roman"/>
          <w:sz w:val="24"/>
          <w:szCs w:val="24"/>
        </w:rPr>
        <w:t>e</w:t>
      </w:r>
      <w:r w:rsidRPr="00830CAB">
        <w:rPr>
          <w:rFonts w:ascii="Times New Roman" w:hAnsi="Times New Roman"/>
          <w:sz w:val="24"/>
          <w:szCs w:val="24"/>
        </w:rPr>
        <w:t xml:space="preserve"> impotriva pierderii sau deteriorarii intervenite pe parcursul transportului si cauzate de orice factor extern.</w:t>
      </w:r>
    </w:p>
    <w:p w:rsidR="006D6418" w:rsidRPr="00745BDF" w:rsidRDefault="006D6418" w:rsidP="00C943A5">
      <w:pPr>
        <w:jc w:val="left"/>
        <w:rPr>
          <w:rStyle w:val="l5def1"/>
          <w:rFonts w:ascii="Times New Roman" w:hAnsi="Times New Roman" w:cs="Times New Roman"/>
          <w:b/>
          <w:sz w:val="24"/>
          <w:szCs w:val="24"/>
        </w:rPr>
      </w:pPr>
      <w:r w:rsidRPr="00745BDF">
        <w:rPr>
          <w:rFonts w:ascii="Times New Roman" w:hAnsi="Times New Roman"/>
          <w:b/>
          <w:bCs/>
          <w:sz w:val="24"/>
          <w:szCs w:val="24"/>
        </w:rPr>
        <w:t>III.5.3</w:t>
      </w:r>
      <w:r w:rsidR="0095782F" w:rsidRPr="00745BDF">
        <w:rPr>
          <w:rFonts w:ascii="Times New Roman" w:hAnsi="Times New Roman"/>
          <w:b/>
          <w:bCs/>
          <w:sz w:val="24"/>
          <w:szCs w:val="24"/>
        </w:rPr>
        <w:t>.</w:t>
      </w:r>
      <w:r w:rsidRPr="00745BDF">
        <w:rPr>
          <w:rStyle w:val="l5def1"/>
          <w:rFonts w:ascii="Times New Roman" w:hAnsi="Times New Roman" w:cs="Times New Roman"/>
          <w:b/>
          <w:sz w:val="24"/>
          <w:szCs w:val="24"/>
        </w:rPr>
        <w:t>Operaţiuni cu titlu accesoriu</w:t>
      </w:r>
    </w:p>
    <w:p w:rsidR="004C61F2" w:rsidRPr="00830CAB" w:rsidRDefault="00F05278" w:rsidP="00F05278">
      <w:pPr>
        <w:pStyle w:val="NormalCD"/>
        <w:ind w:firstLine="709"/>
        <w:jc w:val="left"/>
        <w:rPr>
          <w:bCs/>
          <w:sz w:val="24"/>
          <w:szCs w:val="24"/>
        </w:rPr>
      </w:pPr>
      <w:r w:rsidRPr="00745BDF">
        <w:rPr>
          <w:bCs/>
          <w:sz w:val="24"/>
          <w:szCs w:val="24"/>
        </w:rPr>
        <w:t>Nu este cazul</w:t>
      </w:r>
      <w:r w:rsidRPr="00745BDF">
        <w:rPr>
          <w:rFonts w:eastAsia="Times New Roman"/>
          <w:sz w:val="24"/>
          <w:szCs w:val="24"/>
        </w:rPr>
        <w:t>.</w:t>
      </w:r>
    </w:p>
    <w:p w:rsidR="0095782F" w:rsidRPr="00830CAB" w:rsidRDefault="006D6418" w:rsidP="00C943A5">
      <w:pPr>
        <w:pStyle w:val="NormalCD"/>
        <w:jc w:val="left"/>
        <w:rPr>
          <w:rStyle w:val="l5def1"/>
          <w:rFonts w:ascii="Times New Roman" w:hAnsi="Times New Roman" w:cs="Times New Roman"/>
          <w:b/>
          <w:color w:val="auto"/>
          <w:sz w:val="24"/>
          <w:szCs w:val="24"/>
        </w:rPr>
      </w:pPr>
      <w:r w:rsidRPr="00830CAB">
        <w:rPr>
          <w:b/>
          <w:bCs/>
          <w:sz w:val="24"/>
          <w:szCs w:val="24"/>
        </w:rPr>
        <w:lastRenderedPageBreak/>
        <w:t>III.5.4</w:t>
      </w:r>
      <w:r w:rsidR="0095782F" w:rsidRPr="00830CAB">
        <w:rPr>
          <w:b/>
          <w:bCs/>
          <w:sz w:val="24"/>
          <w:szCs w:val="24"/>
        </w:rPr>
        <w:t>.</w:t>
      </w:r>
      <w:r w:rsidRPr="00830CAB">
        <w:rPr>
          <w:rStyle w:val="l5def1"/>
          <w:rFonts w:ascii="Times New Roman" w:hAnsi="Times New Roman" w:cs="Times New Roman"/>
          <w:b/>
          <w:sz w:val="24"/>
          <w:szCs w:val="24"/>
        </w:rPr>
        <w:t>Mediul in care este operat produsul</w:t>
      </w:r>
      <w:r w:rsidRPr="00830CAB">
        <w:rPr>
          <w:b/>
          <w:sz w:val="24"/>
          <w:szCs w:val="24"/>
        </w:rPr>
        <w:t> </w:t>
      </w:r>
    </w:p>
    <w:p w:rsidR="00EB3FB9" w:rsidRPr="00830CAB" w:rsidRDefault="00EB3FB9" w:rsidP="00030564">
      <w:pPr>
        <w:pStyle w:val="NormalCD"/>
        <w:ind w:firstLine="709"/>
        <w:rPr>
          <w:rStyle w:val="l5def1"/>
          <w:rFonts w:ascii="Times New Roman" w:hAnsi="Times New Roman" w:cs="Times New Roman"/>
          <w:sz w:val="24"/>
          <w:szCs w:val="24"/>
        </w:rPr>
      </w:pPr>
      <w:r w:rsidRPr="00830CAB">
        <w:rPr>
          <w:rStyle w:val="l5def1"/>
          <w:rFonts w:ascii="Times New Roman" w:hAnsi="Times New Roman" w:cs="Times New Roman"/>
          <w:sz w:val="24"/>
          <w:szCs w:val="24"/>
        </w:rPr>
        <w:t>Produsele vor fi pu</w:t>
      </w:r>
      <w:r w:rsidR="0034268B" w:rsidRPr="00830CAB">
        <w:rPr>
          <w:rStyle w:val="l5def1"/>
          <w:rFonts w:ascii="Times New Roman" w:hAnsi="Times New Roman" w:cs="Times New Roman"/>
          <w:sz w:val="24"/>
          <w:szCs w:val="24"/>
        </w:rPr>
        <w:t xml:space="preserve">se in opera in cadrul </w:t>
      </w:r>
      <w:r w:rsidR="006F25C0" w:rsidRPr="00830CAB">
        <w:rPr>
          <w:rStyle w:val="l5def1"/>
          <w:rFonts w:ascii="Times New Roman" w:hAnsi="Times New Roman" w:cs="Times New Roman"/>
          <w:sz w:val="24"/>
          <w:szCs w:val="24"/>
        </w:rPr>
        <w:t>laboratoarelor de zi s</w:t>
      </w:r>
      <w:r w:rsidR="00F05278">
        <w:rPr>
          <w:rStyle w:val="l5def1"/>
          <w:rFonts w:ascii="Times New Roman" w:hAnsi="Times New Roman" w:cs="Times New Roman"/>
          <w:sz w:val="24"/>
          <w:szCs w:val="24"/>
        </w:rPr>
        <w:t xml:space="preserve">i tura aferente Sectiei </w:t>
      </w:r>
      <w:r w:rsidR="00F05278" w:rsidRPr="00745BDF">
        <w:rPr>
          <w:rStyle w:val="l5def1"/>
          <w:rFonts w:ascii="Times New Roman" w:hAnsi="Times New Roman" w:cs="Times New Roman"/>
          <w:sz w:val="24"/>
          <w:szCs w:val="24"/>
        </w:rPr>
        <w:t>Chimice</w:t>
      </w:r>
      <w:r w:rsidR="00F05278" w:rsidRPr="00745BDF">
        <w:rPr>
          <w:rFonts w:eastAsia="Times New Roman"/>
          <w:sz w:val="24"/>
          <w:szCs w:val="24"/>
        </w:rPr>
        <w:t>.</w:t>
      </w:r>
    </w:p>
    <w:p w:rsidR="006D6418" w:rsidRPr="00830CAB" w:rsidRDefault="006D6418" w:rsidP="00C943A5">
      <w:pPr>
        <w:jc w:val="left"/>
        <w:rPr>
          <w:rFonts w:ascii="Times New Roman" w:hAnsi="Times New Roman"/>
          <w:b/>
          <w:sz w:val="24"/>
          <w:szCs w:val="24"/>
        </w:rPr>
      </w:pPr>
      <w:r w:rsidRPr="00830CAB">
        <w:rPr>
          <w:rFonts w:ascii="Times New Roman" w:hAnsi="Times New Roman"/>
          <w:b/>
          <w:bCs/>
          <w:sz w:val="24"/>
          <w:szCs w:val="24"/>
        </w:rPr>
        <w:t>III.5.5</w:t>
      </w:r>
      <w:r w:rsidR="0095782F" w:rsidRPr="00830CAB">
        <w:rPr>
          <w:rFonts w:ascii="Times New Roman" w:hAnsi="Times New Roman"/>
          <w:b/>
          <w:bCs/>
          <w:sz w:val="24"/>
          <w:szCs w:val="24"/>
        </w:rPr>
        <w:t>.</w:t>
      </w:r>
      <w:r w:rsidRPr="00830CAB">
        <w:rPr>
          <w:rStyle w:val="l5def1"/>
          <w:rFonts w:ascii="Times New Roman" w:hAnsi="Times New Roman" w:cs="Times New Roman"/>
          <w:b/>
          <w:sz w:val="24"/>
          <w:szCs w:val="24"/>
        </w:rPr>
        <w:t>Constrângeri privind locaţia unde se va efectua livrarea/instalarea</w:t>
      </w:r>
      <w:r w:rsidRPr="00830CAB">
        <w:rPr>
          <w:rFonts w:ascii="Times New Roman" w:hAnsi="Times New Roman"/>
          <w:b/>
          <w:sz w:val="24"/>
          <w:szCs w:val="24"/>
        </w:rPr>
        <w:t xml:space="preserve">  </w:t>
      </w:r>
    </w:p>
    <w:p w:rsidR="004C61F2" w:rsidRDefault="006D6418" w:rsidP="00307DB1">
      <w:pPr>
        <w:ind w:firstLine="709"/>
        <w:jc w:val="left"/>
        <w:rPr>
          <w:rStyle w:val="l5def1"/>
          <w:rFonts w:ascii="Times New Roman" w:hAnsi="Times New Roman" w:cs="Times New Roman"/>
          <w:sz w:val="24"/>
          <w:szCs w:val="24"/>
        </w:rPr>
      </w:pPr>
      <w:r w:rsidRPr="00830CAB">
        <w:rPr>
          <w:rStyle w:val="l5def1"/>
          <w:rFonts w:ascii="Times New Roman" w:hAnsi="Times New Roman" w:cs="Times New Roman"/>
          <w:sz w:val="24"/>
          <w:szCs w:val="24"/>
        </w:rPr>
        <w:t>Nu este cazul.</w:t>
      </w:r>
    </w:p>
    <w:p w:rsidR="008576D3" w:rsidRPr="00830CAB" w:rsidRDefault="008576D3" w:rsidP="00307DB1">
      <w:pPr>
        <w:ind w:firstLine="709"/>
        <w:jc w:val="left"/>
        <w:rPr>
          <w:rFonts w:ascii="Times New Roman" w:hAnsi="Times New Roman"/>
          <w:color w:val="000000"/>
          <w:sz w:val="24"/>
          <w:szCs w:val="24"/>
        </w:rPr>
      </w:pPr>
    </w:p>
    <w:p w:rsidR="006D6418" w:rsidRPr="00830CAB" w:rsidRDefault="006D6418" w:rsidP="00C943A5">
      <w:pPr>
        <w:pStyle w:val="NormalCD"/>
        <w:jc w:val="left"/>
        <w:rPr>
          <w:b/>
          <w:sz w:val="24"/>
          <w:szCs w:val="24"/>
        </w:rPr>
      </w:pPr>
      <w:r w:rsidRPr="00830CAB">
        <w:rPr>
          <w:b/>
          <w:bCs/>
          <w:sz w:val="24"/>
          <w:szCs w:val="24"/>
        </w:rPr>
        <w:t>III.6</w:t>
      </w:r>
      <w:r w:rsidR="0095782F" w:rsidRPr="00830CAB">
        <w:rPr>
          <w:b/>
          <w:bCs/>
          <w:sz w:val="24"/>
          <w:szCs w:val="24"/>
        </w:rPr>
        <w:t>.</w:t>
      </w:r>
      <w:r w:rsidRPr="00830CAB">
        <w:rPr>
          <w:rStyle w:val="l5def1"/>
          <w:rFonts w:ascii="Times New Roman" w:hAnsi="Times New Roman" w:cs="Times New Roman"/>
          <w:b/>
          <w:sz w:val="24"/>
          <w:szCs w:val="24"/>
        </w:rPr>
        <w:t>Atribuţiile şi responsabilităţile Părţilor</w:t>
      </w:r>
      <w:r w:rsidRPr="00830CAB">
        <w:rPr>
          <w:b/>
          <w:sz w:val="24"/>
          <w:szCs w:val="24"/>
        </w:rPr>
        <w:t> </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III.6</w:t>
      </w:r>
      <w:r w:rsidRPr="00830CAB">
        <w:rPr>
          <w:rFonts w:ascii="Times New Roman" w:hAnsi="Times New Roman"/>
          <w:b/>
          <w:sz w:val="24"/>
          <w:szCs w:val="24"/>
        </w:rPr>
        <w:t>.1. Obligaţiile principale ale</w:t>
      </w:r>
      <w:r w:rsidR="0095782F" w:rsidRPr="00830CAB">
        <w:rPr>
          <w:rFonts w:ascii="Times New Roman" w:hAnsi="Times New Roman"/>
          <w:b/>
          <w:sz w:val="24"/>
          <w:szCs w:val="24"/>
        </w:rPr>
        <w:t xml:space="preserve"> furnizorului</w:t>
      </w:r>
      <w:r w:rsidR="006343C8" w:rsidRPr="00830CAB">
        <w:rPr>
          <w:rFonts w:ascii="Times New Roman" w:hAnsi="Times New Roman"/>
          <w:b/>
          <w:sz w:val="24"/>
          <w:szCs w:val="24"/>
        </w:rPr>
        <w:t>:</w:t>
      </w:r>
    </w:p>
    <w:p w:rsidR="006D6418" w:rsidRPr="00830CAB" w:rsidRDefault="006D6418" w:rsidP="00C943A5">
      <w:pPr>
        <w:jc w:val="both"/>
        <w:rPr>
          <w:rFonts w:ascii="Times New Roman" w:hAnsi="Times New Roman"/>
          <w:color w:val="C00000"/>
          <w:sz w:val="24"/>
          <w:szCs w:val="24"/>
        </w:rPr>
      </w:pPr>
      <w:r w:rsidRPr="00830CAB">
        <w:rPr>
          <w:rFonts w:ascii="Times New Roman" w:hAnsi="Times New Roman"/>
          <w:b/>
          <w:sz w:val="24"/>
          <w:szCs w:val="24"/>
        </w:rPr>
        <w:t xml:space="preserve">1.- </w:t>
      </w:r>
      <w:r w:rsidR="0095782F" w:rsidRPr="00830CAB">
        <w:rPr>
          <w:rFonts w:ascii="Times New Roman" w:hAnsi="Times New Roman"/>
          <w:sz w:val="24"/>
          <w:szCs w:val="24"/>
        </w:rPr>
        <w:t>Furnizorul</w:t>
      </w:r>
      <w:r w:rsidR="009D1966" w:rsidRPr="00830CAB">
        <w:rPr>
          <w:rFonts w:ascii="Times New Roman" w:hAnsi="Times New Roman"/>
          <w:sz w:val="24"/>
          <w:szCs w:val="24"/>
        </w:rPr>
        <w:t>se obligă să furnizeze produsele</w:t>
      </w:r>
      <w:r w:rsidRPr="00830CAB">
        <w:rPr>
          <w:rFonts w:ascii="Times New Roman" w:hAnsi="Times New Roman"/>
          <w:sz w:val="24"/>
          <w:szCs w:val="24"/>
        </w:rPr>
        <w:t>, conform termenului de livrare din contract.</w:t>
      </w:r>
    </w:p>
    <w:bookmarkStart w:id="1" w:name="do|ax3|pe2|pt9|sp9.1."/>
    <w:p w:rsidR="006D6418" w:rsidRPr="00745BDF" w:rsidRDefault="002F33B1" w:rsidP="00C943A5">
      <w:pPr>
        <w:jc w:val="both"/>
        <w:rPr>
          <w:rFonts w:ascii="Times New Roman" w:hAnsi="Times New Roman"/>
          <w:sz w:val="24"/>
          <w:szCs w:val="24"/>
        </w:rPr>
      </w:pPr>
      <w:r w:rsidRPr="00745BDF">
        <w:rPr>
          <w:rFonts w:ascii="Times New Roman" w:hAnsi="Times New Roman"/>
          <w:b/>
          <w:sz w:val="24"/>
          <w:szCs w:val="24"/>
        </w:rPr>
        <w:fldChar w:fldCharType="begin"/>
      </w:r>
      <w:r w:rsidR="006D6418" w:rsidRPr="00745BDF">
        <w:rPr>
          <w:rFonts w:ascii="Times New Roman" w:hAnsi="Times New Roman"/>
          <w:b/>
          <w:sz w:val="24"/>
          <w:szCs w:val="24"/>
        </w:rPr>
        <w:instrText xml:space="preserve"> HYPERLINK "" \l "#" </w:instrText>
      </w:r>
      <w:r w:rsidRPr="00745BDF">
        <w:rPr>
          <w:rFonts w:ascii="Times New Roman" w:hAnsi="Times New Roman"/>
          <w:b/>
          <w:sz w:val="24"/>
          <w:szCs w:val="24"/>
        </w:rPr>
        <w:fldChar w:fldCharType="end"/>
      </w:r>
      <w:bookmarkEnd w:id="1"/>
      <w:r w:rsidR="006D6418" w:rsidRPr="00745BDF">
        <w:rPr>
          <w:rFonts w:ascii="Times New Roman" w:hAnsi="Times New Roman"/>
          <w:b/>
          <w:bCs/>
          <w:sz w:val="24"/>
          <w:szCs w:val="24"/>
        </w:rPr>
        <w:t>2.</w:t>
      </w:r>
      <w:r w:rsidR="00745BDF" w:rsidRPr="00745BDF">
        <w:rPr>
          <w:rFonts w:ascii="Times New Roman" w:hAnsi="Times New Roman"/>
          <w:sz w:val="24"/>
          <w:szCs w:val="24"/>
        </w:rPr>
        <w:t xml:space="preserve">- </w:t>
      </w:r>
      <w:proofErr w:type="spellStart"/>
      <w:r w:rsidR="006343C8" w:rsidRPr="00745BDF">
        <w:rPr>
          <w:rFonts w:ascii="Times New Roman" w:hAnsi="Times New Roman"/>
          <w:sz w:val="24"/>
          <w:szCs w:val="24"/>
        </w:rPr>
        <w:t>Furnizorul</w:t>
      </w:r>
      <w:r w:rsidR="009D1966" w:rsidRPr="00745BDF">
        <w:rPr>
          <w:rFonts w:ascii="Times New Roman" w:hAnsi="Times New Roman"/>
          <w:sz w:val="24"/>
          <w:szCs w:val="24"/>
        </w:rPr>
        <w:t>se</w:t>
      </w:r>
      <w:proofErr w:type="spellEnd"/>
      <w:r w:rsidR="009D1966" w:rsidRPr="00745BDF">
        <w:rPr>
          <w:rFonts w:ascii="Times New Roman" w:hAnsi="Times New Roman"/>
          <w:sz w:val="24"/>
          <w:szCs w:val="24"/>
        </w:rPr>
        <w:t xml:space="preserve"> obligă să furnizeze produsele</w:t>
      </w:r>
      <w:r w:rsidR="006D6418" w:rsidRPr="00745BDF">
        <w:rPr>
          <w:rFonts w:ascii="Times New Roman" w:hAnsi="Times New Roman"/>
          <w:sz w:val="24"/>
          <w:szCs w:val="24"/>
        </w:rPr>
        <w:t xml:space="preserve"> la standardele şi/sau performanţele prezentate în propunerea teh</w:t>
      </w:r>
      <w:r w:rsidR="00F05278" w:rsidRPr="00745BDF">
        <w:rPr>
          <w:rFonts w:ascii="Times New Roman" w:hAnsi="Times New Roman"/>
          <w:sz w:val="24"/>
          <w:szCs w:val="24"/>
        </w:rPr>
        <w:t>nică si a caietului de sarcini</w:t>
      </w:r>
      <w:r w:rsidR="00F05278" w:rsidRPr="00745BDF">
        <w:rPr>
          <w:rFonts w:ascii="Times New Roman" w:eastAsia="Times New Roman" w:hAnsi="Times New Roman"/>
          <w:sz w:val="24"/>
          <w:szCs w:val="24"/>
        </w:rPr>
        <w:t>.</w:t>
      </w:r>
    </w:p>
    <w:p w:rsidR="006D6418" w:rsidRPr="00830CAB" w:rsidRDefault="006D6418" w:rsidP="00C943A5">
      <w:pPr>
        <w:jc w:val="both"/>
        <w:rPr>
          <w:rFonts w:ascii="Times New Roman" w:hAnsi="Times New Roman"/>
          <w:sz w:val="24"/>
          <w:szCs w:val="24"/>
        </w:rPr>
      </w:pPr>
      <w:r w:rsidRPr="00745BDF">
        <w:rPr>
          <w:rFonts w:ascii="Times New Roman" w:hAnsi="Times New Roman"/>
          <w:b/>
          <w:bCs/>
          <w:sz w:val="24"/>
          <w:szCs w:val="24"/>
        </w:rPr>
        <w:t>3.</w:t>
      </w:r>
      <w:r w:rsidRPr="00745BDF">
        <w:rPr>
          <w:rFonts w:ascii="Times New Roman" w:hAnsi="Times New Roman"/>
          <w:sz w:val="24"/>
          <w:szCs w:val="24"/>
        </w:rPr>
        <w:t xml:space="preserve">- </w:t>
      </w:r>
      <w:r w:rsidR="006343C8" w:rsidRPr="00745BDF">
        <w:rPr>
          <w:rFonts w:ascii="Times New Roman" w:hAnsi="Times New Roman"/>
          <w:sz w:val="24"/>
          <w:szCs w:val="24"/>
        </w:rPr>
        <w:t xml:space="preserve">Furnizorul </w:t>
      </w:r>
      <w:r w:rsidR="006F25C0" w:rsidRPr="00745BDF">
        <w:rPr>
          <w:rFonts w:ascii="Times New Roman" w:hAnsi="Times New Roman"/>
          <w:sz w:val="24"/>
          <w:szCs w:val="24"/>
        </w:rPr>
        <w:t>se obligă să despăgubească e</w:t>
      </w:r>
      <w:r w:rsidRPr="00745BDF">
        <w:rPr>
          <w:rFonts w:ascii="Times New Roman" w:hAnsi="Times New Roman"/>
          <w:sz w:val="24"/>
          <w:szCs w:val="24"/>
        </w:rPr>
        <w:t>ntitatea contractanta împotriva oricăror:</w:t>
      </w:r>
    </w:p>
    <w:bookmarkStart w:id="2" w:name="do|ax3|pe2|pt9|sp9.3.|pa1"/>
    <w:p w:rsidR="006D6418" w:rsidRPr="00830CAB" w:rsidRDefault="002F33B1" w:rsidP="00C943A5">
      <w:pPr>
        <w:jc w:val="both"/>
        <w:rPr>
          <w:rFonts w:ascii="Times New Roman" w:hAnsi="Times New Roman"/>
          <w:sz w:val="24"/>
          <w:szCs w:val="24"/>
        </w:rPr>
      </w:pPr>
      <w:r w:rsidRPr="00830CAB">
        <w:rPr>
          <w:rFonts w:ascii="Times New Roman" w:hAnsi="Times New Roman"/>
          <w:b/>
          <w:sz w:val="24"/>
          <w:szCs w:val="24"/>
        </w:rPr>
        <w:fldChar w:fldCharType="begin"/>
      </w:r>
      <w:r w:rsidR="006D6418" w:rsidRPr="00830CAB">
        <w:rPr>
          <w:rFonts w:ascii="Times New Roman" w:hAnsi="Times New Roman"/>
          <w:b/>
          <w:sz w:val="24"/>
          <w:szCs w:val="24"/>
        </w:rPr>
        <w:instrText xml:space="preserve"> HYPERLINK "" \l "#" </w:instrText>
      </w:r>
      <w:r w:rsidRPr="00830CAB">
        <w:rPr>
          <w:rFonts w:ascii="Times New Roman" w:hAnsi="Times New Roman"/>
          <w:b/>
          <w:sz w:val="24"/>
          <w:szCs w:val="24"/>
        </w:rPr>
        <w:fldChar w:fldCharType="end"/>
      </w:r>
      <w:bookmarkEnd w:id="2"/>
      <w:r w:rsidR="006D6418" w:rsidRPr="00830CAB">
        <w:rPr>
          <w:rFonts w:ascii="Times New Roman" w:hAnsi="Times New Roman"/>
          <w:b/>
          <w:sz w:val="24"/>
          <w:szCs w:val="24"/>
        </w:rPr>
        <w:t>i)</w:t>
      </w:r>
      <w:r w:rsidR="006D6418" w:rsidRPr="00830CAB">
        <w:rPr>
          <w:rFonts w:ascii="Times New Roman" w:hAnsi="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bookmarkStart w:id="3" w:name="do|ax3|pe2|pt9|sp9.3.|pa2"/>
    <w:p w:rsidR="00BF5342" w:rsidRPr="00830CAB" w:rsidRDefault="002F33B1" w:rsidP="00C943A5">
      <w:pPr>
        <w:jc w:val="both"/>
        <w:rPr>
          <w:rFonts w:ascii="Times New Roman" w:hAnsi="Times New Roman"/>
          <w:sz w:val="24"/>
          <w:szCs w:val="24"/>
        </w:rPr>
      </w:pPr>
      <w:r w:rsidRPr="00830CAB">
        <w:rPr>
          <w:rFonts w:ascii="Times New Roman" w:hAnsi="Times New Roman"/>
          <w:b/>
          <w:sz w:val="24"/>
          <w:szCs w:val="24"/>
        </w:rPr>
        <w:fldChar w:fldCharType="begin"/>
      </w:r>
      <w:r w:rsidR="006D6418" w:rsidRPr="00830CAB">
        <w:rPr>
          <w:rFonts w:ascii="Times New Roman" w:hAnsi="Times New Roman"/>
          <w:b/>
          <w:sz w:val="24"/>
          <w:szCs w:val="24"/>
        </w:rPr>
        <w:instrText xml:space="preserve"> HYPERLINK "" \l "#" </w:instrText>
      </w:r>
      <w:r w:rsidRPr="00830CAB">
        <w:rPr>
          <w:rFonts w:ascii="Times New Roman" w:hAnsi="Times New Roman"/>
          <w:b/>
          <w:sz w:val="24"/>
          <w:szCs w:val="24"/>
        </w:rPr>
        <w:fldChar w:fldCharType="end"/>
      </w:r>
      <w:bookmarkEnd w:id="3"/>
      <w:r w:rsidR="006D6418" w:rsidRPr="00830CAB">
        <w:rPr>
          <w:rFonts w:ascii="Times New Roman" w:hAnsi="Times New Roman"/>
          <w:b/>
          <w:sz w:val="24"/>
          <w:szCs w:val="24"/>
        </w:rPr>
        <w:t>ii)</w:t>
      </w:r>
      <w:r w:rsidR="006D6418" w:rsidRPr="00830CAB">
        <w:rPr>
          <w:rFonts w:ascii="Times New Roman" w:hAnsi="Times New Roman"/>
          <w:sz w:val="24"/>
          <w:szCs w:val="24"/>
        </w:rPr>
        <w:t xml:space="preserve">daune-interese, costuri, taxe şi cheltuieli de orice natură, aferente, cu excepţia situaţiei în care o astfel de încălcare rezultă din respectarea caietului de sarcini întocmit de către </w:t>
      </w:r>
      <w:r w:rsidR="006343C8" w:rsidRPr="00830CAB">
        <w:rPr>
          <w:rFonts w:ascii="Times New Roman" w:hAnsi="Times New Roman"/>
          <w:sz w:val="24"/>
          <w:szCs w:val="24"/>
        </w:rPr>
        <w:t>beneficiar</w:t>
      </w:r>
      <w:r w:rsidR="006D6418" w:rsidRPr="00830CAB">
        <w:rPr>
          <w:rFonts w:ascii="Times New Roman" w:hAnsi="Times New Roman"/>
          <w:sz w:val="24"/>
          <w:szCs w:val="24"/>
        </w:rPr>
        <w:t>.</w:t>
      </w:r>
    </w:p>
    <w:p w:rsidR="006D6418" w:rsidRPr="00830CAB" w:rsidRDefault="006D6418" w:rsidP="00C943A5">
      <w:pPr>
        <w:jc w:val="both"/>
        <w:rPr>
          <w:rFonts w:ascii="Times New Roman" w:hAnsi="Times New Roman"/>
          <w:b/>
          <w:sz w:val="24"/>
          <w:szCs w:val="24"/>
        </w:rPr>
      </w:pPr>
      <w:r w:rsidRPr="00830CAB">
        <w:rPr>
          <w:rFonts w:ascii="Times New Roman" w:hAnsi="Times New Roman"/>
          <w:b/>
          <w:bCs/>
          <w:sz w:val="24"/>
          <w:szCs w:val="24"/>
        </w:rPr>
        <w:t xml:space="preserve">III.6.2. </w:t>
      </w:r>
      <w:r w:rsidRPr="00830CAB">
        <w:rPr>
          <w:rFonts w:ascii="Times New Roman" w:hAnsi="Times New Roman"/>
          <w:b/>
          <w:sz w:val="24"/>
          <w:szCs w:val="24"/>
        </w:rPr>
        <w:t>Obligaţiile principale ale entitatii contractante:</w:t>
      </w:r>
    </w:p>
    <w:p w:rsidR="006D6418" w:rsidRPr="00830CAB" w:rsidRDefault="006D6418" w:rsidP="00C943A5">
      <w:pPr>
        <w:jc w:val="both"/>
        <w:rPr>
          <w:rFonts w:ascii="Times New Roman" w:hAnsi="Times New Roman"/>
          <w:b/>
          <w:bCs/>
          <w:sz w:val="24"/>
          <w:szCs w:val="24"/>
        </w:rPr>
      </w:pPr>
      <w:r w:rsidRPr="00830CAB">
        <w:rPr>
          <w:rFonts w:ascii="Times New Roman" w:hAnsi="Times New Roman"/>
          <w:b/>
          <w:bCs/>
          <w:sz w:val="24"/>
          <w:szCs w:val="24"/>
        </w:rPr>
        <w:t>1.</w:t>
      </w:r>
      <w:r w:rsidRPr="00830CAB">
        <w:rPr>
          <w:rFonts w:ascii="Times New Roman" w:hAnsi="Times New Roman"/>
          <w:sz w:val="24"/>
          <w:szCs w:val="24"/>
        </w:rPr>
        <w:t>- Entitatea contractanta se obligă să achiziţioneze, respectiv să cumpere şi să plătească preţul convenit în prezentul contract.</w:t>
      </w:r>
    </w:p>
    <w:bookmarkStart w:id="4" w:name="do|ax3|pe2|pt10|sp10.1."/>
    <w:p w:rsidR="006D6418" w:rsidRPr="00830CAB" w:rsidRDefault="002F33B1" w:rsidP="00C943A5">
      <w:pPr>
        <w:jc w:val="both"/>
        <w:rPr>
          <w:rFonts w:ascii="Times New Roman" w:hAnsi="Times New Roman"/>
          <w:color w:val="C00000"/>
          <w:sz w:val="24"/>
          <w:szCs w:val="24"/>
        </w:rPr>
      </w:pPr>
      <w:r w:rsidRPr="00830CAB">
        <w:rPr>
          <w:rFonts w:ascii="Times New Roman" w:hAnsi="Times New Roman"/>
          <w:sz w:val="24"/>
          <w:szCs w:val="24"/>
        </w:rPr>
        <w:fldChar w:fldCharType="begin"/>
      </w:r>
      <w:r w:rsidR="006D6418" w:rsidRPr="00830CAB">
        <w:rPr>
          <w:rFonts w:ascii="Times New Roman" w:hAnsi="Times New Roman"/>
          <w:sz w:val="24"/>
          <w:szCs w:val="24"/>
        </w:rPr>
        <w:instrText xml:space="preserve"> HYPERLINK "" \l "#" </w:instrText>
      </w:r>
      <w:r w:rsidRPr="00830CAB">
        <w:rPr>
          <w:rFonts w:ascii="Times New Roman" w:hAnsi="Times New Roman"/>
          <w:sz w:val="24"/>
          <w:szCs w:val="24"/>
        </w:rPr>
        <w:fldChar w:fldCharType="end"/>
      </w:r>
      <w:bookmarkEnd w:id="4"/>
      <w:r w:rsidR="006D6418" w:rsidRPr="00830CAB">
        <w:rPr>
          <w:rFonts w:ascii="Times New Roman" w:hAnsi="Times New Roman"/>
          <w:b/>
          <w:bCs/>
          <w:sz w:val="24"/>
          <w:szCs w:val="24"/>
        </w:rPr>
        <w:t>2.</w:t>
      </w:r>
      <w:r w:rsidR="006D6418" w:rsidRPr="00830CAB">
        <w:rPr>
          <w:rFonts w:ascii="Times New Roman" w:hAnsi="Times New Roman"/>
          <w:sz w:val="24"/>
          <w:szCs w:val="24"/>
        </w:rPr>
        <w:t xml:space="preserve">- Entitatea contractanta se </w:t>
      </w:r>
      <w:r w:rsidR="009D1966" w:rsidRPr="00830CAB">
        <w:rPr>
          <w:rFonts w:ascii="Times New Roman" w:hAnsi="Times New Roman"/>
          <w:sz w:val="24"/>
          <w:szCs w:val="24"/>
        </w:rPr>
        <w:t>obligă să recepţioneze produsele</w:t>
      </w:r>
      <w:r w:rsidR="006D6418" w:rsidRPr="00830CAB">
        <w:rPr>
          <w:rFonts w:ascii="Times New Roman" w:hAnsi="Times New Roman"/>
          <w:sz w:val="24"/>
          <w:szCs w:val="24"/>
        </w:rPr>
        <w:t xml:space="preserve"> în termenul convenit de la livrarea acest</w:t>
      </w:r>
      <w:r w:rsidR="009D1966" w:rsidRPr="00830CAB">
        <w:rPr>
          <w:rFonts w:ascii="Times New Roman" w:hAnsi="Times New Roman"/>
          <w:sz w:val="24"/>
          <w:szCs w:val="24"/>
        </w:rPr>
        <w:t>ora</w:t>
      </w:r>
      <w:r w:rsidR="006D6418" w:rsidRPr="00830CAB">
        <w:rPr>
          <w:rFonts w:ascii="Times New Roman" w:hAnsi="Times New Roman"/>
          <w:color w:val="C00000"/>
          <w:sz w:val="24"/>
          <w:szCs w:val="24"/>
        </w:rPr>
        <w:t>.</w:t>
      </w:r>
    </w:p>
    <w:p w:rsidR="006D6418" w:rsidRPr="00830CAB" w:rsidRDefault="006D6418" w:rsidP="00D90C5D">
      <w:pPr>
        <w:pStyle w:val="NormalCD"/>
        <w:rPr>
          <w:sz w:val="24"/>
          <w:szCs w:val="24"/>
        </w:rPr>
      </w:pPr>
      <w:r w:rsidRPr="00830CAB">
        <w:rPr>
          <w:b/>
          <w:bCs/>
          <w:sz w:val="24"/>
          <w:szCs w:val="24"/>
        </w:rPr>
        <w:t>3.</w:t>
      </w:r>
      <w:r w:rsidRPr="00830CAB">
        <w:rPr>
          <w:sz w:val="24"/>
          <w:szCs w:val="24"/>
        </w:rPr>
        <w:t>- Entitatea contractanta se oblig</w:t>
      </w:r>
      <w:r w:rsidR="009D1966" w:rsidRPr="00830CAB">
        <w:rPr>
          <w:sz w:val="24"/>
          <w:szCs w:val="24"/>
        </w:rPr>
        <w:t>ă să plătească preţul produselor</w:t>
      </w:r>
      <w:r w:rsidRPr="00830CAB">
        <w:rPr>
          <w:sz w:val="24"/>
          <w:szCs w:val="24"/>
        </w:rPr>
        <w:t xml:space="preserve"> către furnizor în termenul mentionat in contract.</w:t>
      </w:r>
    </w:p>
    <w:p w:rsidR="006D6418" w:rsidRPr="00830CAB" w:rsidRDefault="006D6418" w:rsidP="00C943A5">
      <w:pPr>
        <w:jc w:val="left"/>
        <w:rPr>
          <w:rFonts w:ascii="Times New Roman" w:hAnsi="Times New Roman"/>
          <w:b/>
          <w:bCs/>
          <w:color w:val="000080"/>
          <w:sz w:val="24"/>
          <w:szCs w:val="24"/>
        </w:rPr>
      </w:pPr>
    </w:p>
    <w:p w:rsidR="006F25C0" w:rsidRPr="00F05278" w:rsidRDefault="006D6418" w:rsidP="006F25C0">
      <w:pPr>
        <w:jc w:val="left"/>
        <w:rPr>
          <w:rStyle w:val="l5def1"/>
          <w:rFonts w:ascii="Times New Roman" w:hAnsi="Times New Roman" w:cs="Times New Roman"/>
          <w:b/>
          <w:color w:val="auto"/>
          <w:sz w:val="24"/>
          <w:szCs w:val="24"/>
        </w:rPr>
      </w:pPr>
      <w:r w:rsidRPr="00F05278">
        <w:rPr>
          <w:rFonts w:ascii="Times New Roman" w:hAnsi="Times New Roman"/>
          <w:b/>
          <w:bCs/>
          <w:sz w:val="24"/>
          <w:szCs w:val="24"/>
        </w:rPr>
        <w:t>IV.</w:t>
      </w:r>
      <w:r w:rsidR="00030564" w:rsidRPr="00F05278">
        <w:rPr>
          <w:rStyle w:val="l5def1"/>
          <w:rFonts w:ascii="Times New Roman" w:hAnsi="Times New Roman" w:cs="Times New Roman"/>
          <w:b/>
          <w:color w:val="auto"/>
          <w:sz w:val="24"/>
          <w:szCs w:val="24"/>
        </w:rPr>
        <w:t xml:space="preserve"> DOCUMENTAT</w:t>
      </w:r>
      <w:r w:rsidR="006343C8" w:rsidRPr="00F05278">
        <w:rPr>
          <w:rStyle w:val="l5def1"/>
          <w:rFonts w:ascii="Times New Roman" w:hAnsi="Times New Roman" w:cs="Times New Roman"/>
          <w:b/>
          <w:color w:val="auto"/>
          <w:sz w:val="24"/>
          <w:szCs w:val="24"/>
        </w:rPr>
        <w:t>II CE TREBUIE FURNIZATE BENEFICIARULUI</w:t>
      </w:r>
      <w:r w:rsidRPr="00F05278">
        <w:rPr>
          <w:rFonts w:ascii="Times New Roman" w:hAnsi="Times New Roman"/>
          <w:b/>
          <w:sz w:val="24"/>
          <w:szCs w:val="24"/>
        </w:rPr>
        <w:t> </w:t>
      </w:r>
    </w:p>
    <w:p w:rsidR="009D1966" w:rsidRPr="00BF5342" w:rsidRDefault="00BF5342" w:rsidP="00BF5342">
      <w:pPr>
        <w:jc w:val="left"/>
        <w:rPr>
          <w:rFonts w:ascii="Times New Roman" w:hAnsi="Times New Roman"/>
          <w:b/>
          <w:sz w:val="24"/>
          <w:szCs w:val="24"/>
        </w:rPr>
      </w:pPr>
      <w:r>
        <w:rPr>
          <w:rStyle w:val="l5def1"/>
          <w:rFonts w:ascii="Times New Roman" w:hAnsi="Times New Roman" w:cs="Times New Roman"/>
          <w:color w:val="auto"/>
          <w:sz w:val="24"/>
          <w:szCs w:val="24"/>
        </w:rPr>
        <w:t>-</w:t>
      </w:r>
      <w:r w:rsidR="00030564" w:rsidRPr="00BF5342">
        <w:rPr>
          <w:rStyle w:val="l5def1"/>
          <w:rFonts w:ascii="Times New Roman" w:hAnsi="Times New Roman" w:cs="Times New Roman"/>
          <w:color w:val="auto"/>
          <w:sz w:val="24"/>
          <w:szCs w:val="24"/>
        </w:rPr>
        <w:t>Fișe tehnice</w:t>
      </w:r>
      <w:r w:rsidR="006F25C0" w:rsidRPr="00BF5342">
        <w:rPr>
          <w:rStyle w:val="l5def1"/>
          <w:rFonts w:ascii="Times New Roman" w:hAnsi="Times New Roman" w:cs="Times New Roman"/>
          <w:color w:val="auto"/>
          <w:sz w:val="24"/>
          <w:szCs w:val="24"/>
        </w:rPr>
        <w:t xml:space="preserve"> aferente fiecarui tip de produs soliciat</w:t>
      </w:r>
      <w:r w:rsidR="00F05278" w:rsidRPr="00BF5342">
        <w:rPr>
          <w:rFonts w:ascii="Times New Roman" w:eastAsia="Times New Roman" w:hAnsi="Times New Roman"/>
          <w:sz w:val="24"/>
          <w:szCs w:val="24"/>
        </w:rPr>
        <w:t>.</w:t>
      </w:r>
    </w:p>
    <w:p w:rsidR="006D6418" w:rsidRPr="00F05278" w:rsidRDefault="006D6418" w:rsidP="00C943A5">
      <w:pPr>
        <w:jc w:val="left"/>
        <w:rPr>
          <w:rFonts w:ascii="Times New Roman" w:hAnsi="Times New Roman"/>
          <w:b/>
          <w:sz w:val="24"/>
          <w:szCs w:val="24"/>
        </w:rPr>
      </w:pPr>
    </w:p>
    <w:p w:rsidR="006D6418" w:rsidRPr="00F05278" w:rsidRDefault="006D6418" w:rsidP="00C943A5">
      <w:pPr>
        <w:pStyle w:val="NormalCD"/>
        <w:jc w:val="left"/>
        <w:rPr>
          <w:b/>
          <w:sz w:val="24"/>
          <w:szCs w:val="24"/>
        </w:rPr>
      </w:pPr>
      <w:r w:rsidRPr="00F05278">
        <w:rPr>
          <w:b/>
          <w:bCs/>
          <w:sz w:val="24"/>
          <w:szCs w:val="24"/>
        </w:rPr>
        <w:t>V.</w:t>
      </w:r>
      <w:r w:rsidR="006343C8" w:rsidRPr="00F05278">
        <w:rPr>
          <w:rStyle w:val="l5def1"/>
          <w:rFonts w:ascii="Times New Roman" w:hAnsi="Times New Roman" w:cs="Times New Roman"/>
          <w:b/>
          <w:color w:val="auto"/>
          <w:sz w:val="24"/>
          <w:szCs w:val="24"/>
        </w:rPr>
        <w:t>RECEPȚII</w:t>
      </w:r>
      <w:r w:rsidRPr="00F05278">
        <w:rPr>
          <w:b/>
          <w:sz w:val="24"/>
          <w:szCs w:val="24"/>
        </w:rPr>
        <w:t> </w:t>
      </w:r>
    </w:p>
    <w:p w:rsidR="006D6418" w:rsidRPr="00F05278" w:rsidRDefault="006D6418" w:rsidP="00C943A5">
      <w:pPr>
        <w:ind w:right="-2" w:firstLine="709"/>
        <w:jc w:val="both"/>
        <w:rPr>
          <w:rFonts w:ascii="Times New Roman" w:hAnsi="Times New Roman"/>
          <w:sz w:val="24"/>
          <w:szCs w:val="24"/>
        </w:rPr>
      </w:pPr>
      <w:r w:rsidRPr="00F05278">
        <w:rPr>
          <w:rFonts w:ascii="Times New Roman" w:hAnsi="Times New Roman"/>
          <w:sz w:val="24"/>
          <w:szCs w:val="24"/>
        </w:rPr>
        <w:t>Rec</w:t>
      </w:r>
      <w:r w:rsidR="009D1966" w:rsidRPr="00F05278">
        <w:rPr>
          <w:rFonts w:ascii="Times New Roman" w:hAnsi="Times New Roman"/>
          <w:sz w:val="24"/>
          <w:szCs w:val="24"/>
        </w:rPr>
        <w:t>epţia produselor</w:t>
      </w:r>
      <w:r w:rsidRPr="00F05278">
        <w:rPr>
          <w:rFonts w:ascii="Times New Roman" w:hAnsi="Times New Roman"/>
          <w:sz w:val="24"/>
          <w:szCs w:val="24"/>
        </w:rPr>
        <w:t xml:space="preserve"> se face la sediul Sucursalei Electrocentrale Craiova II de către comisia de recepţie, in baza documentelor precizate la </w:t>
      </w:r>
      <w:r w:rsidR="00D90C5D" w:rsidRPr="00F05278">
        <w:rPr>
          <w:rFonts w:ascii="Times New Roman" w:hAnsi="Times New Roman"/>
          <w:sz w:val="24"/>
          <w:szCs w:val="24"/>
        </w:rPr>
        <w:t>sub</w:t>
      </w:r>
      <w:r w:rsidRPr="00F05278">
        <w:rPr>
          <w:rFonts w:ascii="Times New Roman" w:hAnsi="Times New Roman"/>
          <w:sz w:val="24"/>
          <w:szCs w:val="24"/>
        </w:rPr>
        <w:t xml:space="preserve">capitolul </w:t>
      </w:r>
      <w:r w:rsidR="00D90C5D" w:rsidRPr="00F05278">
        <w:rPr>
          <w:rFonts w:ascii="Times New Roman" w:hAnsi="Times New Roman"/>
          <w:sz w:val="24"/>
          <w:szCs w:val="24"/>
        </w:rPr>
        <w:t>III</w:t>
      </w:r>
      <w:r w:rsidRPr="00F05278">
        <w:rPr>
          <w:rFonts w:ascii="Times New Roman" w:hAnsi="Times New Roman"/>
          <w:sz w:val="24"/>
          <w:szCs w:val="24"/>
        </w:rPr>
        <w:t>.5.2.1</w:t>
      </w:r>
      <w:r w:rsidR="005422A5" w:rsidRPr="00F05278">
        <w:rPr>
          <w:rFonts w:ascii="Times New Roman" w:hAnsi="Times New Roman"/>
          <w:sz w:val="24"/>
          <w:szCs w:val="24"/>
        </w:rPr>
        <w:t>.</w:t>
      </w:r>
    </w:p>
    <w:p w:rsidR="005422A5" w:rsidRPr="00BF5342" w:rsidRDefault="005422A5" w:rsidP="00C943A5">
      <w:pPr>
        <w:ind w:right="-2" w:firstLine="709"/>
        <w:jc w:val="both"/>
        <w:rPr>
          <w:rFonts w:ascii="Times New Roman" w:hAnsi="Times New Roman"/>
          <w:sz w:val="24"/>
          <w:szCs w:val="24"/>
        </w:rPr>
      </w:pPr>
      <w:r w:rsidRPr="00BF5342">
        <w:rPr>
          <w:rFonts w:ascii="Times New Roman" w:hAnsi="Times New Roman"/>
          <w:sz w:val="24"/>
          <w:szCs w:val="24"/>
        </w:rPr>
        <w:t>Receptia se face in termen de 2 zile lucratoare de la primirea produselor.</w:t>
      </w:r>
    </w:p>
    <w:p w:rsidR="005422A5" w:rsidRPr="00BF5342" w:rsidRDefault="005422A5" w:rsidP="00C943A5">
      <w:pPr>
        <w:ind w:right="-2" w:firstLine="709"/>
        <w:jc w:val="both"/>
        <w:rPr>
          <w:rFonts w:ascii="Times New Roman" w:hAnsi="Times New Roman"/>
          <w:sz w:val="24"/>
          <w:szCs w:val="24"/>
        </w:rPr>
      </w:pPr>
      <w:r w:rsidRPr="00BF5342">
        <w:rPr>
          <w:rFonts w:ascii="Times New Roman" w:hAnsi="Times New Roman"/>
          <w:sz w:val="24"/>
          <w:szCs w:val="24"/>
        </w:rPr>
        <w:t xml:space="preserve">Beneficiarul nu solicita prezenta unui reprezentant al furnizorului la receptia produselor. </w:t>
      </w:r>
    </w:p>
    <w:p w:rsidR="006D6418" w:rsidRPr="00830CAB" w:rsidRDefault="006D6418" w:rsidP="002D66A6">
      <w:pPr>
        <w:pStyle w:val="Indentcorptext2"/>
        <w:spacing w:after="0" w:line="240" w:lineRule="auto"/>
        <w:ind w:left="0" w:firstLine="709"/>
        <w:jc w:val="both"/>
        <w:rPr>
          <w:rFonts w:ascii="Times New Roman" w:hAnsi="Times New Roman"/>
          <w:sz w:val="24"/>
          <w:szCs w:val="24"/>
        </w:rPr>
      </w:pPr>
      <w:r w:rsidRPr="00BF5342">
        <w:rPr>
          <w:rFonts w:ascii="Times New Roman" w:hAnsi="Times New Roman"/>
          <w:sz w:val="24"/>
          <w:szCs w:val="24"/>
        </w:rPr>
        <w:t>Pentru produsul cu defecţiuni ascunse sau care prezintă neconformităţi calitative şi cantitative, reclamarea de către beneficiar va fi făcută în termen de doua zile de la data constatării neconformităţilor. Delegatul furnizorului se va prezenta pentru constatarea deficienţelor în termen de două zile de la primirea comunicării.</w:t>
      </w:r>
    </w:p>
    <w:p w:rsidR="006D6418" w:rsidRPr="00830CAB" w:rsidRDefault="006D6418" w:rsidP="00F05278">
      <w:pPr>
        <w:pStyle w:val="Corptext2"/>
        <w:spacing w:after="0" w:line="240" w:lineRule="auto"/>
        <w:ind w:right="-2" w:firstLine="709"/>
        <w:jc w:val="both"/>
        <w:rPr>
          <w:rFonts w:ascii="Times New Roman" w:hAnsi="Times New Roman"/>
          <w:sz w:val="24"/>
          <w:szCs w:val="24"/>
        </w:rPr>
      </w:pPr>
      <w:r w:rsidRPr="00830CAB">
        <w:rPr>
          <w:rFonts w:ascii="Times New Roman" w:hAnsi="Times New Roman"/>
          <w:sz w:val="24"/>
          <w:szCs w:val="24"/>
        </w:rPr>
        <w:t>Furnizorul are urmatoarele obligaţii:</w:t>
      </w:r>
    </w:p>
    <w:p w:rsidR="006D6418" w:rsidRPr="00830CAB" w:rsidRDefault="006D6418" w:rsidP="00F05278">
      <w:pPr>
        <w:pStyle w:val="Corptext2"/>
        <w:spacing w:after="0" w:line="240" w:lineRule="auto"/>
        <w:ind w:right="-2"/>
        <w:jc w:val="both"/>
        <w:rPr>
          <w:rFonts w:ascii="Times New Roman" w:hAnsi="Times New Roman"/>
          <w:sz w:val="24"/>
          <w:szCs w:val="24"/>
        </w:rPr>
      </w:pPr>
      <w:r w:rsidRPr="00830CAB">
        <w:rPr>
          <w:rFonts w:ascii="Times New Roman" w:hAnsi="Times New Roman"/>
          <w:sz w:val="24"/>
          <w:szCs w:val="24"/>
        </w:rPr>
        <w:t xml:space="preserve">        - Să stabilească, la depistarea unei neconformităţi de către beneficiar, pe parcursul derulării contractului, la recepţie în termen de 48 de ore, soluţia pentru remediere şi termenul pentru aplicarea acesteia.</w:t>
      </w:r>
    </w:p>
    <w:p w:rsidR="006D6418" w:rsidRPr="00830CAB" w:rsidRDefault="006D6418" w:rsidP="00C74D8F">
      <w:pPr>
        <w:pStyle w:val="Corptext2"/>
        <w:spacing w:after="0" w:line="240" w:lineRule="auto"/>
        <w:ind w:right="-2" w:firstLine="709"/>
        <w:jc w:val="both"/>
        <w:rPr>
          <w:rFonts w:ascii="Times New Roman" w:hAnsi="Times New Roman"/>
          <w:sz w:val="24"/>
          <w:szCs w:val="24"/>
        </w:rPr>
      </w:pPr>
      <w:r w:rsidRPr="00830CAB">
        <w:rPr>
          <w:rFonts w:ascii="Times New Roman" w:hAnsi="Times New Roman"/>
          <w:sz w:val="24"/>
          <w:szCs w:val="24"/>
        </w:rPr>
        <w:t xml:space="preserve">- Să suporte costurile generate de încercările efectuate după eliminarea neconformităţilor. </w:t>
      </w:r>
    </w:p>
    <w:p w:rsidR="006D6418" w:rsidRPr="00830CAB" w:rsidRDefault="006D6418" w:rsidP="00C943A5">
      <w:pPr>
        <w:pStyle w:val="NormalCD"/>
        <w:rPr>
          <w:color w:val="000000"/>
          <w:sz w:val="24"/>
          <w:szCs w:val="24"/>
        </w:rPr>
      </w:pPr>
    </w:p>
    <w:p w:rsidR="006D6418" w:rsidRPr="00830CAB" w:rsidRDefault="006D6418" w:rsidP="00C943A5">
      <w:pPr>
        <w:jc w:val="both"/>
        <w:rPr>
          <w:rStyle w:val="l5def1"/>
          <w:rFonts w:ascii="Times New Roman" w:hAnsi="Times New Roman" w:cs="Times New Roman"/>
          <w:b/>
          <w:sz w:val="24"/>
          <w:szCs w:val="24"/>
        </w:rPr>
      </w:pPr>
      <w:r w:rsidRPr="00830CAB">
        <w:rPr>
          <w:rFonts w:ascii="Times New Roman" w:hAnsi="Times New Roman"/>
          <w:b/>
          <w:bCs/>
          <w:color w:val="000080"/>
          <w:sz w:val="24"/>
          <w:szCs w:val="24"/>
        </w:rPr>
        <w:t>VI.</w:t>
      </w:r>
      <w:r w:rsidR="006343C8" w:rsidRPr="00830CAB">
        <w:rPr>
          <w:rStyle w:val="l5def1"/>
          <w:rFonts w:ascii="Times New Roman" w:hAnsi="Times New Roman" w:cs="Times New Roman"/>
          <w:b/>
          <w:sz w:val="24"/>
          <w:szCs w:val="24"/>
        </w:rPr>
        <w:t>MODALITĂȚI ȘI CONDIȚII DE PLATĂ</w:t>
      </w:r>
    </w:p>
    <w:p w:rsidR="00D90C5D" w:rsidRPr="00830CAB" w:rsidRDefault="00D90C5D" w:rsidP="00D90C5D">
      <w:pPr>
        <w:ind w:firstLine="709"/>
        <w:jc w:val="both"/>
        <w:rPr>
          <w:rStyle w:val="l5def1"/>
          <w:rFonts w:ascii="Times New Roman" w:hAnsi="Times New Roman" w:cs="Times New Roman"/>
          <w:b/>
          <w:sz w:val="24"/>
          <w:szCs w:val="24"/>
        </w:rPr>
      </w:pPr>
      <w:r w:rsidRPr="00830CAB">
        <w:rPr>
          <w:rFonts w:ascii="Times New Roman" w:eastAsia="Times New Roman" w:hAnsi="Times New Roman"/>
          <w:color w:val="000000"/>
          <w:sz w:val="24"/>
          <w:szCs w:val="24"/>
          <w:lang w:eastAsia="ro-RO"/>
        </w:rPr>
        <w:t>Plata produselor se face în lei, în baza facturii/facturilor emise de furnizor şi acceptate de beneficiar, prin virament bancar sau compensare.</w:t>
      </w:r>
    </w:p>
    <w:p w:rsidR="005422A5" w:rsidRPr="00830CAB" w:rsidRDefault="006D6418" w:rsidP="005422A5">
      <w:pPr>
        <w:ind w:firstLine="709"/>
        <w:jc w:val="both"/>
        <w:rPr>
          <w:rFonts w:ascii="Times New Roman" w:hAnsi="Times New Roman"/>
          <w:color w:val="000000"/>
          <w:sz w:val="24"/>
          <w:szCs w:val="24"/>
        </w:rPr>
      </w:pPr>
      <w:r w:rsidRPr="00830CAB">
        <w:rPr>
          <w:rFonts w:ascii="Times New Roman" w:hAnsi="Times New Roman"/>
          <w:color w:val="000000"/>
          <w:sz w:val="24"/>
          <w:szCs w:val="24"/>
        </w:rPr>
        <w:t>Plata prod</w:t>
      </w:r>
      <w:r w:rsidR="009D1966" w:rsidRPr="00830CAB">
        <w:rPr>
          <w:rFonts w:ascii="Times New Roman" w:hAnsi="Times New Roman"/>
          <w:color w:val="000000"/>
          <w:sz w:val="24"/>
          <w:szCs w:val="24"/>
        </w:rPr>
        <w:t>uselor</w:t>
      </w:r>
      <w:r w:rsidRPr="00830CAB">
        <w:rPr>
          <w:rFonts w:ascii="Times New Roman" w:hAnsi="Times New Roman"/>
          <w:color w:val="000000"/>
          <w:sz w:val="24"/>
          <w:szCs w:val="24"/>
        </w:rPr>
        <w:t xml:space="preserve"> livrat</w:t>
      </w:r>
      <w:r w:rsidR="009D1966" w:rsidRPr="00830CAB">
        <w:rPr>
          <w:rFonts w:ascii="Times New Roman" w:hAnsi="Times New Roman"/>
          <w:color w:val="000000"/>
          <w:sz w:val="24"/>
          <w:szCs w:val="24"/>
        </w:rPr>
        <w:t>e</w:t>
      </w:r>
      <w:r w:rsidRPr="00830CAB">
        <w:rPr>
          <w:rFonts w:ascii="Times New Roman" w:hAnsi="Times New Roman"/>
          <w:color w:val="000000"/>
          <w:sz w:val="24"/>
          <w:szCs w:val="24"/>
        </w:rPr>
        <w:t xml:space="preserve"> se fac</w:t>
      </w:r>
      <w:r w:rsidR="005422A5" w:rsidRPr="00830CAB">
        <w:rPr>
          <w:rFonts w:ascii="Times New Roman" w:hAnsi="Times New Roman"/>
          <w:color w:val="000000"/>
          <w:sz w:val="24"/>
          <w:szCs w:val="24"/>
        </w:rPr>
        <w:t>e in termen de 60 zile calendaristice de la data receptiei produselor</w:t>
      </w:r>
      <w:r w:rsidR="007E45BC" w:rsidRPr="00830CAB">
        <w:rPr>
          <w:rFonts w:ascii="Times New Roman" w:hAnsi="Times New Roman"/>
          <w:color w:val="000000"/>
          <w:sz w:val="24"/>
          <w:szCs w:val="24"/>
        </w:rPr>
        <w:t>,</w:t>
      </w:r>
      <w:r w:rsidR="005422A5" w:rsidRPr="00830CAB">
        <w:rPr>
          <w:rFonts w:ascii="Times New Roman" w:hAnsi="Times New Roman"/>
          <w:color w:val="000000"/>
          <w:sz w:val="24"/>
          <w:szCs w:val="24"/>
        </w:rPr>
        <w:t xml:space="preserve"> conform prevederilor Legii nr. 72/2013.</w:t>
      </w:r>
    </w:p>
    <w:p w:rsidR="006343C8" w:rsidRPr="00830CAB" w:rsidRDefault="006343C8" w:rsidP="00F05278">
      <w:pPr>
        <w:shd w:val="clear" w:color="auto" w:fill="FFFFFF"/>
        <w:ind w:firstLine="709"/>
        <w:jc w:val="both"/>
        <w:rPr>
          <w:rFonts w:ascii="Times New Roman" w:eastAsia="Times New Roman" w:hAnsi="Times New Roman"/>
          <w:bCs/>
          <w:color w:val="000000"/>
          <w:sz w:val="24"/>
          <w:szCs w:val="24"/>
          <w:lang w:eastAsia="ro-RO"/>
        </w:rPr>
      </w:pPr>
      <w:r w:rsidRPr="00830CAB">
        <w:rPr>
          <w:rFonts w:ascii="Times New Roman" w:eastAsia="Times New Roman" w:hAnsi="Times New Roman"/>
          <w:bCs/>
          <w:color w:val="000000"/>
          <w:sz w:val="24"/>
          <w:szCs w:val="24"/>
          <w:lang w:eastAsia="ro-RO"/>
        </w:rPr>
        <w:t>Factura emisă de furnizor va conţine datele de identificare complete şi legal stabilite, inclusiv contul şi banca pentru fiecare parte.</w:t>
      </w:r>
    </w:p>
    <w:p w:rsidR="006343C8" w:rsidRPr="00830CAB" w:rsidRDefault="006343C8" w:rsidP="00F05278">
      <w:pPr>
        <w:shd w:val="clear" w:color="auto" w:fill="FFFFFF"/>
        <w:ind w:firstLine="709"/>
        <w:jc w:val="both"/>
        <w:rPr>
          <w:rFonts w:ascii="Times New Roman" w:eastAsia="Times New Roman" w:hAnsi="Times New Roman"/>
          <w:color w:val="000000"/>
          <w:sz w:val="24"/>
          <w:szCs w:val="24"/>
          <w:lang w:eastAsia="ro-RO"/>
        </w:rPr>
      </w:pPr>
      <w:r w:rsidRPr="00830CAB">
        <w:rPr>
          <w:rFonts w:ascii="Times New Roman" w:eastAsia="Times New Roman" w:hAnsi="Times New Roman"/>
          <w:color w:val="000000"/>
          <w:sz w:val="24"/>
          <w:szCs w:val="24"/>
          <w:lang w:eastAsia="ro-RO"/>
        </w:rPr>
        <w:lastRenderedPageBreak/>
        <w:t xml:space="preserve">Facturarea contravalorii produselor se va face către </w:t>
      </w:r>
      <w:r w:rsidRPr="00830CAB">
        <w:rPr>
          <w:rFonts w:ascii="Times New Roman" w:eastAsia="Times New Roman" w:hAnsi="Times New Roman"/>
          <w:b/>
          <w:bCs/>
          <w:color w:val="000000"/>
          <w:sz w:val="24"/>
          <w:szCs w:val="24"/>
          <w:lang w:eastAsia="ro-RO"/>
        </w:rPr>
        <w:t>SOCIETATEA COMPLEXUL ENERGETIC OLTENIA S.A</w:t>
      </w:r>
      <w:r w:rsidRPr="00830CAB">
        <w:rPr>
          <w:rFonts w:ascii="Times New Roman" w:eastAsia="Times New Roman" w:hAnsi="Times New Roman"/>
          <w:color w:val="000000"/>
          <w:sz w:val="24"/>
          <w:szCs w:val="24"/>
          <w:lang w:eastAsia="ro-RO"/>
        </w:rPr>
        <w:t>., societate administrata în sistem dualist, cu sediul în municipiul Târgu Jiu, Strada Alexandru Ioan Cuza, nr. 5, Județul Gorj, având C.U.I./C.I.F. RO 30267310, înregistrata în Registrul Comerțului de pe lângă Tribunalul Gorj sub nr. J18/311/31.05.2012, cont virament RO59 RZBR 0000 0600 1465 2248 deschis la Raiffeisen Bank, Sucursala</w:t>
      </w:r>
      <w:r w:rsidR="00296A72" w:rsidRPr="00830CAB">
        <w:rPr>
          <w:rFonts w:ascii="Times New Roman" w:eastAsia="Times New Roman" w:hAnsi="Times New Roman"/>
          <w:color w:val="000000"/>
          <w:sz w:val="24"/>
          <w:szCs w:val="24"/>
          <w:lang w:eastAsia="ro-RO"/>
        </w:rPr>
        <w:t xml:space="preserve"> Târgu Jiu, punct de lucru Sucursala Electrocentrale Craiova II – Localitatea Craiova, strada Bariera Valcii nr. 195, judetul Dolj</w:t>
      </w:r>
      <w:r w:rsidRPr="00830CAB">
        <w:rPr>
          <w:rFonts w:ascii="Times New Roman" w:eastAsia="Times New Roman" w:hAnsi="Times New Roman"/>
          <w:color w:val="000000"/>
          <w:sz w:val="24"/>
          <w:szCs w:val="24"/>
          <w:lang w:eastAsia="ro-RO"/>
        </w:rPr>
        <w:t xml:space="preserve"> (sediul beneficiarului).Pe factură, sub rubrica “cumpărător”, se va menţiona beneficiarul.</w:t>
      </w:r>
    </w:p>
    <w:p w:rsidR="006D6418" w:rsidRPr="00830CAB" w:rsidRDefault="006343C8" w:rsidP="00F05278">
      <w:pPr>
        <w:ind w:firstLine="709"/>
        <w:jc w:val="both"/>
        <w:rPr>
          <w:rFonts w:ascii="Times New Roman" w:eastAsia="Times New Roman" w:hAnsi="Times New Roman"/>
          <w:color w:val="000000"/>
          <w:sz w:val="24"/>
          <w:szCs w:val="24"/>
          <w:lang w:eastAsia="ro-RO"/>
        </w:rPr>
      </w:pPr>
      <w:r w:rsidRPr="00830CAB">
        <w:rPr>
          <w:rFonts w:ascii="Times New Roman" w:eastAsia="Times New Roman" w:hAnsi="Times New Roman"/>
          <w:color w:val="000000"/>
          <w:sz w:val="24"/>
          <w:szCs w:val="24"/>
          <w:lang w:eastAsia="ro-RO"/>
        </w:rPr>
        <w:t>Entitatea contractantă nu se angajează sub nici o forma la plăţi în avans.</w:t>
      </w:r>
    </w:p>
    <w:p w:rsidR="00C943A5" w:rsidRPr="00830CAB" w:rsidRDefault="00C943A5" w:rsidP="00C943A5">
      <w:pPr>
        <w:jc w:val="both"/>
        <w:rPr>
          <w:rFonts w:ascii="Times New Roman" w:hAnsi="Times New Roman"/>
          <w:color w:val="000000"/>
          <w:sz w:val="24"/>
          <w:szCs w:val="24"/>
        </w:rPr>
      </w:pPr>
    </w:p>
    <w:p w:rsidR="006D6418" w:rsidRPr="00830CAB" w:rsidRDefault="006D6418" w:rsidP="00C943A5">
      <w:pPr>
        <w:jc w:val="both"/>
        <w:rPr>
          <w:rStyle w:val="l5def1"/>
          <w:rFonts w:ascii="Times New Roman" w:hAnsi="Times New Roman" w:cs="Times New Roman"/>
          <w:b/>
          <w:sz w:val="24"/>
          <w:szCs w:val="24"/>
        </w:rPr>
      </w:pPr>
      <w:r w:rsidRPr="00830CAB">
        <w:rPr>
          <w:rFonts w:ascii="Times New Roman" w:hAnsi="Times New Roman"/>
          <w:b/>
          <w:bCs/>
          <w:color w:val="000080"/>
          <w:sz w:val="24"/>
          <w:szCs w:val="24"/>
        </w:rPr>
        <w:t>VII.</w:t>
      </w:r>
      <w:r w:rsidR="006343C8" w:rsidRPr="00830CAB">
        <w:rPr>
          <w:rStyle w:val="l5def1"/>
          <w:rFonts w:ascii="Times New Roman" w:hAnsi="Times New Roman" w:cs="Times New Roman"/>
          <w:b/>
          <w:sz w:val="24"/>
          <w:szCs w:val="24"/>
        </w:rPr>
        <w:t xml:space="preserve"> CADRUL LEGAL CARE GUVERNEAZĂ RELAȚIA DINTRE BENEFICIAR ȘI FURNIZOR (inclusiv în domeniile mediului, social și al relațiilor de muncă)</w:t>
      </w:r>
    </w:p>
    <w:p w:rsidR="00632E7A" w:rsidRPr="00830CAB" w:rsidRDefault="009D1966" w:rsidP="00632E7A">
      <w:pPr>
        <w:pStyle w:val="NormalCD"/>
        <w:ind w:firstLine="709"/>
        <w:rPr>
          <w:sz w:val="24"/>
          <w:szCs w:val="24"/>
        </w:rPr>
      </w:pPr>
      <w:r w:rsidRPr="00830CAB">
        <w:rPr>
          <w:sz w:val="24"/>
          <w:szCs w:val="24"/>
        </w:rPr>
        <w:t xml:space="preserve">Cadrul legal este reprezentat de: Legea nr.99/2016 privind achizitiile sectoriale, Hotararea Guvernului nr. 394/2016 pentru aprobarea Normelor metodologice de aplicare a prevederilor referitoare la atribuirea contractului sectorial/acordului cadru din Legea nr.99/2016 privind achizitiile sectoriale, </w:t>
      </w:r>
      <w:r w:rsidR="007E45BC" w:rsidRPr="00830CAB">
        <w:rPr>
          <w:rStyle w:val="l5def1"/>
          <w:rFonts w:ascii="Times New Roman" w:hAnsi="Times New Roman" w:cs="Times New Roman"/>
          <w:sz w:val="24"/>
          <w:szCs w:val="24"/>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690ECE" w:rsidRPr="00830CAB" w:rsidRDefault="00690ECE" w:rsidP="00632E7A">
      <w:pPr>
        <w:pStyle w:val="NormalCD"/>
        <w:ind w:firstLine="709"/>
        <w:rPr>
          <w:rFonts w:eastAsia="Times New Roman"/>
          <w:color w:val="000000"/>
          <w:sz w:val="24"/>
          <w:szCs w:val="24"/>
        </w:rPr>
      </w:pPr>
      <w:r w:rsidRPr="00830CAB">
        <w:rPr>
          <w:rFonts w:eastAsia="Times New Roman"/>
          <w:b/>
          <w:color w:val="000000"/>
          <w:sz w:val="24"/>
          <w:szCs w:val="24"/>
        </w:rPr>
        <w:t>Legislație românească/europeană care reglementează execuția/punerea pe piață/exploatarea/eliminarea produsului solicitat</w:t>
      </w:r>
      <w:r w:rsidR="007E45BC" w:rsidRPr="00830CAB">
        <w:rPr>
          <w:rFonts w:eastAsia="Times New Roman"/>
          <w:color w:val="000000"/>
          <w:sz w:val="24"/>
          <w:szCs w:val="24"/>
        </w:rPr>
        <w:t>.</w:t>
      </w:r>
    </w:p>
    <w:p w:rsidR="00690ECE" w:rsidRPr="00830CAB" w:rsidRDefault="00296A72" w:rsidP="00307DB1">
      <w:pPr>
        <w:ind w:left="786" w:right="-1"/>
        <w:contextualSpacing/>
        <w:jc w:val="both"/>
        <w:rPr>
          <w:rFonts w:ascii="Times New Roman" w:hAnsi="Times New Roman"/>
          <w:sz w:val="24"/>
          <w:szCs w:val="24"/>
        </w:rPr>
      </w:pPr>
      <w:r w:rsidRPr="00830CAB">
        <w:rPr>
          <w:rFonts w:ascii="Times New Roman" w:hAnsi="Times New Roman"/>
          <w:sz w:val="24"/>
          <w:szCs w:val="24"/>
        </w:rPr>
        <w:t>L</w:t>
      </w:r>
      <w:r w:rsidR="00690ECE" w:rsidRPr="00830CAB">
        <w:rPr>
          <w:rFonts w:ascii="Times New Roman" w:hAnsi="Times New Roman"/>
          <w:sz w:val="24"/>
          <w:szCs w:val="24"/>
        </w:rPr>
        <w:t>ivrarea produselor se va face într-un sistem de management al calității certificat conform ISO 9001</w:t>
      </w:r>
      <w:r w:rsidR="00631FBD" w:rsidRPr="00830CAB">
        <w:rPr>
          <w:rFonts w:ascii="Times New Roman" w:hAnsi="Times New Roman"/>
          <w:sz w:val="24"/>
          <w:szCs w:val="24"/>
        </w:rPr>
        <w:t>:2015, de un organism acreditat;</w:t>
      </w:r>
    </w:p>
    <w:p w:rsidR="00EB1650" w:rsidRPr="00830CAB" w:rsidRDefault="00EB1650" w:rsidP="00C943A5">
      <w:pPr>
        <w:pStyle w:val="Listparagraf"/>
        <w:numPr>
          <w:ilvl w:val="0"/>
          <w:numId w:val="12"/>
        </w:numPr>
        <w:jc w:val="both"/>
        <w:rPr>
          <w:rFonts w:ascii="Times New Roman" w:hAnsi="Times New Roman"/>
          <w:sz w:val="24"/>
          <w:szCs w:val="24"/>
        </w:rPr>
      </w:pPr>
      <w:r w:rsidRPr="00830CAB">
        <w:rPr>
          <w:rFonts w:ascii="Times New Roman" w:hAnsi="Times New Roman"/>
          <w:sz w:val="24"/>
          <w:szCs w:val="24"/>
        </w:rPr>
        <w:t xml:space="preserve">Ordonanta Guvernului nr. 20/2010, cu </w:t>
      </w:r>
      <w:r w:rsidRPr="00830CAB">
        <w:rPr>
          <w:rFonts w:ascii="Times New Roman" w:hAnsi="Times New Roman"/>
          <w:iCs/>
          <w:sz w:val="24"/>
          <w:szCs w:val="24"/>
        </w:rPr>
        <w:t xml:space="preserve">modificările aduse prin următoarele acte: Ordonanta Guvernului nr. </w:t>
      </w:r>
      <w:hyperlink r:id="rId10" w:history="1">
        <w:r w:rsidRPr="00830CAB">
          <w:rPr>
            <w:rStyle w:val="Hyperlink"/>
            <w:rFonts w:ascii="Times New Roman" w:hAnsi="Times New Roman"/>
            <w:iCs/>
            <w:color w:val="auto"/>
            <w:sz w:val="24"/>
            <w:szCs w:val="24"/>
            <w:u w:val="none"/>
          </w:rPr>
          <w:t>8/2012</w:t>
        </w:r>
      </w:hyperlink>
      <w:r w:rsidRPr="00830CAB">
        <w:rPr>
          <w:rFonts w:ascii="Times New Roman" w:hAnsi="Times New Roman"/>
          <w:iCs/>
          <w:sz w:val="24"/>
          <w:szCs w:val="24"/>
        </w:rPr>
        <w:t xml:space="preserve">; Legea nr. </w:t>
      </w:r>
      <w:hyperlink r:id="rId11" w:history="1">
        <w:r w:rsidRPr="00830CAB">
          <w:rPr>
            <w:rStyle w:val="Hyperlink"/>
            <w:rFonts w:ascii="Times New Roman" w:hAnsi="Times New Roman"/>
            <w:iCs/>
            <w:color w:val="auto"/>
            <w:sz w:val="24"/>
            <w:szCs w:val="24"/>
            <w:u w:val="none"/>
          </w:rPr>
          <w:t>50/2015</w:t>
        </w:r>
      </w:hyperlink>
      <w:r w:rsidRPr="00830CAB">
        <w:rPr>
          <w:rFonts w:ascii="Times New Roman" w:hAnsi="Times New Roman"/>
          <w:iCs/>
          <w:sz w:val="24"/>
          <w:szCs w:val="24"/>
        </w:rPr>
        <w:t xml:space="preserve">, </w:t>
      </w:r>
      <w:r w:rsidRPr="00830CAB">
        <w:rPr>
          <w:rFonts w:ascii="Times New Roman" w:hAnsi="Times New Roman"/>
          <w:sz w:val="24"/>
          <w:szCs w:val="24"/>
        </w:rPr>
        <w:t>privind stabilirea unor măsuri pentru aplicarea unitară a legislaţiei Uniunii Europene care armonizează condiţiile de comercializare a produselor;</w:t>
      </w:r>
    </w:p>
    <w:p w:rsidR="00EB1650" w:rsidRPr="00830CAB" w:rsidRDefault="00EB1650" w:rsidP="00C943A5">
      <w:pPr>
        <w:pStyle w:val="Listparagraf"/>
        <w:numPr>
          <w:ilvl w:val="0"/>
          <w:numId w:val="12"/>
        </w:numPr>
        <w:jc w:val="both"/>
        <w:rPr>
          <w:rFonts w:ascii="Times New Roman" w:hAnsi="Times New Roman"/>
          <w:sz w:val="24"/>
          <w:szCs w:val="24"/>
        </w:rPr>
      </w:pPr>
      <w:r w:rsidRPr="00830CAB">
        <w:rPr>
          <w:rFonts w:ascii="Times New Roman" w:hAnsi="Times New Roman"/>
          <w:sz w:val="24"/>
          <w:szCs w:val="24"/>
        </w:rPr>
        <w:t xml:space="preserve">Legea nr. 449/2003, cu </w:t>
      </w:r>
      <w:r w:rsidRPr="00830CAB">
        <w:rPr>
          <w:rFonts w:ascii="Times New Roman" w:hAnsi="Times New Roman"/>
          <w:iCs/>
          <w:sz w:val="24"/>
          <w:szCs w:val="24"/>
        </w:rPr>
        <w:t>modificările si completarile ulterioare,</w:t>
      </w:r>
      <w:r w:rsidRPr="00830CAB">
        <w:rPr>
          <w:rFonts w:ascii="Times New Roman" w:hAnsi="Times New Roman"/>
          <w:sz w:val="24"/>
          <w:szCs w:val="24"/>
        </w:rPr>
        <w:t xml:space="preserve"> privind vânzarea produselor şi garanţiile asociate acestora.</w:t>
      </w:r>
    </w:p>
    <w:p w:rsidR="00632E7A" w:rsidRPr="00830CAB" w:rsidRDefault="00EB1650" w:rsidP="00631FBD">
      <w:pPr>
        <w:pStyle w:val="Listparagraf"/>
        <w:numPr>
          <w:ilvl w:val="0"/>
          <w:numId w:val="12"/>
        </w:numPr>
        <w:jc w:val="both"/>
        <w:rPr>
          <w:rFonts w:ascii="Times New Roman" w:hAnsi="Times New Roman"/>
          <w:sz w:val="24"/>
          <w:szCs w:val="24"/>
        </w:rPr>
      </w:pPr>
      <w:r w:rsidRPr="00830CAB">
        <w:rPr>
          <w:rFonts w:ascii="Times New Roman" w:hAnsi="Times New Roman"/>
          <w:sz w:val="24"/>
          <w:szCs w:val="24"/>
        </w:rPr>
        <w:t>Legea nr. 240/2004, cu</w:t>
      </w:r>
      <w:r w:rsidRPr="00830CAB">
        <w:rPr>
          <w:rFonts w:ascii="Times New Roman" w:hAnsi="Times New Roman"/>
          <w:iCs/>
          <w:sz w:val="24"/>
          <w:szCs w:val="24"/>
        </w:rPr>
        <w:t xml:space="preserve"> modificările aduse prin Legea nr. </w:t>
      </w:r>
      <w:hyperlink r:id="rId12" w:history="1">
        <w:r w:rsidRPr="00830CAB">
          <w:rPr>
            <w:rStyle w:val="Hyperlink"/>
            <w:rFonts w:ascii="Times New Roman" w:hAnsi="Times New Roman"/>
            <w:iCs/>
            <w:color w:val="auto"/>
            <w:sz w:val="24"/>
            <w:szCs w:val="24"/>
            <w:u w:val="none"/>
          </w:rPr>
          <w:t>76/2012</w:t>
        </w:r>
      </w:hyperlink>
      <w:r w:rsidRPr="00830CAB">
        <w:rPr>
          <w:rFonts w:ascii="Times New Roman" w:hAnsi="Times New Roman"/>
          <w:iCs/>
          <w:sz w:val="24"/>
          <w:szCs w:val="24"/>
        </w:rPr>
        <w:t xml:space="preserve">, </w:t>
      </w:r>
      <w:r w:rsidRPr="00830CAB">
        <w:rPr>
          <w:rFonts w:ascii="Times New Roman" w:hAnsi="Times New Roman"/>
          <w:sz w:val="24"/>
          <w:szCs w:val="24"/>
        </w:rPr>
        <w:t>privind răspunderea producătorilor pentru pagubele generate de produsele cu defecte</w:t>
      </w:r>
    </w:p>
    <w:p w:rsidR="00631FBD" w:rsidRPr="00830CAB" w:rsidRDefault="00631FBD" w:rsidP="005422A5">
      <w:pPr>
        <w:numPr>
          <w:ilvl w:val="0"/>
          <w:numId w:val="12"/>
        </w:numPr>
        <w:autoSpaceDE w:val="0"/>
        <w:autoSpaceDN w:val="0"/>
        <w:adjustRightInd w:val="0"/>
        <w:jc w:val="both"/>
        <w:rPr>
          <w:rFonts w:ascii="Times New Roman" w:hAnsi="Times New Roman"/>
          <w:sz w:val="24"/>
          <w:szCs w:val="24"/>
        </w:rPr>
      </w:pPr>
      <w:r w:rsidRPr="00830CAB">
        <w:rPr>
          <w:rFonts w:ascii="Times New Roman" w:hAnsi="Times New Roman"/>
          <w:sz w:val="24"/>
          <w:szCs w:val="24"/>
          <w:bdr w:val="none" w:sz="0" w:space="0" w:color="auto" w:frame="1"/>
        </w:rPr>
        <w:t>SR EN ISO/CEI 17025:2005.</w:t>
      </w:r>
      <w:hyperlink r:id="rId13" w:history="1">
        <w:r w:rsidRPr="00830CAB">
          <w:rPr>
            <w:rStyle w:val="Hyperlink"/>
            <w:rFonts w:ascii="Times New Roman" w:hAnsi="Times New Roman"/>
            <w:color w:val="auto"/>
            <w:sz w:val="24"/>
            <w:szCs w:val="24"/>
            <w:u w:val="none"/>
            <w:bdr w:val="none" w:sz="0" w:space="0" w:color="auto" w:frame="1"/>
            <w:shd w:val="clear" w:color="auto" w:fill="FFFFFF"/>
          </w:rPr>
          <w:t>Cerinţe generale pentru competenţa laboratoarelor de încercări şi etalonări</w:t>
        </w:r>
      </w:hyperlink>
      <w:r w:rsidRPr="00830CAB">
        <w:rPr>
          <w:rFonts w:ascii="Times New Roman" w:hAnsi="Times New Roman"/>
          <w:sz w:val="24"/>
          <w:szCs w:val="24"/>
        </w:rPr>
        <w:t>;</w:t>
      </w:r>
    </w:p>
    <w:p w:rsidR="00690ECE" w:rsidRPr="00830CAB" w:rsidRDefault="00690ECE" w:rsidP="00C943A5">
      <w:pPr>
        <w:numPr>
          <w:ilvl w:val="0"/>
          <w:numId w:val="7"/>
        </w:numPr>
        <w:contextualSpacing/>
        <w:jc w:val="both"/>
        <w:rPr>
          <w:rFonts w:ascii="Times New Roman" w:eastAsia="Times New Roman" w:hAnsi="Times New Roman"/>
          <w:color w:val="000000"/>
          <w:sz w:val="24"/>
          <w:szCs w:val="24"/>
          <w:lang w:eastAsia="ro-RO"/>
        </w:rPr>
      </w:pPr>
      <w:r w:rsidRPr="00830CAB">
        <w:rPr>
          <w:rFonts w:ascii="Times New Roman" w:eastAsia="Times New Roman" w:hAnsi="Times New Roman"/>
          <w:b/>
          <w:color w:val="000000"/>
          <w:sz w:val="24"/>
          <w:szCs w:val="24"/>
          <w:u w:val="single"/>
          <w:lang w:eastAsia="ro-RO"/>
        </w:rPr>
        <w:t>Standarde care reglementează operații/tehnologii/marcaje</w:t>
      </w:r>
      <w:r w:rsidRPr="00830CAB">
        <w:rPr>
          <w:rFonts w:ascii="Times New Roman" w:eastAsia="Times New Roman" w:hAnsi="Times New Roman"/>
          <w:b/>
          <w:color w:val="000000"/>
          <w:sz w:val="24"/>
          <w:szCs w:val="24"/>
          <w:lang w:eastAsia="ro-RO"/>
        </w:rPr>
        <w:t>,</w:t>
      </w:r>
      <w:r w:rsidRPr="00830CAB">
        <w:rPr>
          <w:rFonts w:ascii="Times New Roman" w:eastAsia="Times New Roman" w:hAnsi="Times New Roman"/>
          <w:color w:val="000000"/>
          <w:sz w:val="24"/>
          <w:szCs w:val="24"/>
          <w:lang w:eastAsia="ro-RO"/>
        </w:rPr>
        <w:t xml:space="preserve"> autorizare personal emitere de documente în vederea execuției/livrării p</w:t>
      </w:r>
      <w:r w:rsidR="00EB1650" w:rsidRPr="00830CAB">
        <w:rPr>
          <w:rFonts w:ascii="Times New Roman" w:eastAsia="Times New Roman" w:hAnsi="Times New Roman"/>
          <w:color w:val="000000"/>
          <w:sz w:val="24"/>
          <w:szCs w:val="24"/>
          <w:lang w:eastAsia="ro-RO"/>
        </w:rPr>
        <w:t>rodus</w:t>
      </w:r>
      <w:r w:rsidR="007E45BC" w:rsidRPr="00830CAB">
        <w:rPr>
          <w:rFonts w:ascii="Times New Roman" w:eastAsia="Times New Roman" w:hAnsi="Times New Roman"/>
          <w:color w:val="000000"/>
          <w:sz w:val="24"/>
          <w:szCs w:val="24"/>
          <w:lang w:eastAsia="ro-RO"/>
        </w:rPr>
        <w:t>elor</w:t>
      </w:r>
      <w:r w:rsidR="00EB1650" w:rsidRPr="00830CAB">
        <w:rPr>
          <w:rFonts w:ascii="Times New Roman" w:eastAsia="Times New Roman" w:hAnsi="Times New Roman"/>
          <w:color w:val="000000"/>
          <w:sz w:val="24"/>
          <w:szCs w:val="24"/>
          <w:lang w:eastAsia="ro-RO"/>
        </w:rPr>
        <w:t xml:space="preserve"> solicitat</w:t>
      </w:r>
      <w:r w:rsidR="007E45BC" w:rsidRPr="00830CAB">
        <w:rPr>
          <w:rFonts w:ascii="Times New Roman" w:eastAsia="Times New Roman" w:hAnsi="Times New Roman"/>
          <w:color w:val="000000"/>
          <w:sz w:val="24"/>
          <w:szCs w:val="24"/>
          <w:lang w:eastAsia="ro-RO"/>
        </w:rPr>
        <w:t>e</w:t>
      </w:r>
      <w:r w:rsidR="00EB1650" w:rsidRPr="00830CAB">
        <w:rPr>
          <w:rFonts w:ascii="Times New Roman" w:eastAsia="Times New Roman" w:hAnsi="Times New Roman"/>
          <w:color w:val="000000"/>
          <w:sz w:val="24"/>
          <w:szCs w:val="24"/>
          <w:lang w:eastAsia="ro-RO"/>
        </w:rPr>
        <w:t xml:space="preserve">. </w:t>
      </w:r>
    </w:p>
    <w:p w:rsidR="00EB1650" w:rsidRPr="00830CAB" w:rsidRDefault="00EB1650" w:rsidP="00C943A5">
      <w:pPr>
        <w:pStyle w:val="Listparagraf"/>
        <w:numPr>
          <w:ilvl w:val="0"/>
          <w:numId w:val="12"/>
        </w:numPr>
        <w:jc w:val="both"/>
        <w:rPr>
          <w:rFonts w:ascii="Times New Roman" w:hAnsi="Times New Roman"/>
          <w:sz w:val="24"/>
          <w:szCs w:val="24"/>
        </w:rPr>
      </w:pPr>
      <w:r w:rsidRPr="00830CAB">
        <w:rPr>
          <w:rFonts w:ascii="Times New Roman" w:hAnsi="Times New Roman"/>
          <w:sz w:val="24"/>
          <w:szCs w:val="24"/>
        </w:rPr>
        <w:t>SR EN ISO 17050 - 1 /2010 - Evaluarea conformităţii. Declaraţia de conformitate dată de furnizor. Partea 1. Cerinţe generale</w:t>
      </w:r>
      <w:r w:rsidR="007E45BC" w:rsidRPr="00830CAB">
        <w:rPr>
          <w:rFonts w:ascii="Times New Roman" w:hAnsi="Times New Roman"/>
          <w:sz w:val="24"/>
          <w:szCs w:val="24"/>
        </w:rPr>
        <w:t>.</w:t>
      </w:r>
    </w:p>
    <w:p w:rsidR="006F25C0" w:rsidRPr="00830CAB" w:rsidRDefault="00EB1650" w:rsidP="006F25C0">
      <w:pPr>
        <w:pStyle w:val="Listparagraf"/>
        <w:numPr>
          <w:ilvl w:val="0"/>
          <w:numId w:val="12"/>
        </w:numPr>
        <w:jc w:val="both"/>
        <w:rPr>
          <w:rFonts w:ascii="Times New Roman" w:hAnsi="Times New Roman"/>
          <w:sz w:val="24"/>
          <w:szCs w:val="24"/>
        </w:rPr>
      </w:pPr>
      <w:r w:rsidRPr="00830CAB">
        <w:rPr>
          <w:rFonts w:ascii="Times New Roman" w:hAnsi="Times New Roman"/>
          <w:sz w:val="24"/>
          <w:szCs w:val="24"/>
        </w:rPr>
        <w:t>SR EN ISO 17050 - 2/2005 - Evaluarea conformităţii. Declaraţia de conformitate dată de furnizo</w:t>
      </w:r>
      <w:r w:rsidR="00B1136B" w:rsidRPr="00830CAB">
        <w:rPr>
          <w:rFonts w:ascii="Times New Roman" w:hAnsi="Times New Roman"/>
          <w:sz w:val="24"/>
          <w:szCs w:val="24"/>
        </w:rPr>
        <w:t>r. Partea 2. Documentaţie suport.</w:t>
      </w:r>
    </w:p>
    <w:p w:rsidR="007E45BC" w:rsidRPr="00830CAB" w:rsidRDefault="007E45BC" w:rsidP="007E45BC">
      <w:pPr>
        <w:ind w:left="786"/>
        <w:jc w:val="both"/>
        <w:rPr>
          <w:rFonts w:ascii="Times New Roman" w:hAnsi="Times New Roman"/>
          <w:sz w:val="24"/>
          <w:szCs w:val="24"/>
        </w:rPr>
      </w:pPr>
      <w:r w:rsidRPr="00830CAB">
        <w:rPr>
          <w:rFonts w:ascii="Times New Roman" w:hAnsi="Times New Roman"/>
          <w:sz w:val="24"/>
          <w:szCs w:val="24"/>
        </w:rPr>
        <w:t>Pentru standardele specificate se acceptă şi standarde echivalente.</w:t>
      </w:r>
    </w:p>
    <w:p w:rsidR="00B1136B" w:rsidRPr="00830CAB" w:rsidRDefault="00B1136B" w:rsidP="00C943A5">
      <w:pPr>
        <w:jc w:val="both"/>
        <w:rPr>
          <w:rFonts w:ascii="Times New Roman" w:hAnsi="Times New Roman"/>
          <w:color w:val="000000"/>
          <w:sz w:val="24"/>
          <w:szCs w:val="24"/>
        </w:rPr>
      </w:pPr>
    </w:p>
    <w:p w:rsidR="006D6418" w:rsidRPr="00830CAB" w:rsidRDefault="006D6418" w:rsidP="00C943A5">
      <w:pPr>
        <w:pStyle w:val="NormalCD"/>
        <w:rPr>
          <w:b/>
          <w:color w:val="000000"/>
          <w:sz w:val="24"/>
          <w:szCs w:val="24"/>
        </w:rPr>
      </w:pPr>
      <w:r w:rsidRPr="002D66A6">
        <w:rPr>
          <w:b/>
          <w:bCs/>
          <w:sz w:val="24"/>
          <w:szCs w:val="24"/>
        </w:rPr>
        <w:t>VIII.</w:t>
      </w:r>
      <w:r w:rsidR="00690ECE" w:rsidRPr="002D66A6">
        <w:rPr>
          <w:rStyle w:val="l5def1"/>
          <w:rFonts w:ascii="Times New Roman" w:hAnsi="Times New Roman" w:cs="Times New Roman"/>
          <w:b/>
          <w:color w:val="auto"/>
          <w:sz w:val="24"/>
          <w:szCs w:val="24"/>
        </w:rPr>
        <w:t>MANAGEMENTUL/GESTIONAREA CONTRACTULUI ŞI ACTIVITĂŢII DE</w:t>
      </w:r>
      <w:r w:rsidR="00690ECE" w:rsidRPr="00830CAB">
        <w:rPr>
          <w:rStyle w:val="l5def1"/>
          <w:rFonts w:ascii="Times New Roman" w:hAnsi="Times New Roman" w:cs="Times New Roman"/>
          <w:b/>
          <w:sz w:val="24"/>
          <w:szCs w:val="24"/>
        </w:rPr>
        <w:t xml:space="preserve"> RAPORTARE ÎN CADRUL CONTRACTULUI</w:t>
      </w:r>
    </w:p>
    <w:p w:rsidR="006D6418" w:rsidRDefault="006D6418" w:rsidP="00BF5342">
      <w:pPr>
        <w:ind w:firstLine="709"/>
        <w:jc w:val="both"/>
        <w:rPr>
          <w:rFonts w:ascii="Times New Roman" w:hAnsi="Times New Roman"/>
          <w:sz w:val="24"/>
          <w:szCs w:val="24"/>
        </w:rPr>
      </w:pPr>
      <w:r w:rsidRPr="00830CAB">
        <w:rPr>
          <w:rFonts w:ascii="Times New Roman" w:hAnsi="Times New Roman"/>
          <w:sz w:val="24"/>
          <w:szCs w:val="24"/>
        </w:rPr>
        <w:t>Partile contractante au obligaţia de a numi si de a-si comunica reciproc, in cel mai scurt timp de la semnarea</w:t>
      </w:r>
      <w:r w:rsidR="00690ECE" w:rsidRPr="00830CAB">
        <w:rPr>
          <w:rFonts w:ascii="Times New Roman" w:hAnsi="Times New Roman"/>
          <w:sz w:val="24"/>
          <w:szCs w:val="24"/>
        </w:rPr>
        <w:t xml:space="preserve"> și înregistrarea</w:t>
      </w:r>
      <w:r w:rsidRPr="00830CAB">
        <w:rPr>
          <w:rFonts w:ascii="Times New Roman" w:hAnsi="Times New Roman"/>
          <w:sz w:val="24"/>
          <w:szCs w:val="24"/>
        </w:rPr>
        <w:t xml:space="preserve"> contractului, numele persoanelor specializate/responsabililor de contract,pentru a facilita buna derulare si rezolvare, in timp util, a tuturor problemelor impuse in derularea contractului.Problemele apărute în perioada de derulare a contractului se vor rezolva cu reprezentanţii</w:t>
      </w:r>
      <w:r w:rsidR="00690ECE" w:rsidRPr="00830CAB">
        <w:rPr>
          <w:rFonts w:ascii="Times New Roman" w:hAnsi="Times New Roman"/>
          <w:sz w:val="24"/>
          <w:szCs w:val="24"/>
        </w:rPr>
        <w:t xml:space="preserve"> beneficiarului</w:t>
      </w:r>
      <w:r w:rsidRPr="00830CAB">
        <w:rPr>
          <w:rFonts w:ascii="Times New Roman" w:hAnsi="Times New Roman"/>
          <w:sz w:val="24"/>
          <w:szCs w:val="24"/>
        </w:rPr>
        <w:t>, iar orice modificare a prevederilor contractuale va fi soluţionată prin act adiţional perfectat între semnatarii prezentului contract.</w:t>
      </w:r>
    </w:p>
    <w:p w:rsidR="00C74D8F" w:rsidRDefault="00C74D8F" w:rsidP="00BF5342">
      <w:pPr>
        <w:ind w:firstLine="709"/>
        <w:jc w:val="both"/>
        <w:rPr>
          <w:rFonts w:ascii="Times New Roman" w:hAnsi="Times New Roman"/>
          <w:sz w:val="24"/>
          <w:szCs w:val="24"/>
        </w:rPr>
      </w:pPr>
    </w:p>
    <w:p w:rsidR="00C74D8F" w:rsidRPr="00830CAB" w:rsidRDefault="00C74D8F" w:rsidP="00BF5342">
      <w:pPr>
        <w:ind w:firstLine="709"/>
        <w:jc w:val="both"/>
        <w:rPr>
          <w:rFonts w:ascii="Times New Roman" w:hAnsi="Times New Roman"/>
          <w:sz w:val="24"/>
          <w:szCs w:val="24"/>
        </w:rPr>
      </w:pPr>
    </w:p>
    <w:p w:rsidR="006D6418" w:rsidRPr="00830CAB" w:rsidRDefault="006D6418" w:rsidP="00C943A5">
      <w:pPr>
        <w:pStyle w:val="TableParagraph"/>
        <w:ind w:right="94"/>
        <w:jc w:val="both"/>
        <w:rPr>
          <w:rFonts w:ascii="Times New Roman" w:hAnsi="Times New Roman"/>
          <w:b/>
          <w:spacing w:val="-1"/>
          <w:sz w:val="24"/>
          <w:szCs w:val="24"/>
          <w:lang w:val="ro-RO"/>
        </w:rPr>
      </w:pPr>
      <w:r w:rsidRPr="00830CAB">
        <w:rPr>
          <w:rFonts w:ascii="Times New Roman" w:hAnsi="Times New Roman"/>
          <w:b/>
          <w:spacing w:val="-1"/>
          <w:sz w:val="24"/>
          <w:szCs w:val="24"/>
          <w:lang w:val="ro-RO"/>
        </w:rPr>
        <w:lastRenderedPageBreak/>
        <w:t>VIII.1. Riscuri</w:t>
      </w:r>
    </w:p>
    <w:p w:rsidR="00C943A5" w:rsidRPr="00830CAB" w:rsidRDefault="006170DE" w:rsidP="00F05278">
      <w:pPr>
        <w:pStyle w:val="TableParagraph"/>
        <w:ind w:right="94" w:firstLine="709"/>
        <w:jc w:val="both"/>
        <w:rPr>
          <w:rFonts w:ascii="Times New Roman" w:hAnsi="Times New Roman"/>
          <w:color w:val="000000"/>
          <w:sz w:val="24"/>
          <w:szCs w:val="24"/>
          <w:lang w:val="ro-RO"/>
        </w:rPr>
      </w:pPr>
      <w:r w:rsidRPr="00830CAB">
        <w:rPr>
          <w:rFonts w:ascii="Times New Roman" w:hAnsi="Times New Roman"/>
          <w:spacing w:val="-1"/>
          <w:sz w:val="24"/>
          <w:szCs w:val="24"/>
          <w:lang w:val="ro-RO"/>
        </w:rPr>
        <w:t>R</w:t>
      </w:r>
      <w:r w:rsidR="00C943A5" w:rsidRPr="00830CAB">
        <w:rPr>
          <w:rFonts w:ascii="Times New Roman" w:hAnsi="Times New Roman"/>
          <w:spacing w:val="-1"/>
          <w:sz w:val="24"/>
          <w:szCs w:val="24"/>
          <w:lang w:val="ro-RO"/>
        </w:rPr>
        <w:t xml:space="preserve">iscurile preluate de beneficiar, în </w:t>
      </w:r>
      <w:r w:rsidR="00C943A5" w:rsidRPr="00830CAB">
        <w:rPr>
          <w:rFonts w:ascii="Times New Roman" w:hAnsi="Times New Roman"/>
          <w:sz w:val="24"/>
          <w:szCs w:val="24"/>
          <w:lang w:val="ro-RO"/>
        </w:rPr>
        <w:t>contextul desfăşurării atribuțiilor și responsabilităților</w:t>
      </w:r>
      <w:r w:rsidR="002F7C55" w:rsidRPr="00830CAB">
        <w:rPr>
          <w:rFonts w:ascii="Times New Roman" w:hAnsi="Times New Roman"/>
          <w:sz w:val="24"/>
          <w:szCs w:val="24"/>
          <w:lang w:val="ro-RO"/>
        </w:rPr>
        <w:t xml:space="preserve"> se pot</w:t>
      </w:r>
      <w:r w:rsidR="00C943A5" w:rsidRPr="00830CAB">
        <w:rPr>
          <w:rFonts w:ascii="Times New Roman" w:hAnsi="Times New Roman"/>
          <w:sz w:val="24"/>
          <w:szCs w:val="24"/>
          <w:lang w:val="ro-RO"/>
        </w:rPr>
        <w:t xml:space="preserve"> referi la</w:t>
      </w:r>
      <w:r w:rsidR="00C943A5" w:rsidRPr="00830CAB">
        <w:rPr>
          <w:rFonts w:ascii="Times New Roman" w:hAnsi="Times New Roman"/>
          <w:spacing w:val="-1"/>
          <w:sz w:val="24"/>
          <w:szCs w:val="24"/>
          <w:lang w:val="ro-RO"/>
        </w:rPr>
        <w:t xml:space="preserve">dificultăți </w:t>
      </w:r>
      <w:r w:rsidR="00C943A5" w:rsidRPr="00830CAB">
        <w:rPr>
          <w:rFonts w:ascii="Times New Roman" w:hAnsi="Times New Roman"/>
          <w:sz w:val="24"/>
          <w:szCs w:val="24"/>
          <w:lang w:val="ro-RO"/>
        </w:rPr>
        <w:t xml:space="preserve">de </w:t>
      </w:r>
      <w:r w:rsidR="00C943A5" w:rsidRPr="00830CAB">
        <w:rPr>
          <w:rFonts w:ascii="Times New Roman" w:hAnsi="Times New Roman"/>
          <w:spacing w:val="-1"/>
          <w:sz w:val="24"/>
          <w:szCs w:val="24"/>
          <w:lang w:val="ro-RO"/>
        </w:rPr>
        <w:t xml:space="preserve">colaborare </w:t>
      </w:r>
      <w:r w:rsidR="00C943A5" w:rsidRPr="00830CAB">
        <w:rPr>
          <w:rFonts w:ascii="Times New Roman" w:hAnsi="Times New Roman"/>
          <w:sz w:val="24"/>
          <w:szCs w:val="24"/>
          <w:lang w:val="ro-RO"/>
        </w:rPr>
        <w:t xml:space="preserve">și </w:t>
      </w:r>
      <w:r w:rsidR="007E45BC" w:rsidRPr="00830CAB">
        <w:rPr>
          <w:rFonts w:ascii="Times New Roman" w:hAnsi="Times New Roman"/>
          <w:spacing w:val="-1"/>
          <w:sz w:val="24"/>
          <w:szCs w:val="24"/>
          <w:lang w:val="ro-RO"/>
        </w:rPr>
        <w:t>comunicare</w:t>
      </w:r>
      <w:r w:rsidR="002F7C55" w:rsidRPr="00830CAB">
        <w:rPr>
          <w:rFonts w:ascii="Times New Roman" w:hAnsi="Times New Roman"/>
          <w:spacing w:val="-1"/>
          <w:sz w:val="24"/>
          <w:szCs w:val="24"/>
          <w:lang w:val="ro-RO"/>
        </w:rPr>
        <w:t>.</w:t>
      </w:r>
    </w:p>
    <w:p w:rsidR="00485081" w:rsidRPr="00830CAB" w:rsidRDefault="00485081" w:rsidP="00C943A5">
      <w:pPr>
        <w:pStyle w:val="TableParagraph"/>
        <w:ind w:right="94"/>
        <w:jc w:val="both"/>
        <w:rPr>
          <w:rFonts w:ascii="Times New Roman" w:hAnsi="Times New Roman"/>
          <w:color w:val="000000"/>
          <w:sz w:val="24"/>
          <w:szCs w:val="24"/>
          <w:lang w:val="ro-RO"/>
        </w:rPr>
      </w:pPr>
    </w:p>
    <w:p w:rsidR="006D6418" w:rsidRPr="00830CAB" w:rsidRDefault="006D6418" w:rsidP="00C943A5">
      <w:pPr>
        <w:pStyle w:val="Listparagraf"/>
        <w:ind w:left="0"/>
        <w:jc w:val="both"/>
        <w:rPr>
          <w:rFonts w:ascii="Times New Roman" w:hAnsi="Times New Roman"/>
          <w:b/>
          <w:sz w:val="24"/>
          <w:szCs w:val="24"/>
        </w:rPr>
      </w:pPr>
      <w:r w:rsidRPr="00830CAB">
        <w:rPr>
          <w:rFonts w:ascii="Times New Roman" w:hAnsi="Times New Roman"/>
          <w:b/>
          <w:sz w:val="24"/>
          <w:szCs w:val="24"/>
        </w:rPr>
        <w:t>IX. CERINŢE PRIVIND PREZENTAREA PROPUNERII TEHNICE ŞI FINANCIARE</w:t>
      </w:r>
    </w:p>
    <w:p w:rsidR="006D6418" w:rsidRPr="00830CAB" w:rsidRDefault="006D6418" w:rsidP="00C943A5">
      <w:pPr>
        <w:pStyle w:val="Listparagraf"/>
        <w:ind w:left="0"/>
        <w:jc w:val="both"/>
        <w:rPr>
          <w:rFonts w:ascii="Times New Roman" w:hAnsi="Times New Roman"/>
          <w:b/>
          <w:sz w:val="24"/>
          <w:szCs w:val="24"/>
        </w:rPr>
      </w:pPr>
      <w:r w:rsidRPr="00830CAB">
        <w:rPr>
          <w:rFonts w:ascii="Times New Roman" w:hAnsi="Times New Roman"/>
          <w:b/>
          <w:sz w:val="24"/>
          <w:szCs w:val="24"/>
        </w:rPr>
        <w:t>IX.1. Cerinţe privind prezentarea propunerii tehnice</w:t>
      </w:r>
    </w:p>
    <w:p w:rsidR="006D6418" w:rsidRPr="00830CAB" w:rsidRDefault="006D6418" w:rsidP="00C943A5">
      <w:pPr>
        <w:pStyle w:val="Antet"/>
        <w:tabs>
          <w:tab w:val="clear" w:pos="4536"/>
          <w:tab w:val="clear" w:pos="9072"/>
        </w:tabs>
        <w:ind w:firstLine="706"/>
        <w:jc w:val="both"/>
        <w:rPr>
          <w:rFonts w:ascii="Times New Roman" w:hAnsi="Times New Roman"/>
          <w:b/>
          <w:bCs/>
          <w:sz w:val="24"/>
          <w:szCs w:val="24"/>
        </w:rPr>
      </w:pPr>
      <w:r w:rsidRPr="00830CAB">
        <w:rPr>
          <w:rFonts w:ascii="Times New Roman" w:hAnsi="Times New Roman"/>
          <w:sz w:val="24"/>
          <w:szCs w:val="24"/>
        </w:rPr>
        <w:tab/>
      </w:r>
      <w:r w:rsidRPr="00830CAB">
        <w:rPr>
          <w:rFonts w:ascii="Times New Roman" w:hAnsi="Times New Roman"/>
          <w:bCs/>
          <w:sz w:val="24"/>
          <w:szCs w:val="24"/>
        </w:rPr>
        <w:t>Propunerea tehnic</w:t>
      </w:r>
      <w:r w:rsidRPr="00830CAB">
        <w:rPr>
          <w:rFonts w:ascii="Times New Roman" w:hAnsi="Times New Roman"/>
          <w:sz w:val="24"/>
          <w:szCs w:val="24"/>
        </w:rPr>
        <w:t>ă</w:t>
      </w:r>
      <w:r w:rsidRPr="00830CAB">
        <w:rPr>
          <w:rFonts w:ascii="Times New Roman" w:hAnsi="Times New Roman"/>
          <w:bCs/>
          <w:sz w:val="24"/>
          <w:szCs w:val="24"/>
        </w:rPr>
        <w:t xml:space="preserve"> va fi întocmită în limba română.</w:t>
      </w:r>
    </w:p>
    <w:p w:rsidR="006D6418" w:rsidRPr="00830CAB" w:rsidRDefault="006D6418" w:rsidP="00C943A5">
      <w:pPr>
        <w:ind w:firstLine="720"/>
        <w:jc w:val="both"/>
        <w:rPr>
          <w:rFonts w:ascii="Times New Roman" w:hAnsi="Times New Roman"/>
          <w:sz w:val="24"/>
          <w:szCs w:val="24"/>
        </w:rPr>
      </w:pPr>
      <w:r w:rsidRPr="00830CAB">
        <w:rPr>
          <w:rFonts w:ascii="Times New Roman" w:hAnsi="Times New Roman"/>
          <w:sz w:val="24"/>
          <w:szCs w:val="24"/>
        </w:rPr>
        <w:t>Propunerea tehnică va fi întocmită urmărind structura de conţinut şi cerinţele din prezentul caiet de sarcini, astfel încât aceasta să respecte în totalitate cerinţele prevăzute în acesta. Cerinţele şi specificaţiile tehnice din caietul de sarcini vor fi tratate ca fiind cerinţe minimale.</w:t>
      </w:r>
    </w:p>
    <w:p w:rsidR="006D6418" w:rsidRDefault="006D6418" w:rsidP="00C943A5">
      <w:pPr>
        <w:ind w:firstLine="720"/>
        <w:jc w:val="both"/>
        <w:rPr>
          <w:rFonts w:ascii="Times New Roman" w:hAnsi="Times New Roman"/>
          <w:sz w:val="24"/>
          <w:szCs w:val="24"/>
        </w:rPr>
      </w:pPr>
      <w:r w:rsidRPr="00830CAB">
        <w:rPr>
          <w:rFonts w:ascii="Times New Roman" w:hAnsi="Times New Roman"/>
          <w:sz w:val="24"/>
          <w:szCs w:val="24"/>
        </w:rPr>
        <w:t>Propunerea tehnica va contine c</w:t>
      </w:r>
      <w:r w:rsidR="002940AA" w:rsidRPr="00830CAB">
        <w:rPr>
          <w:rFonts w:ascii="Times New Roman" w:hAnsi="Times New Roman"/>
          <w:sz w:val="24"/>
          <w:szCs w:val="24"/>
        </w:rPr>
        <w:t xml:space="preserve">odul si producatorul produselor </w:t>
      </w:r>
      <w:r w:rsidRPr="00830CAB">
        <w:rPr>
          <w:rFonts w:ascii="Times New Roman" w:hAnsi="Times New Roman"/>
          <w:sz w:val="24"/>
          <w:szCs w:val="24"/>
        </w:rPr>
        <w:t>ofertat</w:t>
      </w:r>
      <w:r w:rsidR="002940AA" w:rsidRPr="00830CAB">
        <w:rPr>
          <w:rFonts w:ascii="Times New Roman" w:hAnsi="Times New Roman"/>
          <w:sz w:val="24"/>
          <w:szCs w:val="24"/>
        </w:rPr>
        <w:t>e</w:t>
      </w:r>
      <w:r w:rsidRPr="00830CAB">
        <w:rPr>
          <w:rFonts w:ascii="Times New Roman" w:hAnsi="Times New Roman"/>
          <w:sz w:val="24"/>
          <w:szCs w:val="24"/>
        </w:rPr>
        <w:t>, termenul de garanţie si termenul de livrare.</w:t>
      </w:r>
    </w:p>
    <w:p w:rsidR="00BB2187" w:rsidRPr="00D9272E" w:rsidRDefault="00BB2187" w:rsidP="00BB2187">
      <w:pPr>
        <w:ind w:firstLine="709"/>
        <w:jc w:val="both"/>
        <w:rPr>
          <w:rStyle w:val="l5def1"/>
          <w:rFonts w:ascii="Times New Roman" w:hAnsi="Times New Roman"/>
          <w:sz w:val="24"/>
          <w:szCs w:val="24"/>
        </w:rPr>
      </w:pPr>
      <w:r w:rsidRPr="00D9272E">
        <w:rPr>
          <w:rStyle w:val="l5def1"/>
          <w:rFonts w:ascii="Times New Roman" w:hAnsi="Times New Roman"/>
          <w:sz w:val="24"/>
          <w:szCs w:val="24"/>
        </w:rPr>
        <w:t>Pentru produs</w:t>
      </w:r>
      <w:r>
        <w:rPr>
          <w:rStyle w:val="l5def1"/>
          <w:rFonts w:ascii="Times New Roman" w:hAnsi="Times New Roman"/>
          <w:sz w:val="24"/>
          <w:szCs w:val="24"/>
        </w:rPr>
        <w:t>ele</w:t>
      </w:r>
      <w:r w:rsidRPr="00D9272E">
        <w:rPr>
          <w:rStyle w:val="l5def1"/>
          <w:rFonts w:ascii="Times New Roman" w:hAnsi="Times New Roman"/>
          <w:sz w:val="24"/>
          <w:szCs w:val="24"/>
        </w:rPr>
        <w:t xml:space="preserve"> solicitat</w:t>
      </w:r>
      <w:r>
        <w:rPr>
          <w:rStyle w:val="l5def1"/>
          <w:rFonts w:ascii="Times New Roman" w:hAnsi="Times New Roman"/>
          <w:sz w:val="24"/>
          <w:szCs w:val="24"/>
        </w:rPr>
        <w:t>e</w:t>
      </w:r>
      <w:r w:rsidRPr="00D9272E">
        <w:rPr>
          <w:rStyle w:val="l5def1"/>
          <w:rFonts w:ascii="Times New Roman" w:hAnsi="Times New Roman"/>
          <w:sz w:val="24"/>
          <w:szCs w:val="24"/>
        </w:rPr>
        <w:t>, ofertanţii, trebuie să completeze şi să depună odată cu propunerea tehnică, următorul tabel.</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3969"/>
        <w:gridCol w:w="1806"/>
        <w:gridCol w:w="1596"/>
        <w:gridCol w:w="1665"/>
      </w:tblGrid>
      <w:tr w:rsidR="00BB2187" w:rsidRPr="00D9272E" w:rsidTr="00E279E3">
        <w:trPr>
          <w:jc w:val="center"/>
        </w:trPr>
        <w:tc>
          <w:tcPr>
            <w:tcW w:w="421" w:type="dxa"/>
            <w:vMerge w:val="restart"/>
            <w:shd w:val="clear" w:color="auto" w:fill="CCFFCC"/>
            <w:vAlign w:val="center"/>
          </w:tcPr>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Nr.</w:t>
            </w:r>
          </w:p>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crt.</w:t>
            </w:r>
          </w:p>
        </w:tc>
        <w:tc>
          <w:tcPr>
            <w:tcW w:w="3969" w:type="dxa"/>
            <w:vMerge w:val="restart"/>
            <w:shd w:val="clear" w:color="auto" w:fill="CCFFCC"/>
            <w:vAlign w:val="center"/>
          </w:tcPr>
          <w:p w:rsidR="00BB2187" w:rsidRPr="00D9272E" w:rsidRDefault="00BB2187" w:rsidP="00E279E3">
            <w:pPr>
              <w:ind w:left="-80" w:right="-97"/>
              <w:rPr>
                <w:rFonts w:ascii="Times New Roman" w:hAnsi="Times New Roman"/>
                <w:sz w:val="24"/>
                <w:szCs w:val="24"/>
              </w:rPr>
            </w:pPr>
            <w:r w:rsidRPr="00D9272E">
              <w:rPr>
                <w:rFonts w:ascii="Times New Roman" w:hAnsi="Times New Roman"/>
                <w:b/>
                <w:sz w:val="24"/>
                <w:szCs w:val="24"/>
              </w:rPr>
              <w:t xml:space="preserve">Specificaţii </w:t>
            </w:r>
          </w:p>
        </w:tc>
        <w:tc>
          <w:tcPr>
            <w:tcW w:w="5067" w:type="dxa"/>
            <w:gridSpan w:val="3"/>
            <w:shd w:val="clear" w:color="auto" w:fill="CCFFCC"/>
            <w:vAlign w:val="center"/>
          </w:tcPr>
          <w:p w:rsidR="00BB2187" w:rsidRPr="00D9272E" w:rsidRDefault="00BB2187" w:rsidP="00E279E3">
            <w:pPr>
              <w:rPr>
                <w:rFonts w:ascii="Times New Roman" w:hAnsi="Times New Roman"/>
                <w:b/>
                <w:sz w:val="24"/>
                <w:szCs w:val="24"/>
              </w:rPr>
            </w:pPr>
            <w:r w:rsidRPr="00D9272E">
              <w:rPr>
                <w:rFonts w:ascii="Times New Roman" w:hAnsi="Times New Roman"/>
                <w:b/>
                <w:sz w:val="24"/>
                <w:szCs w:val="24"/>
              </w:rPr>
              <w:t>Cerinţă</w:t>
            </w:r>
          </w:p>
        </w:tc>
      </w:tr>
      <w:tr w:rsidR="00BB2187" w:rsidRPr="00D9272E" w:rsidTr="00E279E3">
        <w:trPr>
          <w:jc w:val="center"/>
        </w:trPr>
        <w:tc>
          <w:tcPr>
            <w:tcW w:w="421" w:type="dxa"/>
            <w:vMerge/>
            <w:shd w:val="clear" w:color="auto" w:fill="CCFFCC"/>
            <w:vAlign w:val="center"/>
          </w:tcPr>
          <w:p w:rsidR="00BB2187" w:rsidRPr="00D9272E" w:rsidRDefault="00BB2187" w:rsidP="00E279E3">
            <w:pPr>
              <w:ind w:left="-99" w:right="-94"/>
              <w:rPr>
                <w:rFonts w:ascii="Times New Roman" w:hAnsi="Times New Roman"/>
                <w:b/>
                <w:sz w:val="24"/>
                <w:szCs w:val="24"/>
              </w:rPr>
            </w:pPr>
          </w:p>
        </w:tc>
        <w:tc>
          <w:tcPr>
            <w:tcW w:w="3969" w:type="dxa"/>
            <w:vMerge/>
            <w:shd w:val="clear" w:color="auto" w:fill="CCFFCC"/>
            <w:vAlign w:val="center"/>
          </w:tcPr>
          <w:p w:rsidR="00BB2187" w:rsidRPr="00D9272E" w:rsidRDefault="00BB2187" w:rsidP="00E279E3">
            <w:pPr>
              <w:ind w:left="-80" w:right="-97"/>
              <w:rPr>
                <w:rFonts w:ascii="Times New Roman" w:hAnsi="Times New Roman"/>
                <w:sz w:val="24"/>
                <w:szCs w:val="24"/>
              </w:rPr>
            </w:pPr>
          </w:p>
        </w:tc>
        <w:tc>
          <w:tcPr>
            <w:tcW w:w="1806" w:type="dxa"/>
            <w:shd w:val="clear" w:color="auto" w:fill="CCFFCC"/>
            <w:vAlign w:val="center"/>
          </w:tcPr>
          <w:p w:rsidR="00BB2187" w:rsidRPr="00D9272E" w:rsidRDefault="00BB2187" w:rsidP="00E279E3">
            <w:pPr>
              <w:ind w:left="-66" w:right="-108"/>
              <w:rPr>
                <w:rFonts w:ascii="Times New Roman" w:hAnsi="Times New Roman"/>
                <w:b/>
                <w:sz w:val="24"/>
                <w:szCs w:val="24"/>
              </w:rPr>
            </w:pPr>
            <w:r w:rsidRPr="00D9272E">
              <w:rPr>
                <w:rFonts w:ascii="Times New Roman" w:hAnsi="Times New Roman"/>
                <w:b/>
                <w:sz w:val="24"/>
                <w:szCs w:val="24"/>
              </w:rPr>
              <w:t>Solicitată prin</w:t>
            </w:r>
          </w:p>
          <w:p w:rsidR="00BB2187" w:rsidRPr="00D9272E" w:rsidRDefault="00BB2187" w:rsidP="00E279E3">
            <w:pPr>
              <w:ind w:left="-66" w:right="-108"/>
              <w:rPr>
                <w:rFonts w:ascii="Times New Roman" w:hAnsi="Times New Roman"/>
                <w:b/>
                <w:sz w:val="24"/>
                <w:szCs w:val="24"/>
              </w:rPr>
            </w:pPr>
            <w:r w:rsidRPr="00D9272E">
              <w:rPr>
                <w:rFonts w:ascii="Times New Roman" w:hAnsi="Times New Roman"/>
                <w:b/>
                <w:sz w:val="24"/>
                <w:szCs w:val="24"/>
              </w:rPr>
              <w:t>caietul de sarcini</w:t>
            </w:r>
          </w:p>
        </w:tc>
        <w:tc>
          <w:tcPr>
            <w:tcW w:w="1596" w:type="dxa"/>
            <w:shd w:val="clear" w:color="auto" w:fill="CCFFCC"/>
            <w:vAlign w:val="center"/>
          </w:tcPr>
          <w:p w:rsidR="00BB2187" w:rsidRPr="00D9272E" w:rsidRDefault="00BB2187" w:rsidP="00E279E3">
            <w:pPr>
              <w:ind w:left="-108" w:right="-117"/>
              <w:rPr>
                <w:rFonts w:ascii="Times New Roman" w:hAnsi="Times New Roman"/>
                <w:b/>
                <w:sz w:val="24"/>
                <w:szCs w:val="24"/>
              </w:rPr>
            </w:pPr>
            <w:r w:rsidRPr="00D9272E">
              <w:rPr>
                <w:rFonts w:ascii="Times New Roman" w:hAnsi="Times New Roman"/>
                <w:b/>
                <w:sz w:val="24"/>
                <w:szCs w:val="24"/>
              </w:rPr>
              <w:t>ofertată</w:t>
            </w:r>
          </w:p>
        </w:tc>
        <w:tc>
          <w:tcPr>
            <w:tcW w:w="1665" w:type="dxa"/>
            <w:shd w:val="clear" w:color="auto" w:fill="CCFFCC"/>
            <w:vAlign w:val="center"/>
          </w:tcPr>
          <w:p w:rsidR="00BB2187" w:rsidRPr="00D9272E" w:rsidRDefault="00BB2187" w:rsidP="00E279E3">
            <w:pPr>
              <w:ind w:left="-82" w:right="-69"/>
              <w:rPr>
                <w:rFonts w:ascii="Times New Roman" w:hAnsi="Times New Roman"/>
                <w:b/>
                <w:sz w:val="24"/>
                <w:szCs w:val="24"/>
              </w:rPr>
            </w:pPr>
            <w:r w:rsidRPr="00D9272E">
              <w:rPr>
                <w:rFonts w:ascii="Times New Roman" w:hAnsi="Times New Roman"/>
                <w:b/>
                <w:sz w:val="24"/>
                <w:szCs w:val="24"/>
              </w:rPr>
              <w:t xml:space="preserve">poziţia/locul </w:t>
            </w:r>
            <w:r>
              <w:rPr>
                <w:rFonts w:ascii="Times New Roman" w:hAnsi="Times New Roman"/>
                <w:b/>
                <w:sz w:val="24"/>
                <w:szCs w:val="24"/>
              </w:rPr>
              <w:t>din</w:t>
            </w:r>
            <w:r w:rsidRPr="00D9272E">
              <w:rPr>
                <w:rFonts w:ascii="Times New Roman" w:hAnsi="Times New Roman"/>
                <w:b/>
                <w:sz w:val="24"/>
                <w:szCs w:val="24"/>
              </w:rPr>
              <w:t xml:space="preserve"> ofertă (fişe/cataloage/ desene etc.)</w:t>
            </w:r>
          </w:p>
        </w:tc>
      </w:tr>
      <w:tr w:rsidR="00BB2187" w:rsidRPr="00D9272E" w:rsidTr="00E279E3">
        <w:trPr>
          <w:jc w:val="center"/>
        </w:trPr>
        <w:tc>
          <w:tcPr>
            <w:tcW w:w="421" w:type="dxa"/>
            <w:shd w:val="clear" w:color="auto" w:fill="CCFFCC"/>
            <w:vAlign w:val="center"/>
          </w:tcPr>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0</w:t>
            </w:r>
          </w:p>
        </w:tc>
        <w:tc>
          <w:tcPr>
            <w:tcW w:w="3969" w:type="dxa"/>
            <w:shd w:val="clear" w:color="auto" w:fill="CCFFCC"/>
            <w:vAlign w:val="center"/>
          </w:tcPr>
          <w:p w:rsidR="00BB2187" w:rsidRPr="00D9272E" w:rsidRDefault="00BB2187" w:rsidP="00E279E3">
            <w:pPr>
              <w:ind w:left="-80" w:right="-97"/>
              <w:rPr>
                <w:rFonts w:ascii="Times New Roman" w:hAnsi="Times New Roman"/>
                <w:sz w:val="24"/>
                <w:szCs w:val="24"/>
              </w:rPr>
            </w:pPr>
            <w:r w:rsidRPr="00D9272E">
              <w:rPr>
                <w:rFonts w:ascii="Times New Roman" w:hAnsi="Times New Roman"/>
                <w:sz w:val="24"/>
                <w:szCs w:val="24"/>
              </w:rPr>
              <w:t>1</w:t>
            </w:r>
          </w:p>
        </w:tc>
        <w:tc>
          <w:tcPr>
            <w:tcW w:w="1806" w:type="dxa"/>
            <w:shd w:val="clear" w:color="auto" w:fill="CCFFCC"/>
            <w:vAlign w:val="center"/>
          </w:tcPr>
          <w:p w:rsidR="00BB2187" w:rsidRPr="00D9272E" w:rsidRDefault="00BB2187" w:rsidP="00E279E3">
            <w:pPr>
              <w:ind w:left="-66" w:right="-108"/>
              <w:rPr>
                <w:rFonts w:ascii="Times New Roman" w:hAnsi="Times New Roman"/>
                <w:b/>
                <w:sz w:val="24"/>
                <w:szCs w:val="24"/>
              </w:rPr>
            </w:pPr>
            <w:r w:rsidRPr="00D9272E">
              <w:rPr>
                <w:rFonts w:ascii="Times New Roman" w:hAnsi="Times New Roman"/>
                <w:b/>
                <w:sz w:val="24"/>
                <w:szCs w:val="24"/>
              </w:rPr>
              <w:t>2</w:t>
            </w:r>
          </w:p>
        </w:tc>
        <w:tc>
          <w:tcPr>
            <w:tcW w:w="1596" w:type="dxa"/>
            <w:shd w:val="clear" w:color="auto" w:fill="CCFFCC"/>
            <w:vAlign w:val="center"/>
          </w:tcPr>
          <w:p w:rsidR="00BB2187" w:rsidRPr="00D9272E" w:rsidRDefault="00BB2187" w:rsidP="00E279E3">
            <w:pPr>
              <w:ind w:left="-108" w:right="-117"/>
              <w:rPr>
                <w:rFonts w:ascii="Times New Roman" w:hAnsi="Times New Roman"/>
                <w:b/>
                <w:sz w:val="24"/>
                <w:szCs w:val="24"/>
              </w:rPr>
            </w:pPr>
            <w:r w:rsidRPr="00D9272E">
              <w:rPr>
                <w:rFonts w:ascii="Times New Roman" w:hAnsi="Times New Roman"/>
                <w:b/>
                <w:sz w:val="24"/>
                <w:szCs w:val="24"/>
              </w:rPr>
              <w:t>3</w:t>
            </w:r>
          </w:p>
        </w:tc>
        <w:tc>
          <w:tcPr>
            <w:tcW w:w="1665" w:type="dxa"/>
            <w:shd w:val="clear" w:color="auto" w:fill="CCFFCC"/>
            <w:vAlign w:val="center"/>
          </w:tcPr>
          <w:p w:rsidR="00BB2187" w:rsidRPr="00D9272E" w:rsidRDefault="00BB2187" w:rsidP="00E279E3">
            <w:pPr>
              <w:ind w:left="-82" w:right="-69"/>
              <w:rPr>
                <w:rFonts w:ascii="Times New Roman" w:hAnsi="Times New Roman"/>
                <w:b/>
                <w:sz w:val="24"/>
                <w:szCs w:val="24"/>
              </w:rPr>
            </w:pPr>
            <w:r w:rsidRPr="00D9272E">
              <w:rPr>
                <w:rFonts w:ascii="Times New Roman" w:hAnsi="Times New Roman"/>
                <w:b/>
                <w:sz w:val="24"/>
                <w:szCs w:val="24"/>
              </w:rPr>
              <w:t>4</w:t>
            </w:r>
          </w:p>
        </w:tc>
      </w:tr>
      <w:tr w:rsidR="00BB2187" w:rsidRPr="00D9272E" w:rsidTr="00E279E3">
        <w:trPr>
          <w:jc w:val="center"/>
        </w:trPr>
        <w:tc>
          <w:tcPr>
            <w:tcW w:w="421" w:type="dxa"/>
            <w:vAlign w:val="center"/>
          </w:tcPr>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1</w:t>
            </w:r>
          </w:p>
        </w:tc>
        <w:tc>
          <w:tcPr>
            <w:tcW w:w="3969" w:type="dxa"/>
            <w:vAlign w:val="center"/>
          </w:tcPr>
          <w:p w:rsidR="00BB2187" w:rsidRPr="00D9272E" w:rsidRDefault="00BB2187" w:rsidP="00E279E3">
            <w:pPr>
              <w:ind w:left="-80" w:right="-97"/>
              <w:jc w:val="left"/>
              <w:rPr>
                <w:rFonts w:ascii="Times New Roman" w:hAnsi="Times New Roman"/>
                <w:sz w:val="24"/>
                <w:szCs w:val="24"/>
              </w:rPr>
            </w:pPr>
            <w:r w:rsidRPr="00D9272E">
              <w:rPr>
                <w:rFonts w:ascii="Times New Roman" w:hAnsi="Times New Roman"/>
                <w:sz w:val="24"/>
                <w:szCs w:val="24"/>
              </w:rPr>
              <w:t>Denumire</w:t>
            </w:r>
            <w:r w:rsidR="00C74D8F">
              <w:rPr>
                <w:rFonts w:ascii="Times New Roman" w:hAnsi="Times New Roman"/>
                <w:sz w:val="24"/>
                <w:szCs w:val="24"/>
              </w:rPr>
              <w:t>: Lot1/Lot2/Lot3/Lot4/Lot5</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3.4.1</w:t>
            </w:r>
          </w:p>
        </w:tc>
        <w:tc>
          <w:tcPr>
            <w:tcW w:w="1596" w:type="dxa"/>
            <w:vAlign w:val="center"/>
          </w:tcPr>
          <w:p w:rsidR="00BB2187" w:rsidRPr="00D9272E" w:rsidRDefault="00BB2187" w:rsidP="00E279E3">
            <w:pPr>
              <w:ind w:left="-108" w:right="-117"/>
              <w:rPr>
                <w:rFonts w:ascii="Times New Roman" w:hAnsi="Times New Roman"/>
                <w:sz w:val="24"/>
                <w:szCs w:val="24"/>
              </w:rPr>
            </w:pPr>
          </w:p>
        </w:tc>
        <w:tc>
          <w:tcPr>
            <w:tcW w:w="1665" w:type="dxa"/>
            <w:vAlign w:val="center"/>
          </w:tcPr>
          <w:p w:rsidR="00BB2187" w:rsidRPr="00D9272E" w:rsidRDefault="00BB2187" w:rsidP="00E279E3">
            <w:pPr>
              <w:ind w:left="-82" w:right="-69"/>
              <w:rPr>
                <w:rFonts w:ascii="Times New Roman" w:hAnsi="Times New Roman"/>
                <w:sz w:val="24"/>
                <w:szCs w:val="24"/>
              </w:rPr>
            </w:pPr>
          </w:p>
        </w:tc>
      </w:tr>
      <w:tr w:rsidR="00BB2187" w:rsidRPr="00D9272E" w:rsidTr="00E279E3">
        <w:trPr>
          <w:jc w:val="center"/>
        </w:trPr>
        <w:tc>
          <w:tcPr>
            <w:tcW w:w="421" w:type="dxa"/>
            <w:vAlign w:val="center"/>
          </w:tcPr>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2</w:t>
            </w:r>
          </w:p>
        </w:tc>
        <w:tc>
          <w:tcPr>
            <w:tcW w:w="3969" w:type="dxa"/>
            <w:vAlign w:val="center"/>
          </w:tcPr>
          <w:p w:rsidR="00BB2187" w:rsidRPr="00D9272E" w:rsidRDefault="00BB2187" w:rsidP="00E279E3">
            <w:pPr>
              <w:ind w:left="-80" w:right="-97"/>
              <w:jc w:val="left"/>
              <w:rPr>
                <w:rFonts w:ascii="Times New Roman" w:hAnsi="Times New Roman"/>
                <w:sz w:val="24"/>
                <w:szCs w:val="24"/>
              </w:rPr>
            </w:pPr>
            <w:r w:rsidRPr="00D9272E">
              <w:rPr>
                <w:rFonts w:ascii="Times New Roman" w:hAnsi="Times New Roman"/>
                <w:sz w:val="24"/>
                <w:szCs w:val="24"/>
              </w:rPr>
              <w:t>Unitate de măsură</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3.4.1</w:t>
            </w:r>
            <w:r>
              <w:rPr>
                <w:rFonts w:ascii="Times New Roman" w:hAnsi="Times New Roman"/>
                <w:sz w:val="24"/>
                <w:szCs w:val="24"/>
              </w:rPr>
              <w:t>.2</w:t>
            </w:r>
          </w:p>
        </w:tc>
        <w:tc>
          <w:tcPr>
            <w:tcW w:w="1596" w:type="dxa"/>
            <w:vAlign w:val="center"/>
          </w:tcPr>
          <w:p w:rsidR="00BB2187" w:rsidRPr="00D9272E" w:rsidRDefault="00BB2187" w:rsidP="00E279E3">
            <w:pPr>
              <w:ind w:left="-108" w:right="-117"/>
              <w:rPr>
                <w:rFonts w:ascii="Times New Roman" w:hAnsi="Times New Roman"/>
                <w:sz w:val="24"/>
                <w:szCs w:val="24"/>
              </w:rPr>
            </w:pPr>
          </w:p>
        </w:tc>
        <w:tc>
          <w:tcPr>
            <w:tcW w:w="1665" w:type="dxa"/>
            <w:vAlign w:val="center"/>
          </w:tcPr>
          <w:p w:rsidR="00BB2187" w:rsidRPr="00D9272E" w:rsidRDefault="00BB2187" w:rsidP="00E279E3">
            <w:pPr>
              <w:ind w:left="-82" w:right="-69"/>
              <w:rPr>
                <w:rFonts w:ascii="Times New Roman" w:hAnsi="Times New Roman"/>
                <w:sz w:val="24"/>
                <w:szCs w:val="24"/>
              </w:rPr>
            </w:pPr>
          </w:p>
        </w:tc>
      </w:tr>
      <w:tr w:rsidR="00BB2187" w:rsidRPr="00D9272E" w:rsidTr="00E279E3">
        <w:trPr>
          <w:jc w:val="center"/>
        </w:trPr>
        <w:tc>
          <w:tcPr>
            <w:tcW w:w="421" w:type="dxa"/>
            <w:vAlign w:val="center"/>
          </w:tcPr>
          <w:p w:rsidR="00BB2187" w:rsidRPr="00D9272E" w:rsidRDefault="00BB2187" w:rsidP="00E279E3">
            <w:pPr>
              <w:ind w:left="-99" w:right="-94"/>
              <w:rPr>
                <w:rFonts w:ascii="Times New Roman" w:hAnsi="Times New Roman"/>
                <w:b/>
                <w:sz w:val="24"/>
                <w:szCs w:val="24"/>
              </w:rPr>
            </w:pPr>
            <w:r w:rsidRPr="00D9272E">
              <w:rPr>
                <w:rFonts w:ascii="Times New Roman" w:hAnsi="Times New Roman"/>
                <w:b/>
                <w:sz w:val="24"/>
                <w:szCs w:val="24"/>
              </w:rPr>
              <w:t>3</w:t>
            </w:r>
          </w:p>
        </w:tc>
        <w:tc>
          <w:tcPr>
            <w:tcW w:w="3969" w:type="dxa"/>
            <w:vAlign w:val="center"/>
          </w:tcPr>
          <w:p w:rsidR="00BB2187" w:rsidRPr="00D9272E" w:rsidRDefault="00BB2187" w:rsidP="00E279E3">
            <w:pPr>
              <w:ind w:left="-80" w:right="-97"/>
              <w:jc w:val="left"/>
              <w:rPr>
                <w:rFonts w:ascii="Times New Roman" w:hAnsi="Times New Roman"/>
                <w:sz w:val="24"/>
                <w:szCs w:val="24"/>
              </w:rPr>
            </w:pPr>
            <w:r w:rsidRPr="00D9272E">
              <w:rPr>
                <w:rFonts w:ascii="Times New Roman" w:hAnsi="Times New Roman"/>
                <w:sz w:val="24"/>
                <w:szCs w:val="24"/>
              </w:rPr>
              <w:t>Cantitate</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3.4.1</w:t>
            </w:r>
            <w:r>
              <w:rPr>
                <w:rFonts w:ascii="Times New Roman" w:hAnsi="Times New Roman"/>
                <w:sz w:val="24"/>
                <w:szCs w:val="24"/>
              </w:rPr>
              <w:t>.2</w:t>
            </w:r>
          </w:p>
        </w:tc>
        <w:tc>
          <w:tcPr>
            <w:tcW w:w="1596" w:type="dxa"/>
            <w:vAlign w:val="center"/>
          </w:tcPr>
          <w:p w:rsidR="00BB2187" w:rsidRPr="00D9272E" w:rsidRDefault="00BB2187" w:rsidP="00E279E3">
            <w:pPr>
              <w:ind w:left="-108" w:right="-117"/>
              <w:rPr>
                <w:rFonts w:ascii="Times New Roman" w:hAnsi="Times New Roman"/>
                <w:sz w:val="24"/>
                <w:szCs w:val="24"/>
              </w:rPr>
            </w:pPr>
          </w:p>
        </w:tc>
        <w:tc>
          <w:tcPr>
            <w:tcW w:w="1665" w:type="dxa"/>
            <w:vAlign w:val="center"/>
          </w:tcPr>
          <w:p w:rsidR="00BB2187" w:rsidRPr="00D9272E"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sidRPr="00D2305A">
              <w:rPr>
                <w:rFonts w:ascii="Times New Roman" w:hAnsi="Times New Roman"/>
                <w:b/>
                <w:sz w:val="24"/>
                <w:szCs w:val="24"/>
              </w:rPr>
              <w:t>4</w:t>
            </w:r>
          </w:p>
        </w:tc>
        <w:tc>
          <w:tcPr>
            <w:tcW w:w="3969" w:type="dxa"/>
            <w:vAlign w:val="center"/>
          </w:tcPr>
          <w:p w:rsidR="00BB2187" w:rsidRPr="00D2305A" w:rsidRDefault="00BB2187" w:rsidP="00E279E3">
            <w:pPr>
              <w:ind w:left="-80" w:right="-97"/>
              <w:jc w:val="left"/>
              <w:rPr>
                <w:rFonts w:ascii="Times New Roman" w:hAnsi="Times New Roman"/>
                <w:sz w:val="24"/>
                <w:szCs w:val="24"/>
              </w:rPr>
            </w:pPr>
            <w:r w:rsidRPr="00D2305A">
              <w:rPr>
                <w:rFonts w:ascii="Times New Roman" w:hAnsi="Times New Roman"/>
                <w:sz w:val="24"/>
                <w:szCs w:val="24"/>
              </w:rPr>
              <w:t>Specificaţii tehnice/cerinţe funcţionale minime</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3.4.1</w:t>
            </w:r>
            <w:r>
              <w:rPr>
                <w:rFonts w:ascii="Times New Roman" w:hAnsi="Times New Roman"/>
                <w:sz w:val="24"/>
                <w:szCs w:val="24"/>
              </w:rPr>
              <w:t>.4</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5</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Loc de livrare</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3.4.1</w:t>
            </w:r>
            <w:r>
              <w:rPr>
                <w:rFonts w:ascii="Times New Roman" w:hAnsi="Times New Roman"/>
                <w:sz w:val="24"/>
                <w:szCs w:val="24"/>
              </w:rPr>
              <w:t>.3</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6</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Termen/dată de livrare</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subcap.3</w:t>
            </w:r>
            <w:r>
              <w:rPr>
                <w:rFonts w:ascii="Times New Roman" w:hAnsi="Times New Roman"/>
                <w:sz w:val="24"/>
                <w:szCs w:val="24"/>
              </w:rPr>
              <w:t>.5.2.1</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7</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Cerinţe privind ambalarea</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3.5.2</w:t>
            </w:r>
            <w:r>
              <w:rPr>
                <w:rFonts w:ascii="Times New Roman" w:hAnsi="Times New Roman"/>
                <w:sz w:val="24"/>
                <w:szCs w:val="24"/>
              </w:rPr>
              <w:t>.2</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8</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Cerinţe privind etichetarea şi marcarea</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subcap.3.5.2</w:t>
            </w:r>
            <w:r>
              <w:rPr>
                <w:rFonts w:ascii="Times New Roman" w:hAnsi="Times New Roman"/>
                <w:sz w:val="24"/>
                <w:szCs w:val="24"/>
              </w:rPr>
              <w:t>.3</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9</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Cerinţe privind depozitarea</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3.5.2</w:t>
            </w:r>
            <w:r>
              <w:rPr>
                <w:rFonts w:ascii="Times New Roman" w:hAnsi="Times New Roman"/>
                <w:sz w:val="24"/>
                <w:szCs w:val="24"/>
              </w:rPr>
              <w:t>.4</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r w:rsidR="00BB2187" w:rsidRPr="00D2305A" w:rsidTr="00E279E3">
        <w:trPr>
          <w:jc w:val="center"/>
        </w:trPr>
        <w:tc>
          <w:tcPr>
            <w:tcW w:w="421" w:type="dxa"/>
            <w:vAlign w:val="center"/>
          </w:tcPr>
          <w:p w:rsidR="00BB2187" w:rsidRPr="00D2305A" w:rsidRDefault="00BB2187" w:rsidP="00E279E3">
            <w:pPr>
              <w:ind w:left="-99" w:right="-94"/>
              <w:rPr>
                <w:rFonts w:ascii="Times New Roman" w:hAnsi="Times New Roman"/>
                <w:b/>
                <w:sz w:val="24"/>
                <w:szCs w:val="24"/>
              </w:rPr>
            </w:pPr>
            <w:r>
              <w:rPr>
                <w:rFonts w:ascii="Times New Roman" w:hAnsi="Times New Roman"/>
                <w:b/>
                <w:sz w:val="24"/>
                <w:szCs w:val="24"/>
              </w:rPr>
              <w:t>10</w:t>
            </w:r>
          </w:p>
        </w:tc>
        <w:tc>
          <w:tcPr>
            <w:tcW w:w="3969" w:type="dxa"/>
            <w:vAlign w:val="center"/>
          </w:tcPr>
          <w:p w:rsidR="00BB2187" w:rsidRPr="00D2305A" w:rsidRDefault="00BB2187" w:rsidP="00E279E3">
            <w:pPr>
              <w:ind w:left="-80" w:right="-97"/>
              <w:jc w:val="left"/>
              <w:rPr>
                <w:rFonts w:ascii="Times New Roman" w:hAnsi="Times New Roman"/>
                <w:i/>
                <w:sz w:val="24"/>
                <w:szCs w:val="24"/>
              </w:rPr>
            </w:pPr>
            <w:r w:rsidRPr="00D2305A">
              <w:rPr>
                <w:rFonts w:ascii="Times New Roman" w:hAnsi="Times New Roman"/>
                <w:i/>
                <w:sz w:val="24"/>
                <w:szCs w:val="24"/>
              </w:rPr>
              <w:t>Cerinţe privind transportul şi asigurarea</w:t>
            </w:r>
          </w:p>
        </w:tc>
        <w:tc>
          <w:tcPr>
            <w:tcW w:w="1806" w:type="dxa"/>
            <w:vAlign w:val="center"/>
          </w:tcPr>
          <w:p w:rsidR="00BB2187" w:rsidRPr="00D2305A" w:rsidRDefault="00BB2187" w:rsidP="00BB2187">
            <w:pPr>
              <w:ind w:left="-66" w:right="-108"/>
              <w:jc w:val="left"/>
              <w:rPr>
                <w:rFonts w:ascii="Times New Roman" w:hAnsi="Times New Roman"/>
                <w:sz w:val="24"/>
                <w:szCs w:val="24"/>
              </w:rPr>
            </w:pPr>
            <w:r w:rsidRPr="00D2305A">
              <w:rPr>
                <w:rFonts w:ascii="Times New Roman" w:hAnsi="Times New Roman"/>
                <w:sz w:val="24"/>
                <w:szCs w:val="24"/>
              </w:rPr>
              <w:t>subcap. 3.5.2</w:t>
            </w:r>
            <w:r w:rsidR="00C74D8F">
              <w:rPr>
                <w:rFonts w:ascii="Times New Roman" w:hAnsi="Times New Roman"/>
                <w:sz w:val="24"/>
                <w:szCs w:val="24"/>
              </w:rPr>
              <w:t>.5</w:t>
            </w:r>
          </w:p>
        </w:tc>
        <w:tc>
          <w:tcPr>
            <w:tcW w:w="1596" w:type="dxa"/>
            <w:vAlign w:val="center"/>
          </w:tcPr>
          <w:p w:rsidR="00BB2187" w:rsidRPr="00D2305A" w:rsidRDefault="00BB2187" w:rsidP="00E279E3">
            <w:pPr>
              <w:ind w:left="-108" w:right="-117"/>
              <w:rPr>
                <w:rFonts w:ascii="Times New Roman" w:hAnsi="Times New Roman"/>
                <w:sz w:val="24"/>
                <w:szCs w:val="24"/>
              </w:rPr>
            </w:pPr>
          </w:p>
        </w:tc>
        <w:tc>
          <w:tcPr>
            <w:tcW w:w="1665" w:type="dxa"/>
            <w:vAlign w:val="center"/>
          </w:tcPr>
          <w:p w:rsidR="00BB2187" w:rsidRPr="00D2305A" w:rsidRDefault="00BB2187" w:rsidP="00E279E3">
            <w:pPr>
              <w:ind w:left="-82" w:right="-69"/>
              <w:rPr>
                <w:rFonts w:ascii="Times New Roman" w:hAnsi="Times New Roman"/>
                <w:sz w:val="24"/>
                <w:szCs w:val="24"/>
              </w:rPr>
            </w:pPr>
          </w:p>
        </w:tc>
      </w:tr>
    </w:tbl>
    <w:p w:rsidR="006D6418" w:rsidRPr="00745BDF" w:rsidRDefault="002940AA" w:rsidP="00C943A5">
      <w:pPr>
        <w:ind w:firstLine="720"/>
        <w:jc w:val="both"/>
        <w:rPr>
          <w:rFonts w:ascii="Times New Roman" w:hAnsi="Times New Roman"/>
          <w:sz w:val="24"/>
          <w:szCs w:val="24"/>
        </w:rPr>
      </w:pPr>
      <w:r w:rsidRPr="00745BDF">
        <w:rPr>
          <w:rFonts w:ascii="Times New Roman" w:hAnsi="Times New Roman"/>
          <w:sz w:val="24"/>
          <w:szCs w:val="24"/>
        </w:rPr>
        <w:t>Se vor prezenta fisele tehnice</w:t>
      </w:r>
      <w:r w:rsidR="006D6418" w:rsidRPr="00745BDF">
        <w:rPr>
          <w:rFonts w:ascii="Times New Roman" w:hAnsi="Times New Roman"/>
          <w:sz w:val="24"/>
          <w:szCs w:val="24"/>
        </w:rPr>
        <w:t xml:space="preserve"> (</w:t>
      </w:r>
      <w:r w:rsidR="00EF3446" w:rsidRPr="00745BDF">
        <w:rPr>
          <w:rFonts w:ascii="Times New Roman" w:hAnsi="Times New Roman"/>
          <w:sz w:val="24"/>
          <w:szCs w:val="24"/>
        </w:rPr>
        <w:t>traduse</w:t>
      </w:r>
      <w:r w:rsidR="006D6418" w:rsidRPr="00745BDF">
        <w:rPr>
          <w:rFonts w:ascii="Times New Roman" w:hAnsi="Times New Roman"/>
          <w:sz w:val="24"/>
          <w:szCs w:val="24"/>
        </w:rPr>
        <w:t xml:space="preserve"> in limba română) pentru produs</w:t>
      </w:r>
      <w:r w:rsidR="00690ECE" w:rsidRPr="00745BDF">
        <w:rPr>
          <w:rFonts w:ascii="Times New Roman" w:hAnsi="Times New Roman"/>
          <w:sz w:val="24"/>
          <w:szCs w:val="24"/>
        </w:rPr>
        <w:t>ele</w:t>
      </w:r>
      <w:r w:rsidR="006D6418" w:rsidRPr="00745BDF">
        <w:rPr>
          <w:rFonts w:ascii="Times New Roman" w:hAnsi="Times New Roman"/>
          <w:sz w:val="24"/>
          <w:szCs w:val="24"/>
        </w:rPr>
        <w:t xml:space="preserve"> ofertat</w:t>
      </w:r>
      <w:r w:rsidR="00690ECE" w:rsidRPr="00745BDF">
        <w:rPr>
          <w:rFonts w:ascii="Times New Roman" w:hAnsi="Times New Roman"/>
          <w:sz w:val="24"/>
          <w:szCs w:val="24"/>
        </w:rPr>
        <w:t>e</w:t>
      </w:r>
      <w:r w:rsidR="006D6418" w:rsidRPr="00745BDF">
        <w:rPr>
          <w:rFonts w:ascii="Times New Roman" w:hAnsi="Times New Roman"/>
          <w:sz w:val="24"/>
          <w:szCs w:val="24"/>
        </w:rPr>
        <w:t>.</w:t>
      </w:r>
    </w:p>
    <w:p w:rsidR="006D6418" w:rsidRPr="00830CAB" w:rsidRDefault="006D6418" w:rsidP="00C943A5">
      <w:pPr>
        <w:pStyle w:val="Corptext"/>
        <w:ind w:firstLine="720"/>
        <w:jc w:val="both"/>
        <w:rPr>
          <w:szCs w:val="24"/>
          <w:lang w:val="ro-RO"/>
        </w:rPr>
      </w:pPr>
      <w:r w:rsidRPr="00745BDF">
        <w:rPr>
          <w:szCs w:val="24"/>
          <w:lang w:val="ro-RO"/>
        </w:rPr>
        <w:t>Toate documentele justificative</w:t>
      </w:r>
      <w:r w:rsidRPr="00830CAB">
        <w:rPr>
          <w:szCs w:val="24"/>
          <w:lang w:val="ro-RO"/>
        </w:rPr>
        <w:t xml:space="preserve"> vor fi certificate de ofertant prin semnare.</w:t>
      </w:r>
    </w:p>
    <w:p w:rsidR="006D6418" w:rsidRPr="00830CAB" w:rsidRDefault="006D6418" w:rsidP="00C943A5">
      <w:pPr>
        <w:ind w:firstLine="708"/>
        <w:jc w:val="both"/>
        <w:rPr>
          <w:rFonts w:ascii="Times New Roman" w:hAnsi="Times New Roman"/>
          <w:sz w:val="24"/>
          <w:szCs w:val="24"/>
        </w:rPr>
      </w:pPr>
      <w:r w:rsidRPr="00830CAB">
        <w:rPr>
          <w:rFonts w:ascii="Times New Roman" w:hAnsi="Times New Roman"/>
          <w:sz w:val="24"/>
          <w:szCs w:val="24"/>
        </w:rPr>
        <w:t>Ofertantul trebuie să facă</w:t>
      </w:r>
      <w:r w:rsidR="00F52C6F" w:rsidRPr="00830CAB">
        <w:rPr>
          <w:rFonts w:ascii="Times New Roman" w:hAnsi="Times New Roman"/>
          <w:sz w:val="24"/>
          <w:szCs w:val="24"/>
        </w:rPr>
        <w:t xml:space="preserve"> dovada că furnizarea produselor</w:t>
      </w:r>
      <w:r w:rsidRPr="00830CAB">
        <w:rPr>
          <w:rFonts w:ascii="Times New Roman" w:hAnsi="Times New Roman"/>
          <w:sz w:val="24"/>
          <w:szCs w:val="24"/>
        </w:rPr>
        <w:t xml:space="preserve"> se realizează într-un sistem de management al calităţii, certificat de către un organism acreditat, pentru domeniul de activitate din sfera produselor ofertate, în conformitate cu standardul SR EN ISO 9001 ediţia 2015, sau echivalent.</w:t>
      </w:r>
    </w:p>
    <w:p w:rsidR="00BB2187" w:rsidRDefault="006D6418" w:rsidP="00C74D8F">
      <w:pPr>
        <w:ind w:firstLine="708"/>
        <w:jc w:val="both"/>
        <w:rPr>
          <w:rFonts w:ascii="Times New Roman" w:hAnsi="Times New Roman"/>
          <w:color w:val="000000"/>
          <w:sz w:val="24"/>
          <w:szCs w:val="24"/>
        </w:rPr>
      </w:pPr>
      <w:r w:rsidRPr="00830CAB">
        <w:rPr>
          <w:rFonts w:ascii="Times New Roman" w:hAnsi="Times New Roman"/>
          <w:sz w:val="24"/>
          <w:szCs w:val="24"/>
        </w:rPr>
        <w:t xml:space="preserve">În cazul în care ofertantul care depune ofertă nu a avut acces la un certificat de calitate </w:t>
      </w:r>
      <w:r w:rsidRPr="00830CAB">
        <w:rPr>
          <w:rFonts w:ascii="Times New Roman" w:hAnsi="Times New Roman"/>
          <w:color w:val="000000"/>
          <w:sz w:val="24"/>
          <w:szCs w:val="24"/>
        </w:rPr>
        <w:t>astfel cum este solicitat mai sus sau nu are posibilitatea de a-l obţine în termenele stabilite, din motive care nu îi sunt imputabile, acesta va prezenta orice alte probe sau dovezi care să confirme asigurarea unui nivel corespunzător al calităţii, echivalent cu cel solicitat.</w:t>
      </w:r>
    </w:p>
    <w:p w:rsidR="00C74D8F" w:rsidRPr="00C74D8F" w:rsidRDefault="00C74D8F" w:rsidP="00C74D8F">
      <w:pPr>
        <w:ind w:firstLine="708"/>
        <w:jc w:val="both"/>
        <w:rPr>
          <w:rFonts w:ascii="Times New Roman" w:hAnsi="Times New Roman"/>
          <w:color w:val="000000"/>
          <w:sz w:val="24"/>
          <w:szCs w:val="24"/>
        </w:rPr>
      </w:pPr>
    </w:p>
    <w:p w:rsidR="006D6418" w:rsidRPr="00830CAB" w:rsidRDefault="006D6418" w:rsidP="00C943A5">
      <w:pPr>
        <w:pStyle w:val="Corptext"/>
        <w:jc w:val="both"/>
        <w:rPr>
          <w:b/>
          <w:szCs w:val="24"/>
          <w:lang w:val="ro-RO"/>
        </w:rPr>
      </w:pPr>
      <w:r w:rsidRPr="00830CAB">
        <w:rPr>
          <w:b/>
          <w:szCs w:val="24"/>
          <w:lang w:val="ro-RO"/>
        </w:rPr>
        <w:t>IX.2. Cerinţe privind prezentarea propunerii financiare</w:t>
      </w:r>
    </w:p>
    <w:p w:rsidR="006D6418" w:rsidRPr="00830CAB" w:rsidRDefault="006D6418" w:rsidP="00C943A5">
      <w:pPr>
        <w:pStyle w:val="Antet"/>
        <w:tabs>
          <w:tab w:val="clear" w:pos="4536"/>
          <w:tab w:val="clear" w:pos="9072"/>
        </w:tabs>
        <w:ind w:firstLine="720"/>
        <w:jc w:val="both"/>
        <w:rPr>
          <w:rFonts w:ascii="Times New Roman" w:hAnsi="Times New Roman"/>
          <w:bCs/>
          <w:sz w:val="24"/>
          <w:szCs w:val="24"/>
        </w:rPr>
      </w:pPr>
      <w:r w:rsidRPr="00830CAB">
        <w:rPr>
          <w:rFonts w:ascii="Times New Roman" w:hAnsi="Times New Roman"/>
          <w:bCs/>
          <w:sz w:val="24"/>
          <w:szCs w:val="24"/>
        </w:rPr>
        <w:t>Propunerea financiara va fi întocmită în limba română.</w:t>
      </w:r>
    </w:p>
    <w:p w:rsidR="006D6418" w:rsidRPr="00830CAB" w:rsidRDefault="006D6418" w:rsidP="00C943A5">
      <w:pPr>
        <w:pStyle w:val="Antet"/>
        <w:tabs>
          <w:tab w:val="clear" w:pos="4536"/>
          <w:tab w:val="clear" w:pos="9072"/>
        </w:tabs>
        <w:ind w:firstLine="720"/>
        <w:jc w:val="both"/>
        <w:rPr>
          <w:rFonts w:ascii="Times New Roman" w:hAnsi="Times New Roman"/>
          <w:bCs/>
          <w:sz w:val="24"/>
          <w:szCs w:val="24"/>
        </w:rPr>
      </w:pPr>
      <w:r w:rsidRPr="00830CAB">
        <w:rPr>
          <w:rFonts w:ascii="Times New Roman" w:hAnsi="Times New Roman"/>
          <w:bCs/>
          <w:sz w:val="24"/>
          <w:szCs w:val="24"/>
        </w:rPr>
        <w:t>Moneda de referinta este „leul”.</w:t>
      </w:r>
    </w:p>
    <w:p w:rsidR="006D6418" w:rsidRPr="00830CAB" w:rsidRDefault="006D6418" w:rsidP="00C943A5">
      <w:pPr>
        <w:pStyle w:val="Corptext"/>
        <w:ind w:firstLine="709"/>
        <w:jc w:val="both"/>
        <w:rPr>
          <w:bCs/>
          <w:szCs w:val="24"/>
          <w:lang w:val="ro-RO"/>
        </w:rPr>
      </w:pPr>
      <w:r w:rsidRPr="00830CAB">
        <w:rPr>
          <w:bCs/>
          <w:szCs w:val="24"/>
          <w:lang w:val="ro-RO"/>
        </w:rPr>
        <w:t xml:space="preserve">Se va completa Anexa nr. 1 la caietul de sarcini, precizandu-se pretul unitar lei/u.m. (cu doua zecimale) si valoarea totala in lei fara TVA. </w:t>
      </w:r>
    </w:p>
    <w:p w:rsidR="00067BE7" w:rsidRPr="00830CAB" w:rsidRDefault="00067BE7" w:rsidP="00F05278">
      <w:pPr>
        <w:pStyle w:val="NormalCD"/>
        <w:ind w:firstLine="709"/>
        <w:rPr>
          <w:sz w:val="24"/>
          <w:szCs w:val="24"/>
        </w:rPr>
      </w:pPr>
      <w:r w:rsidRPr="00830CAB">
        <w:rPr>
          <w:color w:val="000000"/>
          <w:sz w:val="24"/>
          <w:szCs w:val="24"/>
        </w:rPr>
        <w:t>T</w:t>
      </w:r>
      <w:r w:rsidRPr="00830CAB">
        <w:rPr>
          <w:sz w:val="24"/>
          <w:szCs w:val="24"/>
        </w:rPr>
        <w:t>oate costurile af</w:t>
      </w:r>
      <w:r w:rsidR="006F25C0" w:rsidRPr="00830CAB">
        <w:rPr>
          <w:sz w:val="24"/>
          <w:szCs w:val="24"/>
        </w:rPr>
        <w:t>erente ambalării, livrării,</w:t>
      </w:r>
      <w:r w:rsidRPr="00830CAB">
        <w:rPr>
          <w:sz w:val="24"/>
          <w:szCs w:val="24"/>
        </w:rPr>
        <w:t xml:space="preserve"> inclusiv transportul acestora până la beneficiar vor fi incluse in pretul </w:t>
      </w:r>
      <w:r w:rsidR="007E45BC" w:rsidRPr="00830CAB">
        <w:rPr>
          <w:sz w:val="24"/>
          <w:szCs w:val="24"/>
        </w:rPr>
        <w:t>propunerii financiare</w:t>
      </w:r>
      <w:r w:rsidRPr="00830CAB">
        <w:rPr>
          <w:sz w:val="24"/>
          <w:szCs w:val="24"/>
        </w:rPr>
        <w:t xml:space="preserve">. </w:t>
      </w:r>
    </w:p>
    <w:p w:rsidR="007A2E0E" w:rsidRPr="00830CAB" w:rsidRDefault="007A2E0E" w:rsidP="007A2E0E">
      <w:pPr>
        <w:pStyle w:val="Corptext"/>
        <w:jc w:val="both"/>
        <w:rPr>
          <w:bCs/>
          <w:szCs w:val="24"/>
          <w:lang w:val="ro-RO"/>
        </w:rPr>
      </w:pPr>
    </w:p>
    <w:p w:rsidR="006D6418" w:rsidRPr="00830CAB" w:rsidRDefault="006D6418" w:rsidP="00C943A5">
      <w:pPr>
        <w:pStyle w:val="Listparagraf"/>
        <w:ind w:left="0"/>
        <w:jc w:val="both"/>
        <w:rPr>
          <w:rFonts w:ascii="Times New Roman" w:hAnsi="Times New Roman"/>
          <w:b/>
          <w:sz w:val="24"/>
          <w:szCs w:val="24"/>
        </w:rPr>
      </w:pPr>
      <w:r w:rsidRPr="00830CAB">
        <w:rPr>
          <w:rFonts w:ascii="Times New Roman" w:hAnsi="Times New Roman"/>
          <w:b/>
          <w:sz w:val="24"/>
          <w:szCs w:val="24"/>
        </w:rPr>
        <w:t>X. DISPOZIŢII FINALE</w:t>
      </w:r>
    </w:p>
    <w:p w:rsidR="006F25C0" w:rsidRPr="00830CAB" w:rsidRDefault="002F33B1" w:rsidP="006F25C0">
      <w:pPr>
        <w:ind w:firstLine="709"/>
        <w:jc w:val="both"/>
        <w:rPr>
          <w:rFonts w:ascii="Times New Roman" w:hAnsi="Times New Roman"/>
          <w:sz w:val="24"/>
          <w:szCs w:val="24"/>
        </w:rPr>
      </w:pPr>
      <w:hyperlink w:anchor="#" w:history="1"/>
      <w:r w:rsidR="006F25C0" w:rsidRPr="00830CAB">
        <w:rPr>
          <w:rFonts w:ascii="Times New Roman" w:hAnsi="Times New Roman"/>
          <w:i/>
          <w:sz w:val="24"/>
          <w:szCs w:val="24"/>
        </w:rPr>
        <w:t>Furnizorul</w:t>
      </w:r>
      <w:r w:rsidR="006F25C0" w:rsidRPr="00830CAB">
        <w:rPr>
          <w:rFonts w:ascii="Times New Roman" w:hAnsi="Times New Roman"/>
          <w:sz w:val="24"/>
          <w:szCs w:val="24"/>
        </w:rPr>
        <w:t xml:space="preserve"> se obligă să furnizeze produsul la standardele şi/sau performanţele prezentate în propunerea tehnică si în caietul de sarcini.</w:t>
      </w:r>
    </w:p>
    <w:p w:rsidR="006D6418" w:rsidRPr="00830CAB" w:rsidRDefault="006D6418" w:rsidP="00C943A5">
      <w:pPr>
        <w:pStyle w:val="Listparagraf"/>
        <w:ind w:left="0"/>
        <w:jc w:val="both"/>
        <w:rPr>
          <w:rFonts w:ascii="Times New Roman" w:hAnsi="Times New Roman"/>
          <w:sz w:val="24"/>
          <w:szCs w:val="24"/>
        </w:rPr>
      </w:pPr>
    </w:p>
    <w:p w:rsidR="006D6418" w:rsidRPr="00830CAB" w:rsidRDefault="006D6418" w:rsidP="00C943A5">
      <w:pPr>
        <w:pStyle w:val="Listparagraf"/>
        <w:ind w:left="0"/>
        <w:jc w:val="both"/>
        <w:rPr>
          <w:rFonts w:ascii="Times New Roman" w:hAnsi="Times New Roman"/>
          <w:b/>
          <w:sz w:val="24"/>
          <w:szCs w:val="24"/>
        </w:rPr>
      </w:pPr>
      <w:r w:rsidRPr="00830CAB">
        <w:rPr>
          <w:rFonts w:ascii="Times New Roman" w:hAnsi="Times New Roman"/>
          <w:b/>
          <w:sz w:val="24"/>
          <w:szCs w:val="24"/>
        </w:rPr>
        <w:t>XI. ANEXE</w:t>
      </w:r>
    </w:p>
    <w:p w:rsidR="006D6418" w:rsidRPr="00830CAB" w:rsidRDefault="006D6418" w:rsidP="00C943A5">
      <w:pPr>
        <w:pStyle w:val="Listparagraf"/>
        <w:ind w:left="0"/>
        <w:jc w:val="both"/>
        <w:rPr>
          <w:rFonts w:ascii="Times New Roman" w:hAnsi="Times New Roman"/>
          <w:sz w:val="24"/>
          <w:szCs w:val="24"/>
        </w:rPr>
      </w:pPr>
      <w:r w:rsidRPr="00830CAB">
        <w:rPr>
          <w:rFonts w:ascii="Times New Roman" w:hAnsi="Times New Roman"/>
          <w:b/>
          <w:sz w:val="24"/>
          <w:szCs w:val="24"/>
        </w:rPr>
        <w:tab/>
        <w:t xml:space="preserve">Anexa nr. 1- </w:t>
      </w:r>
      <w:r w:rsidRPr="00830CAB">
        <w:rPr>
          <w:rFonts w:ascii="Times New Roman" w:hAnsi="Times New Roman"/>
          <w:sz w:val="24"/>
          <w:szCs w:val="24"/>
        </w:rPr>
        <w:t>Lista denumire/cantitati.</w:t>
      </w:r>
    </w:p>
    <w:p w:rsidR="006D6418" w:rsidRPr="00830CAB" w:rsidRDefault="006D6418" w:rsidP="00C943A5">
      <w:pPr>
        <w:pStyle w:val="Corptext"/>
        <w:jc w:val="both"/>
        <w:rPr>
          <w:b/>
          <w:szCs w:val="24"/>
          <w:lang w:val="ro-RO"/>
        </w:rPr>
      </w:pPr>
    </w:p>
    <w:tbl>
      <w:tblPr>
        <w:tblW w:w="97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3152"/>
        <w:gridCol w:w="2072"/>
        <w:gridCol w:w="2041"/>
        <w:gridCol w:w="1311"/>
      </w:tblGrid>
      <w:tr w:rsidR="006D6418" w:rsidRPr="00830CAB" w:rsidTr="00F05278">
        <w:trPr>
          <w:trHeight w:val="440"/>
          <w:jc w:val="center"/>
        </w:trPr>
        <w:tc>
          <w:tcPr>
            <w:tcW w:w="1134" w:type="dxa"/>
            <w:tcBorders>
              <w:top w:val="nil"/>
              <w:left w:val="nil"/>
            </w:tcBorders>
            <w:vAlign w:val="center"/>
          </w:tcPr>
          <w:p w:rsidR="006D6418" w:rsidRPr="00830CAB" w:rsidRDefault="006D6418" w:rsidP="00C943A5">
            <w:pPr>
              <w:pStyle w:val="Textsimplu"/>
              <w:rPr>
                <w:rFonts w:ascii="Times New Roman" w:hAnsi="Times New Roman"/>
                <w:b/>
                <w:sz w:val="24"/>
                <w:szCs w:val="24"/>
              </w:rPr>
            </w:pPr>
          </w:p>
        </w:tc>
        <w:tc>
          <w:tcPr>
            <w:tcW w:w="3152" w:type="dxa"/>
            <w:shd w:val="clear" w:color="auto" w:fill="CCFFCC"/>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Funcţia</w:t>
            </w:r>
          </w:p>
        </w:tc>
        <w:tc>
          <w:tcPr>
            <w:tcW w:w="2072" w:type="dxa"/>
            <w:shd w:val="clear" w:color="auto" w:fill="CCFFCC"/>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Prenume, nume</w:t>
            </w:r>
          </w:p>
        </w:tc>
        <w:tc>
          <w:tcPr>
            <w:tcW w:w="2041" w:type="dxa"/>
            <w:shd w:val="clear" w:color="auto" w:fill="CCFFCC"/>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Semnătura</w:t>
            </w:r>
          </w:p>
        </w:tc>
        <w:tc>
          <w:tcPr>
            <w:tcW w:w="1311" w:type="dxa"/>
            <w:shd w:val="clear" w:color="auto" w:fill="CCFFCC"/>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Data</w:t>
            </w:r>
          </w:p>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semnării</w:t>
            </w:r>
          </w:p>
        </w:tc>
      </w:tr>
      <w:tr w:rsidR="006D6418" w:rsidRPr="00830CAB" w:rsidTr="00F05278">
        <w:trPr>
          <w:trHeight w:val="347"/>
          <w:jc w:val="center"/>
        </w:trPr>
        <w:tc>
          <w:tcPr>
            <w:tcW w:w="1134" w:type="dxa"/>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Aprobat</w:t>
            </w:r>
          </w:p>
        </w:tc>
        <w:tc>
          <w:tcPr>
            <w:tcW w:w="3152" w:type="dxa"/>
            <w:vAlign w:val="center"/>
          </w:tcPr>
          <w:p w:rsidR="006D6418" w:rsidRPr="00830CAB" w:rsidRDefault="006D6418" w:rsidP="00486358">
            <w:pPr>
              <w:pStyle w:val="Textsimplu"/>
              <w:jc w:val="left"/>
              <w:rPr>
                <w:rFonts w:ascii="Times New Roman" w:hAnsi="Times New Roman"/>
                <w:sz w:val="24"/>
                <w:szCs w:val="24"/>
              </w:rPr>
            </w:pPr>
            <w:r w:rsidRPr="00830CAB">
              <w:rPr>
                <w:rFonts w:ascii="Times New Roman" w:hAnsi="Times New Roman"/>
                <w:sz w:val="24"/>
                <w:szCs w:val="24"/>
              </w:rPr>
              <w:t>Director</w:t>
            </w:r>
            <w:r w:rsidR="00307DB1" w:rsidRPr="00830CAB">
              <w:rPr>
                <w:rFonts w:ascii="Times New Roman" w:hAnsi="Times New Roman"/>
                <w:sz w:val="24"/>
                <w:szCs w:val="24"/>
              </w:rPr>
              <w:t xml:space="preserve"> Productie</w:t>
            </w:r>
          </w:p>
        </w:tc>
        <w:tc>
          <w:tcPr>
            <w:tcW w:w="2072" w:type="dxa"/>
            <w:vAlign w:val="center"/>
          </w:tcPr>
          <w:p w:rsidR="006D6418" w:rsidRPr="00830CAB" w:rsidRDefault="006D6418" w:rsidP="000B0118">
            <w:pPr>
              <w:pStyle w:val="Textsimplu"/>
              <w:jc w:val="left"/>
              <w:rPr>
                <w:rFonts w:ascii="Times New Roman" w:hAnsi="Times New Roman"/>
                <w:sz w:val="24"/>
                <w:szCs w:val="24"/>
              </w:rPr>
            </w:pPr>
            <w:r w:rsidRPr="00830CAB">
              <w:rPr>
                <w:rFonts w:ascii="Times New Roman" w:hAnsi="Times New Roman"/>
                <w:sz w:val="24"/>
                <w:szCs w:val="24"/>
              </w:rPr>
              <w:t>Ştefan DINCĂ</w:t>
            </w:r>
          </w:p>
        </w:tc>
        <w:tc>
          <w:tcPr>
            <w:tcW w:w="2041" w:type="dxa"/>
            <w:vAlign w:val="center"/>
          </w:tcPr>
          <w:p w:rsidR="006D6418" w:rsidRPr="00830CAB" w:rsidRDefault="006D6418" w:rsidP="00C943A5">
            <w:pPr>
              <w:pStyle w:val="Textsimplu"/>
              <w:rPr>
                <w:rFonts w:ascii="Times New Roman" w:hAnsi="Times New Roman"/>
                <w:sz w:val="24"/>
                <w:szCs w:val="24"/>
              </w:rPr>
            </w:pPr>
          </w:p>
          <w:p w:rsidR="006D6418" w:rsidRPr="00830CAB" w:rsidRDefault="006D6418" w:rsidP="00C943A5">
            <w:pPr>
              <w:pStyle w:val="Textsimplu"/>
              <w:rPr>
                <w:rFonts w:ascii="Times New Roman" w:hAnsi="Times New Roman"/>
                <w:sz w:val="24"/>
                <w:szCs w:val="24"/>
              </w:rPr>
            </w:pPr>
          </w:p>
        </w:tc>
        <w:tc>
          <w:tcPr>
            <w:tcW w:w="1311" w:type="dxa"/>
            <w:vAlign w:val="center"/>
          </w:tcPr>
          <w:p w:rsidR="006D6418" w:rsidRPr="00830CAB" w:rsidRDefault="006D6418" w:rsidP="00C943A5">
            <w:pPr>
              <w:pStyle w:val="Textsimplu"/>
              <w:rPr>
                <w:rFonts w:ascii="Times New Roman" w:hAnsi="Times New Roman"/>
                <w:sz w:val="24"/>
                <w:szCs w:val="24"/>
              </w:rPr>
            </w:pPr>
          </w:p>
        </w:tc>
      </w:tr>
      <w:tr w:rsidR="006D6418" w:rsidRPr="00830CAB" w:rsidTr="00F05278">
        <w:trPr>
          <w:trHeight w:val="402"/>
          <w:jc w:val="center"/>
        </w:trPr>
        <w:tc>
          <w:tcPr>
            <w:tcW w:w="1134" w:type="dxa"/>
            <w:vAlign w:val="center"/>
          </w:tcPr>
          <w:p w:rsidR="006D6418" w:rsidRPr="00830CAB" w:rsidRDefault="006D6418" w:rsidP="00C943A5">
            <w:pPr>
              <w:pStyle w:val="Textsimplu"/>
              <w:rPr>
                <w:rFonts w:ascii="Times New Roman" w:hAnsi="Times New Roman"/>
                <w:sz w:val="24"/>
                <w:szCs w:val="24"/>
                <w:vertAlign w:val="superscript"/>
              </w:rPr>
            </w:pPr>
            <w:r w:rsidRPr="00830CAB">
              <w:rPr>
                <w:rFonts w:ascii="Times New Roman" w:hAnsi="Times New Roman"/>
                <w:sz w:val="24"/>
                <w:szCs w:val="24"/>
              </w:rPr>
              <w:t>Vizat</w:t>
            </w:r>
          </w:p>
        </w:tc>
        <w:tc>
          <w:tcPr>
            <w:tcW w:w="3152" w:type="dxa"/>
            <w:vAlign w:val="center"/>
          </w:tcPr>
          <w:p w:rsidR="006D6418" w:rsidRPr="00830CAB" w:rsidRDefault="006D6418" w:rsidP="00486358">
            <w:pPr>
              <w:pStyle w:val="Textsimplu"/>
              <w:jc w:val="left"/>
              <w:rPr>
                <w:rFonts w:ascii="Times New Roman" w:hAnsi="Times New Roman"/>
                <w:sz w:val="24"/>
                <w:szCs w:val="24"/>
              </w:rPr>
            </w:pPr>
            <w:r w:rsidRPr="00830CAB">
              <w:rPr>
                <w:rFonts w:ascii="Times New Roman" w:hAnsi="Times New Roman"/>
                <w:sz w:val="24"/>
                <w:szCs w:val="24"/>
              </w:rPr>
              <w:t>Director Tehnic</w:t>
            </w:r>
          </w:p>
        </w:tc>
        <w:tc>
          <w:tcPr>
            <w:tcW w:w="2072" w:type="dxa"/>
            <w:vAlign w:val="center"/>
          </w:tcPr>
          <w:p w:rsidR="006D6418" w:rsidRPr="00830CAB" w:rsidRDefault="006D6418" w:rsidP="000B0118">
            <w:pPr>
              <w:pStyle w:val="Textsimplu"/>
              <w:jc w:val="left"/>
              <w:rPr>
                <w:rFonts w:ascii="Times New Roman" w:hAnsi="Times New Roman"/>
                <w:sz w:val="24"/>
                <w:szCs w:val="24"/>
              </w:rPr>
            </w:pPr>
            <w:r w:rsidRPr="00830CAB">
              <w:rPr>
                <w:rFonts w:ascii="Times New Roman" w:hAnsi="Times New Roman"/>
                <w:sz w:val="24"/>
                <w:szCs w:val="24"/>
              </w:rPr>
              <w:t>Florin DIDĂ</w:t>
            </w:r>
          </w:p>
        </w:tc>
        <w:tc>
          <w:tcPr>
            <w:tcW w:w="2041" w:type="dxa"/>
            <w:vAlign w:val="center"/>
          </w:tcPr>
          <w:p w:rsidR="006D6418" w:rsidRPr="00830CAB" w:rsidRDefault="006D6418" w:rsidP="00C943A5">
            <w:pPr>
              <w:pStyle w:val="Textsimplu"/>
              <w:rPr>
                <w:rFonts w:ascii="Times New Roman" w:hAnsi="Times New Roman"/>
                <w:sz w:val="24"/>
                <w:szCs w:val="24"/>
              </w:rPr>
            </w:pPr>
          </w:p>
          <w:p w:rsidR="006D6418" w:rsidRPr="00830CAB" w:rsidRDefault="006D6418" w:rsidP="00C943A5">
            <w:pPr>
              <w:pStyle w:val="Textsimplu"/>
              <w:rPr>
                <w:rFonts w:ascii="Times New Roman" w:hAnsi="Times New Roman"/>
                <w:sz w:val="24"/>
                <w:szCs w:val="24"/>
              </w:rPr>
            </w:pPr>
          </w:p>
        </w:tc>
        <w:tc>
          <w:tcPr>
            <w:tcW w:w="1311" w:type="dxa"/>
            <w:vAlign w:val="center"/>
          </w:tcPr>
          <w:p w:rsidR="006D6418" w:rsidRPr="00830CAB" w:rsidRDefault="006D6418" w:rsidP="00C943A5">
            <w:pPr>
              <w:pStyle w:val="Textsimplu"/>
              <w:rPr>
                <w:rFonts w:ascii="Times New Roman" w:hAnsi="Times New Roman"/>
                <w:sz w:val="24"/>
                <w:szCs w:val="24"/>
              </w:rPr>
            </w:pPr>
          </w:p>
        </w:tc>
      </w:tr>
      <w:tr w:rsidR="00F26CC2" w:rsidRPr="00830CAB" w:rsidTr="00F05278">
        <w:trPr>
          <w:trHeight w:val="402"/>
          <w:jc w:val="center"/>
        </w:trPr>
        <w:tc>
          <w:tcPr>
            <w:tcW w:w="1134" w:type="dxa"/>
            <w:vMerge w:val="restart"/>
            <w:vAlign w:val="center"/>
          </w:tcPr>
          <w:p w:rsidR="00F26CC2" w:rsidRPr="00830CAB" w:rsidRDefault="00F26CC2" w:rsidP="00C943A5">
            <w:pPr>
              <w:pStyle w:val="Textsimplu"/>
              <w:rPr>
                <w:rFonts w:ascii="Times New Roman" w:hAnsi="Times New Roman"/>
                <w:sz w:val="24"/>
                <w:szCs w:val="24"/>
              </w:rPr>
            </w:pPr>
            <w:r w:rsidRPr="00830CAB">
              <w:rPr>
                <w:rFonts w:ascii="Times New Roman" w:hAnsi="Times New Roman"/>
                <w:sz w:val="24"/>
                <w:szCs w:val="24"/>
              </w:rPr>
              <w:t>Verificat</w:t>
            </w:r>
          </w:p>
        </w:tc>
        <w:tc>
          <w:tcPr>
            <w:tcW w:w="3152" w:type="dxa"/>
            <w:vAlign w:val="center"/>
          </w:tcPr>
          <w:p w:rsidR="00F26CC2" w:rsidRPr="00830CAB" w:rsidRDefault="00F26CC2" w:rsidP="00486358">
            <w:pPr>
              <w:pStyle w:val="Textsimplu"/>
              <w:jc w:val="left"/>
              <w:rPr>
                <w:rFonts w:ascii="Times New Roman" w:hAnsi="Times New Roman"/>
                <w:sz w:val="24"/>
                <w:szCs w:val="24"/>
              </w:rPr>
            </w:pPr>
            <w:r w:rsidRPr="00830CAB">
              <w:rPr>
                <w:rFonts w:ascii="Times New Roman" w:hAnsi="Times New Roman"/>
                <w:sz w:val="24"/>
                <w:szCs w:val="24"/>
              </w:rPr>
              <w:t xml:space="preserve">Sef Sectie </w:t>
            </w:r>
            <w:r w:rsidR="006F25C0" w:rsidRPr="00830CAB">
              <w:rPr>
                <w:rFonts w:ascii="Times New Roman" w:hAnsi="Times New Roman"/>
                <w:sz w:val="24"/>
                <w:szCs w:val="24"/>
              </w:rPr>
              <w:t>Chimica</w:t>
            </w:r>
          </w:p>
        </w:tc>
        <w:tc>
          <w:tcPr>
            <w:tcW w:w="2072" w:type="dxa"/>
            <w:vAlign w:val="center"/>
          </w:tcPr>
          <w:p w:rsidR="00F26CC2" w:rsidRPr="00830CAB" w:rsidRDefault="00F26CC2" w:rsidP="000B0118">
            <w:pPr>
              <w:pStyle w:val="Textsimplu"/>
              <w:jc w:val="left"/>
              <w:rPr>
                <w:rFonts w:ascii="Times New Roman" w:hAnsi="Times New Roman"/>
                <w:sz w:val="24"/>
                <w:szCs w:val="24"/>
              </w:rPr>
            </w:pPr>
            <w:r w:rsidRPr="00830CAB">
              <w:rPr>
                <w:rFonts w:ascii="Times New Roman" w:hAnsi="Times New Roman"/>
                <w:sz w:val="24"/>
                <w:szCs w:val="24"/>
              </w:rPr>
              <w:t>I</w:t>
            </w:r>
            <w:r w:rsidR="006F25C0" w:rsidRPr="00830CAB">
              <w:rPr>
                <w:rFonts w:ascii="Times New Roman" w:hAnsi="Times New Roman"/>
                <w:sz w:val="24"/>
                <w:szCs w:val="24"/>
              </w:rPr>
              <w:t>on MUNTEANU</w:t>
            </w:r>
          </w:p>
        </w:tc>
        <w:tc>
          <w:tcPr>
            <w:tcW w:w="2041" w:type="dxa"/>
            <w:vAlign w:val="center"/>
          </w:tcPr>
          <w:p w:rsidR="00F26CC2" w:rsidRDefault="00F26CC2" w:rsidP="00C943A5">
            <w:pPr>
              <w:pStyle w:val="Textsimplu"/>
              <w:rPr>
                <w:rFonts w:ascii="Times New Roman" w:hAnsi="Times New Roman"/>
                <w:sz w:val="24"/>
                <w:szCs w:val="24"/>
              </w:rPr>
            </w:pPr>
          </w:p>
          <w:p w:rsidR="00F05278" w:rsidRPr="00830CAB" w:rsidRDefault="00F05278" w:rsidP="00C943A5">
            <w:pPr>
              <w:pStyle w:val="Textsimplu"/>
              <w:rPr>
                <w:rFonts w:ascii="Times New Roman" w:hAnsi="Times New Roman"/>
                <w:sz w:val="24"/>
                <w:szCs w:val="24"/>
              </w:rPr>
            </w:pPr>
          </w:p>
        </w:tc>
        <w:tc>
          <w:tcPr>
            <w:tcW w:w="1311" w:type="dxa"/>
            <w:vAlign w:val="center"/>
          </w:tcPr>
          <w:p w:rsidR="00F26CC2" w:rsidRPr="00830CAB" w:rsidRDefault="00F26CC2" w:rsidP="00C943A5">
            <w:pPr>
              <w:pStyle w:val="Textsimplu"/>
              <w:rPr>
                <w:rFonts w:ascii="Times New Roman" w:hAnsi="Times New Roman"/>
                <w:sz w:val="24"/>
                <w:szCs w:val="24"/>
              </w:rPr>
            </w:pPr>
          </w:p>
        </w:tc>
      </w:tr>
      <w:tr w:rsidR="00F26CC2" w:rsidRPr="00830CAB" w:rsidTr="00F05278">
        <w:trPr>
          <w:trHeight w:val="341"/>
          <w:jc w:val="center"/>
        </w:trPr>
        <w:tc>
          <w:tcPr>
            <w:tcW w:w="1134" w:type="dxa"/>
            <w:vMerge/>
            <w:vAlign w:val="center"/>
          </w:tcPr>
          <w:p w:rsidR="00F26CC2" w:rsidRPr="00830CAB" w:rsidRDefault="00F26CC2" w:rsidP="00C943A5">
            <w:pPr>
              <w:pStyle w:val="Textsimplu"/>
              <w:rPr>
                <w:rFonts w:ascii="Times New Roman" w:hAnsi="Times New Roman"/>
                <w:sz w:val="24"/>
                <w:szCs w:val="24"/>
              </w:rPr>
            </w:pPr>
          </w:p>
        </w:tc>
        <w:tc>
          <w:tcPr>
            <w:tcW w:w="3152" w:type="dxa"/>
            <w:vAlign w:val="center"/>
          </w:tcPr>
          <w:p w:rsidR="00F26CC2" w:rsidRPr="00830CAB" w:rsidRDefault="00F26CC2" w:rsidP="00486358">
            <w:pPr>
              <w:pStyle w:val="Textsimplu"/>
              <w:jc w:val="left"/>
              <w:rPr>
                <w:rFonts w:ascii="Times New Roman" w:hAnsi="Times New Roman"/>
                <w:sz w:val="24"/>
                <w:szCs w:val="24"/>
              </w:rPr>
            </w:pPr>
            <w:r w:rsidRPr="00830CAB">
              <w:rPr>
                <w:rFonts w:ascii="Times New Roman" w:hAnsi="Times New Roman"/>
                <w:sz w:val="24"/>
                <w:szCs w:val="24"/>
              </w:rPr>
              <w:t>Şef Serviciu Electrotehnic şi Automatizări</w:t>
            </w:r>
          </w:p>
        </w:tc>
        <w:tc>
          <w:tcPr>
            <w:tcW w:w="2072" w:type="dxa"/>
            <w:vAlign w:val="center"/>
          </w:tcPr>
          <w:p w:rsidR="00F26CC2" w:rsidRPr="00830CAB" w:rsidRDefault="00F26CC2" w:rsidP="000B0118">
            <w:pPr>
              <w:pStyle w:val="Textsimplu"/>
              <w:jc w:val="left"/>
              <w:rPr>
                <w:rFonts w:ascii="Times New Roman" w:hAnsi="Times New Roman"/>
                <w:sz w:val="24"/>
                <w:szCs w:val="24"/>
              </w:rPr>
            </w:pPr>
            <w:r w:rsidRPr="00830CAB">
              <w:rPr>
                <w:rFonts w:ascii="Times New Roman" w:hAnsi="Times New Roman"/>
                <w:sz w:val="24"/>
                <w:szCs w:val="24"/>
              </w:rPr>
              <w:t>Ileana DRĂGHICI</w:t>
            </w:r>
          </w:p>
        </w:tc>
        <w:tc>
          <w:tcPr>
            <w:tcW w:w="2041" w:type="dxa"/>
            <w:vAlign w:val="center"/>
          </w:tcPr>
          <w:p w:rsidR="00F26CC2" w:rsidRPr="00830CAB" w:rsidRDefault="00F26CC2" w:rsidP="00C943A5">
            <w:pPr>
              <w:pStyle w:val="Textsimplu"/>
              <w:rPr>
                <w:rFonts w:ascii="Times New Roman" w:hAnsi="Times New Roman"/>
                <w:sz w:val="24"/>
                <w:szCs w:val="24"/>
              </w:rPr>
            </w:pPr>
          </w:p>
        </w:tc>
        <w:tc>
          <w:tcPr>
            <w:tcW w:w="1311" w:type="dxa"/>
            <w:vAlign w:val="center"/>
          </w:tcPr>
          <w:p w:rsidR="00F26CC2" w:rsidRPr="00830CAB" w:rsidRDefault="00F26CC2" w:rsidP="00C943A5">
            <w:pPr>
              <w:pStyle w:val="Textsimplu"/>
              <w:rPr>
                <w:rFonts w:ascii="Times New Roman" w:hAnsi="Times New Roman"/>
                <w:sz w:val="24"/>
                <w:szCs w:val="24"/>
              </w:rPr>
            </w:pPr>
          </w:p>
        </w:tc>
      </w:tr>
      <w:tr w:rsidR="006D6418" w:rsidRPr="00830CAB" w:rsidTr="00F05278">
        <w:trPr>
          <w:trHeight w:val="289"/>
          <w:jc w:val="center"/>
        </w:trPr>
        <w:tc>
          <w:tcPr>
            <w:tcW w:w="1134" w:type="dxa"/>
            <w:vAlign w:val="center"/>
          </w:tcPr>
          <w:p w:rsidR="006D6418" w:rsidRPr="00830CAB" w:rsidRDefault="006D6418" w:rsidP="00C943A5">
            <w:pPr>
              <w:pStyle w:val="Textsimplu"/>
              <w:rPr>
                <w:rFonts w:ascii="Times New Roman" w:hAnsi="Times New Roman"/>
                <w:sz w:val="24"/>
                <w:szCs w:val="24"/>
              </w:rPr>
            </w:pPr>
            <w:r w:rsidRPr="00830CAB">
              <w:rPr>
                <w:rFonts w:ascii="Times New Roman" w:hAnsi="Times New Roman"/>
                <w:sz w:val="24"/>
                <w:szCs w:val="24"/>
              </w:rPr>
              <w:t>Elaborat</w:t>
            </w:r>
          </w:p>
        </w:tc>
        <w:tc>
          <w:tcPr>
            <w:tcW w:w="3152" w:type="dxa"/>
            <w:vAlign w:val="center"/>
          </w:tcPr>
          <w:p w:rsidR="006D6418" w:rsidRPr="00830CAB" w:rsidRDefault="006D6418" w:rsidP="00486358">
            <w:pPr>
              <w:pStyle w:val="Textsimplu"/>
              <w:jc w:val="left"/>
              <w:rPr>
                <w:rFonts w:ascii="Times New Roman" w:hAnsi="Times New Roman"/>
                <w:sz w:val="24"/>
                <w:szCs w:val="24"/>
              </w:rPr>
            </w:pPr>
            <w:r w:rsidRPr="00830CAB">
              <w:rPr>
                <w:rFonts w:ascii="Times New Roman" w:hAnsi="Times New Roman"/>
                <w:sz w:val="24"/>
                <w:szCs w:val="24"/>
              </w:rPr>
              <w:t>Serviciul Electrotehnic şi Automatizări</w:t>
            </w:r>
          </w:p>
        </w:tc>
        <w:tc>
          <w:tcPr>
            <w:tcW w:w="2072" w:type="dxa"/>
            <w:vAlign w:val="center"/>
          </w:tcPr>
          <w:p w:rsidR="006D6418" w:rsidRPr="00830CAB" w:rsidRDefault="004E5579" w:rsidP="000B0118">
            <w:pPr>
              <w:pStyle w:val="Textsimplu"/>
              <w:jc w:val="left"/>
              <w:rPr>
                <w:rFonts w:ascii="Times New Roman" w:hAnsi="Times New Roman"/>
                <w:sz w:val="24"/>
                <w:szCs w:val="24"/>
              </w:rPr>
            </w:pPr>
            <w:r w:rsidRPr="00830CAB">
              <w:rPr>
                <w:rFonts w:ascii="Times New Roman" w:hAnsi="Times New Roman"/>
                <w:sz w:val="24"/>
                <w:szCs w:val="24"/>
              </w:rPr>
              <w:t>Verona DALRI</w:t>
            </w:r>
          </w:p>
        </w:tc>
        <w:tc>
          <w:tcPr>
            <w:tcW w:w="2041" w:type="dxa"/>
            <w:vAlign w:val="center"/>
          </w:tcPr>
          <w:p w:rsidR="006D6418" w:rsidRPr="00830CAB" w:rsidRDefault="006D6418" w:rsidP="00C943A5">
            <w:pPr>
              <w:pStyle w:val="Textsimplu"/>
              <w:rPr>
                <w:rFonts w:ascii="Times New Roman" w:hAnsi="Times New Roman"/>
                <w:sz w:val="24"/>
                <w:szCs w:val="24"/>
              </w:rPr>
            </w:pPr>
          </w:p>
          <w:p w:rsidR="006D6418" w:rsidRPr="00830CAB" w:rsidRDefault="006D6418" w:rsidP="00C943A5">
            <w:pPr>
              <w:pStyle w:val="Textsimplu"/>
              <w:rPr>
                <w:rFonts w:ascii="Times New Roman" w:hAnsi="Times New Roman"/>
                <w:sz w:val="24"/>
                <w:szCs w:val="24"/>
              </w:rPr>
            </w:pPr>
          </w:p>
        </w:tc>
        <w:tc>
          <w:tcPr>
            <w:tcW w:w="1311" w:type="dxa"/>
            <w:vAlign w:val="center"/>
          </w:tcPr>
          <w:p w:rsidR="006D6418" w:rsidRPr="00830CAB" w:rsidRDefault="006D6418" w:rsidP="00C943A5">
            <w:pPr>
              <w:pStyle w:val="Textsimplu"/>
              <w:rPr>
                <w:rFonts w:ascii="Times New Roman" w:hAnsi="Times New Roman"/>
                <w:sz w:val="24"/>
                <w:szCs w:val="24"/>
              </w:rPr>
            </w:pPr>
          </w:p>
        </w:tc>
      </w:tr>
    </w:tbl>
    <w:p w:rsidR="00B10D15" w:rsidRPr="00F05278" w:rsidRDefault="00B10D15" w:rsidP="00F05278">
      <w:pPr>
        <w:rPr>
          <w:rFonts w:ascii="Times New Roman" w:hAnsi="Times New Roman"/>
          <w:sz w:val="2"/>
          <w:szCs w:val="2"/>
        </w:rPr>
      </w:pPr>
    </w:p>
    <w:sectPr w:rsidR="00B10D15" w:rsidRPr="00F05278" w:rsidSect="004C61F2">
      <w:headerReference w:type="default" r:id="rId14"/>
      <w:footerReference w:type="default" r:id="rId15"/>
      <w:headerReference w:type="first" r:id="rId16"/>
      <w:footerReference w:type="first" r:id="rId17"/>
      <w:pgSz w:w="11906" w:h="16838"/>
      <w:pgMar w:top="1138" w:right="566" w:bottom="1138" w:left="1411" w:header="432" w:footer="57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630" w:rsidRDefault="00226630" w:rsidP="00632828">
      <w:r>
        <w:separator/>
      </w:r>
    </w:p>
  </w:endnote>
  <w:endnote w:type="continuationSeparator" w:id="0">
    <w:p w:rsidR="00226630" w:rsidRDefault="00226630" w:rsidP="00632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_TimesNewRoman">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5A" w:rsidRPr="00097F0F" w:rsidRDefault="002F33B1" w:rsidP="004B6640">
    <w:pPr>
      <w:pStyle w:val="Subsol"/>
      <w:tabs>
        <w:tab w:val="clear" w:pos="4536"/>
        <w:tab w:val="clear" w:pos="9072"/>
      </w:tabs>
      <w:jc w:val="both"/>
      <w:rPr>
        <w:rFonts w:ascii="Times New Roman" w:hAnsi="Times New Roman"/>
        <w:sz w:val="20"/>
        <w:szCs w:val="20"/>
      </w:rPr>
    </w:pPr>
    <w:r w:rsidRPr="002F33B1">
      <w:rPr>
        <w:rFonts w:ascii="Times New Roman" w:hAnsi="Times New Roman"/>
        <w:noProof/>
        <w:sz w:val="20"/>
        <w:szCs w:val="20"/>
        <w:lang w:eastAsia="ro-RO"/>
      </w:rPr>
      <w:pict>
        <v:line id="Line 23" o:spid="_x0000_s2050" style="position:absolute;left:0;text-align:left;z-index:251657216;visibility:visible;mso-wrap-distance-top:-1e-4mm;mso-wrap-distance-bottom:-1e-4mm" from=".2pt,-3.5pt" to="4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oXIgIAADw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" o:allowincell="f" strokecolor="maroon" strokeweight="4.5pt">
          <v:stroke linestyle="thinThick"/>
        </v:line>
      </w:pict>
    </w:r>
    <w:r w:rsidR="00EB225A" w:rsidRPr="004B6640">
      <w:rPr>
        <w:rFonts w:ascii="Times New Roman" w:hAnsi="Times New Roman"/>
        <w:sz w:val="20"/>
        <w:szCs w:val="20"/>
      </w:rPr>
      <w:t>F0</w:t>
    </w:r>
    <w:r w:rsidR="00012DC2">
      <w:rPr>
        <w:rFonts w:ascii="Times New Roman" w:hAnsi="Times New Roman"/>
        <w:sz w:val="20"/>
        <w:szCs w:val="20"/>
      </w:rPr>
      <w:t>2</w:t>
    </w:r>
    <w:r w:rsidR="00EB225A" w:rsidRPr="004B6640">
      <w:rPr>
        <w:rFonts w:ascii="Times New Roman" w:hAnsi="Times New Roman"/>
        <w:sz w:val="20"/>
        <w:szCs w:val="20"/>
      </w:rPr>
      <w:t xml:space="preserve">-PAD-TSC-001, </w:t>
    </w:r>
    <w:r w:rsidR="00EB225A" w:rsidRPr="004C61F2">
      <w:rPr>
        <w:rFonts w:ascii="Times New Roman" w:hAnsi="Times New Roman"/>
        <w:sz w:val="20"/>
        <w:szCs w:val="20"/>
      </w:rPr>
      <w:t xml:space="preserve">revizia </w:t>
    </w:r>
    <w:r w:rsidR="005A1DF4" w:rsidRPr="004C61F2">
      <w:rPr>
        <w:rFonts w:ascii="Times New Roman" w:hAnsi="Times New Roman"/>
        <w:i/>
        <w:sz w:val="20"/>
        <w:szCs w:val="20"/>
      </w:rPr>
      <w:t>1</w:t>
    </w:r>
    <w:r w:rsidR="00EB225A" w:rsidRPr="004B6640">
      <w:rPr>
        <w:rFonts w:ascii="Times New Roman" w:hAnsi="Times New Roman"/>
        <w:sz w:val="20"/>
        <w:szCs w:val="20"/>
      </w:rPr>
      <w:tab/>
    </w:r>
    <w:r w:rsidR="00EB225A" w:rsidRPr="004B6640">
      <w:rPr>
        <w:rFonts w:ascii="Times New Roman" w:hAnsi="Times New Roman"/>
        <w:sz w:val="20"/>
        <w:szCs w:val="20"/>
      </w:rPr>
      <w:tab/>
    </w:r>
    <w:r w:rsidR="00EB225A" w:rsidRPr="004B6640">
      <w:rPr>
        <w:rFonts w:ascii="Times New Roman" w:hAnsi="Times New Roman"/>
        <w:sz w:val="20"/>
        <w:szCs w:val="20"/>
      </w:rPr>
      <w:tab/>
    </w:r>
    <w:r w:rsidR="00EB225A" w:rsidRPr="004B6640">
      <w:rPr>
        <w:rFonts w:ascii="Times New Roman" w:hAnsi="Times New Roman"/>
        <w:sz w:val="20"/>
        <w:szCs w:val="20"/>
      </w:rPr>
      <w:tab/>
    </w:r>
    <w:r w:rsidR="00EB225A" w:rsidRPr="004B6640">
      <w:rPr>
        <w:rFonts w:ascii="Times New Roman" w:hAnsi="Times New Roman"/>
        <w:sz w:val="20"/>
        <w:szCs w:val="20"/>
      </w:rPr>
      <w:tab/>
    </w:r>
    <w:r w:rsidR="00EB225A" w:rsidRPr="004B6640">
      <w:rPr>
        <w:rFonts w:ascii="Times New Roman" w:hAnsi="Times New Roman"/>
        <w:sz w:val="20"/>
        <w:szCs w:val="20"/>
      </w:rPr>
      <w:tab/>
    </w:r>
    <w:r w:rsidR="00EB225A" w:rsidRPr="004B6640">
      <w:rPr>
        <w:rFonts w:ascii="Times New Roman" w:hAnsi="Times New Roman"/>
        <w:sz w:val="20"/>
        <w:szCs w:val="20"/>
      </w:rPr>
      <w:tab/>
    </w:r>
    <w:r w:rsidR="00012DC2">
      <w:rPr>
        <w:rFonts w:ascii="Times New Roman" w:hAnsi="Times New Roman"/>
        <w:sz w:val="20"/>
        <w:szCs w:val="20"/>
      </w:rPr>
      <w:tab/>
    </w:r>
    <w:r w:rsidR="00EB225A" w:rsidRPr="004B6640">
      <w:rPr>
        <w:rFonts w:ascii="Times New Roman" w:hAnsi="Times New Roman"/>
        <w:sz w:val="20"/>
        <w:szCs w:val="20"/>
      </w:rPr>
      <w:t xml:space="preserve">Anexa nr. </w:t>
    </w:r>
    <w:r w:rsidR="00012DC2">
      <w:rPr>
        <w:rFonts w:ascii="Times New Roman" w:hAnsi="Times New Roman"/>
        <w:sz w:val="20"/>
        <w:szCs w:val="20"/>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5E" w:rsidRPr="005B795E" w:rsidRDefault="002F33B1" w:rsidP="005B795E">
    <w:pPr>
      <w:pStyle w:val="Subsol"/>
      <w:tabs>
        <w:tab w:val="clear" w:pos="4536"/>
        <w:tab w:val="clear" w:pos="9072"/>
      </w:tabs>
      <w:jc w:val="both"/>
      <w:rPr>
        <w:rFonts w:ascii="Times New Roman" w:hAnsi="Times New Roman"/>
        <w:sz w:val="20"/>
        <w:szCs w:val="20"/>
      </w:rPr>
    </w:pPr>
    <w:r w:rsidRPr="002F33B1">
      <w:rPr>
        <w:rFonts w:ascii="Times New Roman" w:hAnsi="Times New Roman"/>
        <w:noProof/>
        <w:sz w:val="20"/>
        <w:szCs w:val="20"/>
        <w:lang w:eastAsia="ro-RO"/>
      </w:rPr>
      <w:pict>
        <v:line id="_x0000_s2049" style="position:absolute;left:0;text-align:left;z-index:251658240;visibility:visible;mso-wrap-distance-top:-1e-4mm;mso-wrap-distance-bottom:-1e-4mm" from="0,-3.1pt" to="467.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" o:allowincell="f" strokecolor="maroon" strokeweight="4.5pt">
          <v:stroke linestyle="thinThick"/>
        </v:line>
      </w:pict>
    </w:r>
    <w:r w:rsidR="005B795E" w:rsidRPr="004B6640">
      <w:rPr>
        <w:rFonts w:ascii="Times New Roman" w:hAnsi="Times New Roman"/>
        <w:sz w:val="20"/>
        <w:szCs w:val="20"/>
      </w:rPr>
      <w:t>F0</w:t>
    </w:r>
    <w:r w:rsidR="00012DC2">
      <w:rPr>
        <w:rFonts w:ascii="Times New Roman" w:hAnsi="Times New Roman"/>
        <w:sz w:val="20"/>
        <w:szCs w:val="20"/>
      </w:rPr>
      <w:t>2</w:t>
    </w:r>
    <w:r w:rsidR="005B795E" w:rsidRPr="004B6640">
      <w:rPr>
        <w:rFonts w:ascii="Times New Roman" w:hAnsi="Times New Roman"/>
        <w:sz w:val="20"/>
        <w:szCs w:val="20"/>
      </w:rPr>
      <w:t xml:space="preserve">-PAD-TSC-001, </w:t>
    </w:r>
    <w:r w:rsidR="005B795E" w:rsidRPr="004C61F2">
      <w:rPr>
        <w:rFonts w:ascii="Times New Roman" w:hAnsi="Times New Roman"/>
        <w:sz w:val="20"/>
        <w:szCs w:val="20"/>
      </w:rPr>
      <w:t xml:space="preserve">revizia </w:t>
    </w:r>
    <w:r w:rsidR="005B795E" w:rsidRPr="004C61F2">
      <w:rPr>
        <w:rFonts w:ascii="Times New Roman" w:hAnsi="Times New Roman"/>
        <w:i/>
        <w:sz w:val="20"/>
        <w:szCs w:val="20"/>
      </w:rPr>
      <w:t>0</w:t>
    </w:r>
    <w:r w:rsidR="00D601B3" w:rsidRPr="004C61F2">
      <w:rPr>
        <w:rFonts w:ascii="Times New Roman" w:hAnsi="Times New Roman"/>
        <w:i/>
        <w:sz w:val="20"/>
        <w:szCs w:val="20"/>
      </w:rPr>
      <w:t>1</w:t>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B6640">
      <w:rPr>
        <w:rFonts w:ascii="Times New Roman" w:hAnsi="Times New Roman"/>
        <w:sz w:val="20"/>
        <w:szCs w:val="20"/>
      </w:rPr>
      <w:tab/>
    </w:r>
    <w:r w:rsidR="005B795E" w:rsidRPr="004C61F2">
      <w:rPr>
        <w:rFonts w:ascii="Times New Roman" w:hAnsi="Times New Roman"/>
        <w:sz w:val="20"/>
        <w:szCs w:val="20"/>
      </w:rPr>
      <w:t xml:space="preserve">Anexa nr. </w:t>
    </w:r>
    <w:r w:rsidR="00012DC2" w:rsidRPr="004C61F2">
      <w:rPr>
        <w:rFonts w:ascii="Times New Roman" w:hAnsi="Times New Roman"/>
        <w:sz w:val="20"/>
        <w:szCs w:val="20"/>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630" w:rsidRDefault="00226630" w:rsidP="00632828">
      <w:r>
        <w:separator/>
      </w:r>
    </w:p>
  </w:footnote>
  <w:footnote w:type="continuationSeparator" w:id="0">
    <w:p w:rsidR="00226630" w:rsidRDefault="00226630" w:rsidP="00632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6"/>
      <w:gridCol w:w="5518"/>
      <w:gridCol w:w="1418"/>
      <w:gridCol w:w="1098"/>
    </w:tblGrid>
    <w:tr w:rsidR="00EB225A" w:rsidRPr="00803488" w:rsidTr="00803488">
      <w:trPr>
        <w:jc w:val="center"/>
      </w:trPr>
      <w:tc>
        <w:tcPr>
          <w:tcW w:w="9570" w:type="dxa"/>
          <w:gridSpan w:val="4"/>
          <w:shd w:val="clear" w:color="auto" w:fill="auto"/>
        </w:tcPr>
        <w:p w:rsidR="00EB225A" w:rsidRPr="00803488" w:rsidRDefault="00EB225A" w:rsidP="00803488">
          <w:pPr>
            <w:pStyle w:val="Antet"/>
            <w:tabs>
              <w:tab w:val="clear" w:pos="4536"/>
              <w:tab w:val="clear" w:pos="9072"/>
            </w:tabs>
            <w:rPr>
              <w:rFonts w:ascii="Times New Roman" w:hAnsi="Times New Roman"/>
              <w:b/>
              <w:i/>
              <w:sz w:val="24"/>
              <w:szCs w:val="24"/>
            </w:rPr>
          </w:pPr>
          <w:r w:rsidRPr="00803488">
            <w:rPr>
              <w:rFonts w:ascii="Times New Roman" w:hAnsi="Times New Roman"/>
              <w:b/>
              <w:i/>
              <w:sz w:val="24"/>
              <w:szCs w:val="24"/>
            </w:rPr>
            <w:t>SOCIETATEA   COMPLEXUL   ENERGETIC   OLTENIA   S.A.</w:t>
          </w:r>
        </w:p>
      </w:tc>
    </w:tr>
    <w:tr w:rsidR="00EB225A" w:rsidRPr="00803488" w:rsidTr="00803488">
      <w:trPr>
        <w:jc w:val="center"/>
      </w:trPr>
      <w:tc>
        <w:tcPr>
          <w:tcW w:w="1536" w:type="dxa"/>
          <w:vMerge w:val="restart"/>
          <w:shd w:val="clear" w:color="auto" w:fill="auto"/>
        </w:tcPr>
        <w:p w:rsidR="00EB225A" w:rsidRPr="00803488" w:rsidRDefault="001E43FF" w:rsidP="00803488">
          <w:pPr>
            <w:pStyle w:val="Antet"/>
            <w:tabs>
              <w:tab w:val="clear" w:pos="4536"/>
              <w:tab w:val="clear" w:pos="9072"/>
            </w:tabs>
            <w:rPr>
              <w:rFonts w:ascii="Times New Roman" w:hAnsi="Times New Roman"/>
              <w:sz w:val="20"/>
              <w:szCs w:val="20"/>
            </w:rPr>
          </w:pPr>
          <w:r>
            <w:rPr>
              <w:rFonts w:ascii="Times New Roman" w:hAnsi="Times New Roman"/>
              <w:noProof/>
              <w:sz w:val="20"/>
              <w:szCs w:val="20"/>
              <w:lang w:val="en-US"/>
            </w:rPr>
            <w:drawing>
              <wp:inline distT="0" distB="0" distL="0" distR="0">
                <wp:extent cx="807085" cy="542290"/>
                <wp:effectExtent l="19050" t="0" r="0" b="0"/>
                <wp:docPr id="2" name="Imagine 1" descr="SiglaCEO m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CEO medie.jpg"/>
                        <pic:cNvPicPr>
                          <a:picLocks noChangeAspect="1" noChangeArrowheads="1"/>
                        </pic:cNvPicPr>
                      </pic:nvPicPr>
                      <pic:blipFill>
                        <a:blip r:embed="rId1"/>
                        <a:srcRect/>
                        <a:stretch>
                          <a:fillRect/>
                        </a:stretch>
                      </pic:blipFill>
                      <pic:spPr bwMode="auto">
                        <a:xfrm>
                          <a:off x="0" y="0"/>
                          <a:ext cx="807085" cy="542290"/>
                        </a:xfrm>
                        <a:prstGeom prst="rect">
                          <a:avLst/>
                        </a:prstGeom>
                        <a:noFill/>
                        <a:ln w="9525">
                          <a:noFill/>
                          <a:miter lim="800000"/>
                          <a:headEnd/>
                          <a:tailEnd/>
                        </a:ln>
                      </pic:spPr>
                    </pic:pic>
                  </a:graphicData>
                </a:graphic>
              </wp:inline>
            </w:drawing>
          </w:r>
        </w:p>
      </w:tc>
      <w:tc>
        <w:tcPr>
          <w:tcW w:w="5518" w:type="dxa"/>
          <w:vMerge w:val="restart"/>
          <w:shd w:val="clear" w:color="auto" w:fill="auto"/>
          <w:vAlign w:val="center"/>
        </w:tcPr>
        <w:p w:rsidR="00EB225A" w:rsidRPr="00803488" w:rsidRDefault="00EB225A" w:rsidP="00B312DB">
          <w:pPr>
            <w:rPr>
              <w:rFonts w:ascii="Times New Roman" w:hAnsi="Times New Roman"/>
              <w:b/>
              <w:sz w:val="28"/>
              <w:szCs w:val="28"/>
            </w:rPr>
          </w:pPr>
          <w:r w:rsidRPr="00803488">
            <w:rPr>
              <w:rFonts w:ascii="Times New Roman" w:hAnsi="Times New Roman"/>
              <w:b/>
              <w:sz w:val="28"/>
              <w:szCs w:val="28"/>
            </w:rPr>
            <w:t>CAIET DE SARCINI</w:t>
          </w:r>
        </w:p>
        <w:p w:rsidR="00EB225A" w:rsidRPr="00803488" w:rsidRDefault="00EB225A" w:rsidP="00B312DB">
          <w:pPr>
            <w:rPr>
              <w:rFonts w:ascii="Times New Roman" w:hAnsi="Times New Roman"/>
              <w:b/>
              <w:sz w:val="28"/>
              <w:szCs w:val="28"/>
            </w:rPr>
          </w:pPr>
          <w:r w:rsidRPr="00803488">
            <w:rPr>
              <w:rFonts w:ascii="Times New Roman" w:hAnsi="Times New Roman"/>
              <w:b/>
              <w:sz w:val="28"/>
              <w:szCs w:val="28"/>
            </w:rPr>
            <w:t>pentru achiziţia de produse</w:t>
          </w:r>
        </w:p>
      </w:tc>
      <w:tc>
        <w:tcPr>
          <w:tcW w:w="2516" w:type="dxa"/>
          <w:gridSpan w:val="2"/>
          <w:shd w:val="clear" w:color="auto" w:fill="auto"/>
        </w:tcPr>
        <w:p w:rsidR="00EB225A" w:rsidRPr="00803488" w:rsidRDefault="00EB225A" w:rsidP="00803488">
          <w:pPr>
            <w:pStyle w:val="Antet"/>
            <w:tabs>
              <w:tab w:val="clear" w:pos="4536"/>
              <w:tab w:val="clear" w:pos="9072"/>
            </w:tabs>
            <w:rPr>
              <w:rFonts w:ascii="Times New Roman" w:hAnsi="Times New Roman"/>
              <w:sz w:val="20"/>
              <w:szCs w:val="20"/>
            </w:rPr>
          </w:pPr>
          <w:r w:rsidRPr="00803488">
            <w:rPr>
              <w:rFonts w:ascii="Times New Roman" w:hAnsi="Times New Roman"/>
              <w:b/>
              <w:sz w:val="20"/>
              <w:szCs w:val="20"/>
            </w:rPr>
            <w:t xml:space="preserve">COD: </w:t>
          </w:r>
          <w:r w:rsidRPr="00803488">
            <w:rPr>
              <w:rFonts w:ascii="Times New Roman" w:hAnsi="Times New Roman"/>
              <w:sz w:val="20"/>
              <w:szCs w:val="20"/>
            </w:rPr>
            <w:t>F0</w:t>
          </w:r>
          <w:r w:rsidR="00012DC2" w:rsidRPr="00803488">
            <w:rPr>
              <w:rFonts w:ascii="Times New Roman" w:hAnsi="Times New Roman"/>
              <w:sz w:val="20"/>
              <w:szCs w:val="20"/>
            </w:rPr>
            <w:t>2</w:t>
          </w:r>
          <w:r w:rsidRPr="00803488">
            <w:rPr>
              <w:rFonts w:ascii="Times New Roman" w:hAnsi="Times New Roman"/>
              <w:b/>
              <w:sz w:val="20"/>
              <w:szCs w:val="20"/>
            </w:rPr>
            <w:t>-</w:t>
          </w:r>
          <w:r w:rsidRPr="00803488">
            <w:rPr>
              <w:rFonts w:ascii="Times New Roman" w:hAnsi="Times New Roman"/>
              <w:sz w:val="20"/>
              <w:szCs w:val="20"/>
            </w:rPr>
            <w:t>PAD-TSC-001</w:t>
          </w:r>
        </w:p>
      </w:tc>
    </w:tr>
    <w:tr w:rsidR="00EB225A" w:rsidRPr="00803488" w:rsidTr="00803488">
      <w:trPr>
        <w:trHeight w:val="626"/>
        <w:jc w:val="center"/>
      </w:trPr>
      <w:tc>
        <w:tcPr>
          <w:tcW w:w="1536" w:type="dxa"/>
          <w:vMerge/>
          <w:shd w:val="clear" w:color="auto" w:fill="auto"/>
        </w:tcPr>
        <w:p w:rsidR="00EB225A" w:rsidRPr="00803488" w:rsidRDefault="00EB225A" w:rsidP="00803488">
          <w:pPr>
            <w:pStyle w:val="Antet"/>
            <w:tabs>
              <w:tab w:val="clear" w:pos="4536"/>
              <w:tab w:val="clear" w:pos="9072"/>
            </w:tabs>
            <w:rPr>
              <w:rFonts w:ascii="Times New Roman" w:hAnsi="Times New Roman"/>
              <w:sz w:val="20"/>
              <w:szCs w:val="20"/>
            </w:rPr>
          </w:pPr>
        </w:p>
      </w:tc>
      <w:tc>
        <w:tcPr>
          <w:tcW w:w="5518" w:type="dxa"/>
          <w:vMerge/>
          <w:shd w:val="clear" w:color="auto" w:fill="auto"/>
        </w:tcPr>
        <w:p w:rsidR="00EB225A" w:rsidRPr="00803488" w:rsidRDefault="00EB225A" w:rsidP="00803488">
          <w:pPr>
            <w:pStyle w:val="Antet"/>
            <w:tabs>
              <w:tab w:val="clear" w:pos="4536"/>
              <w:tab w:val="clear" w:pos="9072"/>
            </w:tabs>
            <w:rPr>
              <w:rFonts w:ascii="Times New Roman" w:hAnsi="Times New Roman"/>
              <w:sz w:val="20"/>
              <w:szCs w:val="20"/>
            </w:rPr>
          </w:pPr>
        </w:p>
      </w:tc>
      <w:tc>
        <w:tcPr>
          <w:tcW w:w="1418" w:type="dxa"/>
          <w:shd w:val="clear" w:color="auto" w:fill="auto"/>
          <w:vAlign w:val="center"/>
        </w:tcPr>
        <w:p w:rsidR="00EB225A" w:rsidRPr="00803488" w:rsidRDefault="00EB225A" w:rsidP="00803488">
          <w:pPr>
            <w:pStyle w:val="Antet"/>
            <w:tabs>
              <w:tab w:val="clear" w:pos="4536"/>
              <w:tab w:val="clear" w:pos="9072"/>
            </w:tabs>
            <w:rPr>
              <w:rFonts w:ascii="Times New Roman" w:hAnsi="Times New Roman"/>
              <w:i/>
              <w:sz w:val="20"/>
              <w:szCs w:val="20"/>
            </w:rPr>
          </w:pPr>
          <w:r w:rsidRPr="00803488">
            <w:rPr>
              <w:rFonts w:ascii="Times New Roman" w:hAnsi="Times New Roman"/>
              <w:b/>
              <w:sz w:val="20"/>
              <w:szCs w:val="20"/>
            </w:rPr>
            <w:t>REVIZIA:</w:t>
          </w:r>
          <w:r w:rsidR="005A1DF4" w:rsidRPr="004C61F2">
            <w:rPr>
              <w:rFonts w:ascii="Times New Roman" w:hAnsi="Times New Roman"/>
              <w:i/>
              <w:sz w:val="20"/>
              <w:szCs w:val="20"/>
            </w:rPr>
            <w:t>1</w:t>
          </w:r>
        </w:p>
      </w:tc>
      <w:tc>
        <w:tcPr>
          <w:tcW w:w="1098" w:type="dxa"/>
          <w:shd w:val="clear" w:color="auto" w:fill="auto"/>
          <w:vAlign w:val="center"/>
        </w:tcPr>
        <w:p w:rsidR="00EB225A" w:rsidRPr="00803488" w:rsidRDefault="00EB225A" w:rsidP="002D378C">
          <w:pPr>
            <w:rPr>
              <w:rStyle w:val="Numrdepagin"/>
              <w:rFonts w:ascii="Times New Roman" w:hAnsi="Times New Roman"/>
              <w:b/>
              <w:sz w:val="20"/>
              <w:szCs w:val="20"/>
            </w:rPr>
          </w:pPr>
          <w:r w:rsidRPr="00803488">
            <w:rPr>
              <w:rFonts w:ascii="Times New Roman" w:hAnsi="Times New Roman"/>
              <w:b/>
              <w:sz w:val="20"/>
              <w:szCs w:val="20"/>
            </w:rPr>
            <w:t xml:space="preserve">pag. </w:t>
          </w:r>
          <w:r w:rsidR="002F33B1" w:rsidRPr="00803488">
            <w:rPr>
              <w:rFonts w:ascii="Times New Roman" w:hAnsi="Times New Roman"/>
              <w:b/>
              <w:sz w:val="20"/>
              <w:szCs w:val="20"/>
            </w:rPr>
            <w:fldChar w:fldCharType="begin"/>
          </w:r>
          <w:r w:rsidRPr="00803488">
            <w:rPr>
              <w:rFonts w:ascii="Times New Roman" w:hAnsi="Times New Roman"/>
              <w:b/>
              <w:sz w:val="20"/>
              <w:szCs w:val="20"/>
            </w:rPr>
            <w:instrText xml:space="preserve"> PAGE   \* MERGEFORMAT </w:instrText>
          </w:r>
          <w:r w:rsidR="002F33B1" w:rsidRPr="00803488">
            <w:rPr>
              <w:rFonts w:ascii="Times New Roman" w:hAnsi="Times New Roman"/>
              <w:b/>
              <w:sz w:val="20"/>
              <w:szCs w:val="20"/>
            </w:rPr>
            <w:fldChar w:fldCharType="separate"/>
          </w:r>
          <w:r w:rsidR="00F52DAA">
            <w:rPr>
              <w:rFonts w:ascii="Times New Roman" w:hAnsi="Times New Roman"/>
              <w:b/>
              <w:noProof/>
              <w:sz w:val="20"/>
              <w:szCs w:val="20"/>
            </w:rPr>
            <w:t>2</w:t>
          </w:r>
          <w:r w:rsidR="002F33B1" w:rsidRPr="00803488">
            <w:rPr>
              <w:rFonts w:ascii="Times New Roman" w:hAnsi="Times New Roman"/>
              <w:b/>
              <w:sz w:val="20"/>
              <w:szCs w:val="20"/>
            </w:rPr>
            <w:fldChar w:fldCharType="end"/>
          </w:r>
          <w:r w:rsidRPr="00803488">
            <w:rPr>
              <w:rFonts w:ascii="Times New Roman" w:hAnsi="Times New Roman"/>
              <w:b/>
              <w:sz w:val="20"/>
              <w:szCs w:val="20"/>
            </w:rPr>
            <w:t>/</w:t>
          </w:r>
          <w:r w:rsidR="002F33B1" w:rsidRPr="002F33B1">
            <w:fldChar w:fldCharType="begin"/>
          </w:r>
          <w:r w:rsidRPr="00803488">
            <w:rPr>
              <w:rStyle w:val="Numrdepagin"/>
              <w:rFonts w:ascii="Times New Roman" w:hAnsi="Times New Roman"/>
              <w:b/>
              <w:sz w:val="20"/>
              <w:szCs w:val="20"/>
            </w:rPr>
            <w:instrText xml:space="preserve"> NUMPAGES </w:instrText>
          </w:r>
          <w:r w:rsidR="002F33B1" w:rsidRPr="00803488">
            <w:rPr>
              <w:rStyle w:val="Numrdepagin"/>
              <w:rFonts w:ascii="Times New Roman" w:hAnsi="Times New Roman"/>
              <w:b/>
              <w:sz w:val="20"/>
              <w:szCs w:val="20"/>
            </w:rPr>
            <w:fldChar w:fldCharType="separate"/>
          </w:r>
          <w:r w:rsidR="00F52DAA">
            <w:rPr>
              <w:rStyle w:val="Numrdepagin"/>
              <w:rFonts w:ascii="Times New Roman" w:hAnsi="Times New Roman"/>
              <w:b/>
              <w:noProof/>
              <w:sz w:val="20"/>
              <w:szCs w:val="20"/>
            </w:rPr>
            <w:t>8</w:t>
          </w:r>
          <w:r w:rsidR="002F33B1" w:rsidRPr="00803488">
            <w:rPr>
              <w:rStyle w:val="Numrdepagin"/>
              <w:rFonts w:ascii="Times New Roman" w:hAnsi="Times New Roman"/>
              <w:b/>
              <w:sz w:val="20"/>
              <w:szCs w:val="20"/>
            </w:rPr>
            <w:fldChar w:fldCharType="end"/>
          </w:r>
        </w:p>
      </w:tc>
    </w:tr>
  </w:tbl>
  <w:p w:rsidR="00EB225A" w:rsidRPr="00BE5A70" w:rsidRDefault="00EB225A" w:rsidP="00A93D62">
    <w:pPr>
      <w:pStyle w:val="Antet"/>
      <w:jc w:val="both"/>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5E" w:rsidRPr="005B795E" w:rsidRDefault="005B795E" w:rsidP="005B795E">
    <w:pPr>
      <w:pStyle w:val="Antet"/>
      <w:jc w:val="right"/>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6"/>
      <w:gridCol w:w="5518"/>
      <w:gridCol w:w="1418"/>
      <w:gridCol w:w="1098"/>
    </w:tblGrid>
    <w:tr w:rsidR="005B795E" w:rsidRPr="00803488" w:rsidTr="00803488">
      <w:trPr>
        <w:jc w:val="center"/>
      </w:trPr>
      <w:tc>
        <w:tcPr>
          <w:tcW w:w="9570" w:type="dxa"/>
          <w:gridSpan w:val="4"/>
          <w:shd w:val="clear" w:color="auto" w:fill="auto"/>
        </w:tcPr>
        <w:p w:rsidR="005B795E" w:rsidRPr="00803488" w:rsidRDefault="005B795E" w:rsidP="00803488">
          <w:pPr>
            <w:pStyle w:val="Antet"/>
            <w:tabs>
              <w:tab w:val="clear" w:pos="4536"/>
              <w:tab w:val="clear" w:pos="9072"/>
            </w:tabs>
            <w:rPr>
              <w:rFonts w:ascii="Times New Roman" w:hAnsi="Times New Roman"/>
              <w:b/>
              <w:i/>
              <w:sz w:val="24"/>
              <w:szCs w:val="24"/>
            </w:rPr>
          </w:pPr>
          <w:r w:rsidRPr="00803488">
            <w:rPr>
              <w:rFonts w:ascii="Times New Roman" w:hAnsi="Times New Roman"/>
              <w:b/>
              <w:i/>
              <w:sz w:val="24"/>
              <w:szCs w:val="24"/>
            </w:rPr>
            <w:t>SOCIETATEA   COMPLEXUL   ENERGETIC   OLTENIA   S.A.</w:t>
          </w:r>
        </w:p>
      </w:tc>
    </w:tr>
    <w:tr w:rsidR="005B795E" w:rsidRPr="00803488" w:rsidTr="00803488">
      <w:trPr>
        <w:jc w:val="center"/>
      </w:trPr>
      <w:tc>
        <w:tcPr>
          <w:tcW w:w="1536" w:type="dxa"/>
          <w:vMerge w:val="restart"/>
          <w:shd w:val="clear" w:color="auto" w:fill="auto"/>
        </w:tcPr>
        <w:p w:rsidR="005B795E" w:rsidRPr="00803488" w:rsidRDefault="001E43FF" w:rsidP="00803488">
          <w:pPr>
            <w:pStyle w:val="Antet"/>
            <w:tabs>
              <w:tab w:val="clear" w:pos="4536"/>
              <w:tab w:val="clear" w:pos="9072"/>
            </w:tabs>
            <w:rPr>
              <w:rFonts w:ascii="Times New Roman" w:hAnsi="Times New Roman"/>
              <w:sz w:val="20"/>
              <w:szCs w:val="20"/>
            </w:rPr>
          </w:pPr>
          <w:r>
            <w:rPr>
              <w:rFonts w:ascii="Times New Roman" w:hAnsi="Times New Roman"/>
              <w:noProof/>
              <w:sz w:val="20"/>
              <w:szCs w:val="20"/>
              <w:lang w:val="en-US"/>
            </w:rPr>
            <w:drawing>
              <wp:inline distT="0" distB="0" distL="0" distR="0">
                <wp:extent cx="807085" cy="542290"/>
                <wp:effectExtent l="19050" t="0" r="0" b="0"/>
                <wp:docPr id="1" name="Imagine 1" descr="SiglaCEO m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CEO medie.jpg"/>
                        <pic:cNvPicPr>
                          <a:picLocks noChangeAspect="1" noChangeArrowheads="1"/>
                        </pic:cNvPicPr>
                      </pic:nvPicPr>
                      <pic:blipFill>
                        <a:blip r:embed="rId1"/>
                        <a:srcRect/>
                        <a:stretch>
                          <a:fillRect/>
                        </a:stretch>
                      </pic:blipFill>
                      <pic:spPr bwMode="auto">
                        <a:xfrm>
                          <a:off x="0" y="0"/>
                          <a:ext cx="807085" cy="542290"/>
                        </a:xfrm>
                        <a:prstGeom prst="rect">
                          <a:avLst/>
                        </a:prstGeom>
                        <a:noFill/>
                        <a:ln w="9525">
                          <a:noFill/>
                          <a:miter lim="800000"/>
                          <a:headEnd/>
                          <a:tailEnd/>
                        </a:ln>
                      </pic:spPr>
                    </pic:pic>
                  </a:graphicData>
                </a:graphic>
              </wp:inline>
            </w:drawing>
          </w:r>
        </w:p>
      </w:tc>
      <w:tc>
        <w:tcPr>
          <w:tcW w:w="5518" w:type="dxa"/>
          <w:vMerge w:val="restart"/>
          <w:shd w:val="clear" w:color="auto" w:fill="auto"/>
          <w:vAlign w:val="center"/>
        </w:tcPr>
        <w:p w:rsidR="005B795E" w:rsidRPr="00803488" w:rsidRDefault="005B795E" w:rsidP="005B795E">
          <w:pPr>
            <w:rPr>
              <w:rFonts w:ascii="Times New Roman" w:hAnsi="Times New Roman"/>
              <w:b/>
              <w:sz w:val="28"/>
              <w:szCs w:val="28"/>
            </w:rPr>
          </w:pPr>
          <w:r w:rsidRPr="00803488">
            <w:rPr>
              <w:rFonts w:ascii="Times New Roman" w:hAnsi="Times New Roman"/>
              <w:b/>
              <w:sz w:val="28"/>
              <w:szCs w:val="28"/>
            </w:rPr>
            <w:t>CAIET DE SARCINI</w:t>
          </w:r>
        </w:p>
        <w:p w:rsidR="005B795E" w:rsidRPr="00803488" w:rsidRDefault="005B795E" w:rsidP="005B795E">
          <w:pPr>
            <w:rPr>
              <w:rFonts w:ascii="Times New Roman" w:hAnsi="Times New Roman"/>
              <w:b/>
              <w:sz w:val="28"/>
              <w:szCs w:val="28"/>
            </w:rPr>
          </w:pPr>
          <w:r w:rsidRPr="00803488">
            <w:rPr>
              <w:rFonts w:ascii="Times New Roman" w:hAnsi="Times New Roman"/>
              <w:b/>
              <w:sz w:val="28"/>
              <w:szCs w:val="28"/>
            </w:rPr>
            <w:t>pentru achiziţia de produse</w:t>
          </w:r>
        </w:p>
      </w:tc>
      <w:tc>
        <w:tcPr>
          <w:tcW w:w="2516" w:type="dxa"/>
          <w:gridSpan w:val="2"/>
          <w:shd w:val="clear" w:color="auto" w:fill="auto"/>
        </w:tcPr>
        <w:p w:rsidR="005B795E" w:rsidRPr="00803488" w:rsidRDefault="005B795E" w:rsidP="00803488">
          <w:pPr>
            <w:pStyle w:val="Antet"/>
            <w:tabs>
              <w:tab w:val="clear" w:pos="4536"/>
              <w:tab w:val="clear" w:pos="9072"/>
            </w:tabs>
            <w:rPr>
              <w:rFonts w:ascii="Times New Roman" w:hAnsi="Times New Roman"/>
              <w:sz w:val="20"/>
              <w:szCs w:val="20"/>
            </w:rPr>
          </w:pPr>
          <w:r w:rsidRPr="00803488">
            <w:rPr>
              <w:rFonts w:ascii="Times New Roman" w:hAnsi="Times New Roman"/>
              <w:b/>
              <w:sz w:val="20"/>
              <w:szCs w:val="20"/>
            </w:rPr>
            <w:t xml:space="preserve">COD: </w:t>
          </w:r>
          <w:r w:rsidRPr="00803488">
            <w:rPr>
              <w:rFonts w:ascii="Times New Roman" w:hAnsi="Times New Roman"/>
              <w:sz w:val="20"/>
              <w:szCs w:val="20"/>
            </w:rPr>
            <w:t>F0</w:t>
          </w:r>
          <w:r w:rsidR="00012DC2" w:rsidRPr="00803488">
            <w:rPr>
              <w:rFonts w:ascii="Times New Roman" w:hAnsi="Times New Roman"/>
              <w:sz w:val="20"/>
              <w:szCs w:val="20"/>
            </w:rPr>
            <w:t>2</w:t>
          </w:r>
          <w:r w:rsidRPr="00803488">
            <w:rPr>
              <w:rFonts w:ascii="Times New Roman" w:hAnsi="Times New Roman"/>
              <w:b/>
              <w:sz w:val="20"/>
              <w:szCs w:val="20"/>
            </w:rPr>
            <w:t>-</w:t>
          </w:r>
          <w:r w:rsidRPr="00803488">
            <w:rPr>
              <w:rFonts w:ascii="Times New Roman" w:hAnsi="Times New Roman"/>
              <w:sz w:val="20"/>
              <w:szCs w:val="20"/>
            </w:rPr>
            <w:t>PAD-TSC-001</w:t>
          </w:r>
        </w:p>
      </w:tc>
    </w:tr>
    <w:tr w:rsidR="005B795E" w:rsidRPr="00803488" w:rsidTr="00803488">
      <w:trPr>
        <w:trHeight w:val="626"/>
        <w:jc w:val="center"/>
      </w:trPr>
      <w:tc>
        <w:tcPr>
          <w:tcW w:w="1536" w:type="dxa"/>
          <w:vMerge/>
          <w:shd w:val="clear" w:color="auto" w:fill="auto"/>
        </w:tcPr>
        <w:p w:rsidR="005B795E" w:rsidRPr="00803488" w:rsidRDefault="005B795E" w:rsidP="00803488">
          <w:pPr>
            <w:pStyle w:val="Antet"/>
            <w:tabs>
              <w:tab w:val="clear" w:pos="4536"/>
              <w:tab w:val="clear" w:pos="9072"/>
            </w:tabs>
            <w:rPr>
              <w:rFonts w:ascii="Times New Roman" w:hAnsi="Times New Roman"/>
              <w:sz w:val="20"/>
              <w:szCs w:val="20"/>
            </w:rPr>
          </w:pPr>
        </w:p>
      </w:tc>
      <w:tc>
        <w:tcPr>
          <w:tcW w:w="5518" w:type="dxa"/>
          <w:vMerge/>
          <w:shd w:val="clear" w:color="auto" w:fill="auto"/>
        </w:tcPr>
        <w:p w:rsidR="005B795E" w:rsidRPr="00803488" w:rsidRDefault="005B795E" w:rsidP="00803488">
          <w:pPr>
            <w:pStyle w:val="Antet"/>
            <w:tabs>
              <w:tab w:val="clear" w:pos="4536"/>
              <w:tab w:val="clear" w:pos="9072"/>
            </w:tabs>
            <w:rPr>
              <w:rFonts w:ascii="Times New Roman" w:hAnsi="Times New Roman"/>
              <w:sz w:val="20"/>
              <w:szCs w:val="20"/>
            </w:rPr>
          </w:pPr>
        </w:p>
      </w:tc>
      <w:tc>
        <w:tcPr>
          <w:tcW w:w="1418" w:type="dxa"/>
          <w:shd w:val="clear" w:color="auto" w:fill="auto"/>
          <w:vAlign w:val="center"/>
        </w:tcPr>
        <w:p w:rsidR="005B795E" w:rsidRPr="00803488" w:rsidRDefault="005B795E" w:rsidP="00803488">
          <w:pPr>
            <w:pStyle w:val="Antet"/>
            <w:tabs>
              <w:tab w:val="clear" w:pos="4536"/>
              <w:tab w:val="clear" w:pos="9072"/>
            </w:tabs>
            <w:rPr>
              <w:rFonts w:ascii="Times New Roman" w:hAnsi="Times New Roman"/>
              <w:i/>
              <w:sz w:val="20"/>
              <w:szCs w:val="20"/>
            </w:rPr>
          </w:pPr>
          <w:r w:rsidRPr="00803488">
            <w:rPr>
              <w:rFonts w:ascii="Times New Roman" w:hAnsi="Times New Roman"/>
              <w:b/>
              <w:sz w:val="20"/>
              <w:szCs w:val="20"/>
            </w:rPr>
            <w:t>REVIZIA:</w:t>
          </w:r>
          <w:r w:rsidR="00876035">
            <w:rPr>
              <w:rFonts w:ascii="Times New Roman" w:hAnsi="Times New Roman"/>
              <w:i/>
              <w:sz w:val="20"/>
              <w:szCs w:val="20"/>
            </w:rPr>
            <w:t xml:space="preserve"> 1</w:t>
          </w:r>
        </w:p>
      </w:tc>
      <w:tc>
        <w:tcPr>
          <w:tcW w:w="1098" w:type="dxa"/>
          <w:shd w:val="clear" w:color="auto" w:fill="auto"/>
          <w:vAlign w:val="center"/>
        </w:tcPr>
        <w:p w:rsidR="005B795E" w:rsidRPr="00803488" w:rsidRDefault="005B795E" w:rsidP="005B795E">
          <w:pPr>
            <w:rPr>
              <w:rStyle w:val="Numrdepagin"/>
              <w:rFonts w:ascii="Times New Roman" w:hAnsi="Times New Roman"/>
              <w:b/>
              <w:sz w:val="20"/>
              <w:szCs w:val="20"/>
            </w:rPr>
          </w:pPr>
          <w:r w:rsidRPr="00803488">
            <w:rPr>
              <w:rFonts w:ascii="Times New Roman" w:hAnsi="Times New Roman"/>
              <w:b/>
              <w:sz w:val="20"/>
              <w:szCs w:val="20"/>
            </w:rPr>
            <w:t xml:space="preserve">pag. </w:t>
          </w:r>
          <w:r w:rsidR="002F33B1" w:rsidRPr="00803488">
            <w:rPr>
              <w:rFonts w:ascii="Times New Roman" w:hAnsi="Times New Roman"/>
              <w:b/>
              <w:sz w:val="20"/>
              <w:szCs w:val="20"/>
            </w:rPr>
            <w:fldChar w:fldCharType="begin"/>
          </w:r>
          <w:r w:rsidRPr="00803488">
            <w:rPr>
              <w:rFonts w:ascii="Times New Roman" w:hAnsi="Times New Roman"/>
              <w:b/>
              <w:sz w:val="20"/>
              <w:szCs w:val="20"/>
            </w:rPr>
            <w:instrText xml:space="preserve"> PAGE   \* MERGEFORMAT </w:instrText>
          </w:r>
          <w:r w:rsidR="002F33B1" w:rsidRPr="00803488">
            <w:rPr>
              <w:rFonts w:ascii="Times New Roman" w:hAnsi="Times New Roman"/>
              <w:b/>
              <w:sz w:val="20"/>
              <w:szCs w:val="20"/>
            </w:rPr>
            <w:fldChar w:fldCharType="separate"/>
          </w:r>
          <w:r w:rsidR="00F52DAA">
            <w:rPr>
              <w:rFonts w:ascii="Times New Roman" w:hAnsi="Times New Roman"/>
              <w:b/>
              <w:noProof/>
              <w:sz w:val="20"/>
              <w:szCs w:val="20"/>
            </w:rPr>
            <w:t>1</w:t>
          </w:r>
          <w:r w:rsidR="002F33B1" w:rsidRPr="00803488">
            <w:rPr>
              <w:rFonts w:ascii="Times New Roman" w:hAnsi="Times New Roman"/>
              <w:b/>
              <w:sz w:val="20"/>
              <w:szCs w:val="20"/>
            </w:rPr>
            <w:fldChar w:fldCharType="end"/>
          </w:r>
          <w:r w:rsidRPr="00803488">
            <w:rPr>
              <w:rFonts w:ascii="Times New Roman" w:hAnsi="Times New Roman"/>
              <w:b/>
              <w:sz w:val="20"/>
              <w:szCs w:val="20"/>
            </w:rPr>
            <w:t>/</w:t>
          </w:r>
          <w:r w:rsidR="002F33B1" w:rsidRPr="002F33B1">
            <w:fldChar w:fldCharType="begin"/>
          </w:r>
          <w:r w:rsidRPr="00803488">
            <w:rPr>
              <w:rStyle w:val="Numrdepagin"/>
              <w:rFonts w:ascii="Times New Roman" w:hAnsi="Times New Roman"/>
              <w:b/>
              <w:sz w:val="20"/>
              <w:szCs w:val="20"/>
            </w:rPr>
            <w:instrText xml:space="preserve"> NUMPAGES </w:instrText>
          </w:r>
          <w:r w:rsidR="002F33B1" w:rsidRPr="00803488">
            <w:rPr>
              <w:rStyle w:val="Numrdepagin"/>
              <w:rFonts w:ascii="Times New Roman" w:hAnsi="Times New Roman"/>
              <w:b/>
              <w:sz w:val="20"/>
              <w:szCs w:val="20"/>
            </w:rPr>
            <w:fldChar w:fldCharType="separate"/>
          </w:r>
          <w:r w:rsidR="00F52DAA">
            <w:rPr>
              <w:rStyle w:val="Numrdepagin"/>
              <w:rFonts w:ascii="Times New Roman" w:hAnsi="Times New Roman"/>
              <w:b/>
              <w:noProof/>
              <w:sz w:val="20"/>
              <w:szCs w:val="20"/>
            </w:rPr>
            <w:t>8</w:t>
          </w:r>
          <w:r w:rsidR="002F33B1" w:rsidRPr="00803488">
            <w:rPr>
              <w:rStyle w:val="Numrdepagin"/>
              <w:rFonts w:ascii="Times New Roman" w:hAnsi="Times New Roman"/>
              <w:b/>
              <w:sz w:val="20"/>
              <w:szCs w:val="20"/>
            </w:rPr>
            <w:fldChar w:fldCharType="end"/>
          </w:r>
        </w:p>
      </w:tc>
    </w:tr>
  </w:tbl>
  <w:p w:rsidR="005B795E" w:rsidRPr="005B795E" w:rsidRDefault="005B795E" w:rsidP="005B795E">
    <w:pPr>
      <w:pStyle w:val="Antet"/>
      <w:jc w:val="both"/>
      <w:rPr>
        <w:rFonts w:ascii="Times New Roman" w:hAnsi="Times New Roman"/>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A82"/>
    <w:multiLevelType w:val="hybridMultilevel"/>
    <w:tmpl w:val="85185A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7E0D79"/>
    <w:multiLevelType w:val="hybridMultilevel"/>
    <w:tmpl w:val="45146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0182"/>
    <w:multiLevelType w:val="hybridMultilevel"/>
    <w:tmpl w:val="64628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96E8F"/>
    <w:multiLevelType w:val="hybridMultilevel"/>
    <w:tmpl w:val="99A285D0"/>
    <w:lvl w:ilvl="0" w:tplc="F6C6C588">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AD5345A"/>
    <w:multiLevelType w:val="hybridMultilevel"/>
    <w:tmpl w:val="EF621676"/>
    <w:lvl w:ilvl="0" w:tplc="5D724C4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21580"/>
    <w:multiLevelType w:val="hybridMultilevel"/>
    <w:tmpl w:val="32BCAA10"/>
    <w:lvl w:ilvl="0" w:tplc="C6344ED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4681FAD"/>
    <w:multiLevelType w:val="hybridMultilevel"/>
    <w:tmpl w:val="831A113E"/>
    <w:lvl w:ilvl="0" w:tplc="DC80C52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7B06D1"/>
    <w:multiLevelType w:val="hybridMultilevel"/>
    <w:tmpl w:val="82E626C6"/>
    <w:lvl w:ilvl="0" w:tplc="371CA400">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A346624"/>
    <w:multiLevelType w:val="hybridMultilevel"/>
    <w:tmpl w:val="177C6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23843"/>
    <w:multiLevelType w:val="hybridMultilevel"/>
    <w:tmpl w:val="A12491AE"/>
    <w:lvl w:ilvl="0" w:tplc="0A748278">
      <w:start w:val="3"/>
      <w:numFmt w:val="bullet"/>
      <w:lvlText w:val="-"/>
      <w:lvlJc w:val="left"/>
      <w:pPr>
        <w:ind w:left="1066" w:hanging="360"/>
      </w:pPr>
      <w:rPr>
        <w:rFonts w:ascii="Times New Roman" w:eastAsia="Calibr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nsid w:val="20BF7660"/>
    <w:multiLevelType w:val="hybridMultilevel"/>
    <w:tmpl w:val="A4C6C1FC"/>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DC1765"/>
    <w:multiLevelType w:val="hybridMultilevel"/>
    <w:tmpl w:val="A238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12BF7"/>
    <w:multiLevelType w:val="hybridMultilevel"/>
    <w:tmpl w:val="8D9AC0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59C531E"/>
    <w:multiLevelType w:val="hybridMultilevel"/>
    <w:tmpl w:val="E2768A04"/>
    <w:lvl w:ilvl="0" w:tplc="599AE30C">
      <w:start w:val="2"/>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6DA09ED"/>
    <w:multiLevelType w:val="hybridMultilevel"/>
    <w:tmpl w:val="3078F612"/>
    <w:lvl w:ilvl="0" w:tplc="A4361A02">
      <w:start w:val="3"/>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nsid w:val="3A477D33"/>
    <w:multiLevelType w:val="hybridMultilevel"/>
    <w:tmpl w:val="819473E2"/>
    <w:lvl w:ilvl="0" w:tplc="7912379A">
      <w:start w:val="2"/>
      <w:numFmt w:val="bullet"/>
      <w:lvlText w:val="-"/>
      <w:lvlJc w:val="left"/>
      <w:pPr>
        <w:ind w:left="786" w:hanging="360"/>
      </w:pPr>
      <w:rPr>
        <w:rFonts w:ascii="Times New Roman" w:eastAsia="Calibr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nsid w:val="3B4E6823"/>
    <w:multiLevelType w:val="hybridMultilevel"/>
    <w:tmpl w:val="36441ED4"/>
    <w:lvl w:ilvl="0" w:tplc="0010CF02">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C571E54"/>
    <w:multiLevelType w:val="hybridMultilevel"/>
    <w:tmpl w:val="00341E32"/>
    <w:lvl w:ilvl="0" w:tplc="CEFAD20E">
      <w:start w:val="1"/>
      <w:numFmt w:val="upperRoman"/>
      <w:lvlText w:val="%1."/>
      <w:lvlJc w:val="left"/>
      <w:pPr>
        <w:ind w:left="862" w:hanging="72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9B6C8F"/>
    <w:multiLevelType w:val="hybridMultilevel"/>
    <w:tmpl w:val="DC6A53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45B44422"/>
    <w:multiLevelType w:val="hybridMultilevel"/>
    <w:tmpl w:val="3D4E3DF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1">
    <w:nsid w:val="47EA1068"/>
    <w:multiLevelType w:val="hybridMultilevel"/>
    <w:tmpl w:val="B714FBB6"/>
    <w:lvl w:ilvl="0" w:tplc="28A81E5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C727A01"/>
    <w:multiLevelType w:val="hybridMultilevel"/>
    <w:tmpl w:val="CAF23776"/>
    <w:lvl w:ilvl="0" w:tplc="0EF4F85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nsid w:val="4C78604B"/>
    <w:multiLevelType w:val="hybridMultilevel"/>
    <w:tmpl w:val="BDFA9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60037"/>
    <w:multiLevelType w:val="hybridMultilevel"/>
    <w:tmpl w:val="5B5EB3F2"/>
    <w:lvl w:ilvl="0" w:tplc="F77C00BC">
      <w:start w:val="1"/>
      <w:numFmt w:val="lowerLetter"/>
      <w:lvlText w:val="%1)"/>
      <w:lvlJc w:val="left"/>
      <w:pPr>
        <w:ind w:left="720" w:hanging="360"/>
      </w:pPr>
      <w:rPr>
        <w:i/>
      </w:rPr>
    </w:lvl>
    <w:lvl w:ilvl="1" w:tplc="04180001">
      <w:start w:val="1"/>
      <w:numFmt w:val="bullet"/>
      <w:lvlText w:val=""/>
      <w:lvlJc w:val="left"/>
      <w:pPr>
        <w:ind w:left="1440" w:hanging="360"/>
      </w:pPr>
      <w:rPr>
        <w:rFonts w:ascii="Symbol" w:hAnsi="Symbol" w:hint="default"/>
      </w:r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03E2563"/>
    <w:multiLevelType w:val="hybridMultilevel"/>
    <w:tmpl w:val="9ED24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6ED3"/>
    <w:multiLevelType w:val="hybridMultilevel"/>
    <w:tmpl w:val="309E7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3131B"/>
    <w:multiLevelType w:val="hybridMultilevel"/>
    <w:tmpl w:val="30DCE884"/>
    <w:lvl w:ilvl="0" w:tplc="EDDE230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D565F8"/>
    <w:multiLevelType w:val="hybridMultilevel"/>
    <w:tmpl w:val="40A0A6EC"/>
    <w:lvl w:ilvl="0" w:tplc="63E4C2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1B647C6"/>
    <w:multiLevelType w:val="hybridMultilevel"/>
    <w:tmpl w:val="FF029622"/>
    <w:lvl w:ilvl="0" w:tplc="9FB67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53CD4"/>
    <w:multiLevelType w:val="hybridMultilevel"/>
    <w:tmpl w:val="90F8050A"/>
    <w:lvl w:ilvl="0" w:tplc="04180003">
      <w:start w:val="1"/>
      <w:numFmt w:val="bullet"/>
      <w:lvlText w:val="o"/>
      <w:lvlJc w:val="left"/>
      <w:pPr>
        <w:ind w:left="720" w:hanging="360"/>
      </w:pPr>
      <w:rPr>
        <w:rFonts w:ascii="Courier New" w:hAnsi="Courier New" w:cs="Courier New"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60041B1"/>
    <w:multiLevelType w:val="hybridMultilevel"/>
    <w:tmpl w:val="CD0A6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1"/>
  </w:num>
  <w:num w:numId="4">
    <w:abstractNumId w:val="0"/>
  </w:num>
  <w:num w:numId="5">
    <w:abstractNumId w:val="13"/>
  </w:num>
  <w:num w:numId="6">
    <w:abstractNumId w:val="31"/>
  </w:num>
  <w:num w:numId="7">
    <w:abstractNumId w:val="24"/>
  </w:num>
  <w:num w:numId="8">
    <w:abstractNumId w:val="20"/>
  </w:num>
  <w:num w:numId="9">
    <w:abstractNumId w:val="19"/>
  </w:num>
  <w:num w:numId="10">
    <w:abstractNumId w:val="29"/>
  </w:num>
  <w:num w:numId="11">
    <w:abstractNumId w:val="23"/>
  </w:num>
  <w:num w:numId="12">
    <w:abstractNumId w:val="16"/>
  </w:num>
  <w:num w:numId="13">
    <w:abstractNumId w:val="10"/>
  </w:num>
  <w:num w:numId="14">
    <w:abstractNumId w:val="27"/>
  </w:num>
  <w:num w:numId="15">
    <w:abstractNumId w:val="22"/>
  </w:num>
  <w:num w:numId="16">
    <w:abstractNumId w:val="11"/>
  </w:num>
  <w:num w:numId="17">
    <w:abstractNumId w:val="14"/>
  </w:num>
  <w:num w:numId="18">
    <w:abstractNumId w:val="5"/>
  </w:num>
  <w:num w:numId="19">
    <w:abstractNumId w:val="17"/>
  </w:num>
  <w:num w:numId="20">
    <w:abstractNumId w:val="28"/>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30"/>
  </w:num>
  <w:num w:numId="26">
    <w:abstractNumId w:val="15"/>
  </w:num>
  <w:num w:numId="27">
    <w:abstractNumId w:val="1"/>
  </w:num>
  <w:num w:numId="28">
    <w:abstractNumId w:val="9"/>
  </w:num>
  <w:num w:numId="29">
    <w:abstractNumId w:val="2"/>
  </w:num>
  <w:num w:numId="30">
    <w:abstractNumId w:val="25"/>
  </w:num>
  <w:num w:numId="31">
    <w:abstractNumId w:val="26"/>
  </w:num>
  <w:num w:numId="32">
    <w:abstractNumId w:val="4"/>
  </w:num>
  <w:num w:numId="33">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9"/>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32828"/>
    <w:rsid w:val="00001484"/>
    <w:rsid w:val="000019AE"/>
    <w:rsid w:val="00001BF0"/>
    <w:rsid w:val="00002431"/>
    <w:rsid w:val="0000305B"/>
    <w:rsid w:val="00005405"/>
    <w:rsid w:val="0000550A"/>
    <w:rsid w:val="00010FC1"/>
    <w:rsid w:val="000110BD"/>
    <w:rsid w:val="00011F1F"/>
    <w:rsid w:val="000120A3"/>
    <w:rsid w:val="00012240"/>
    <w:rsid w:val="00012DC2"/>
    <w:rsid w:val="00014774"/>
    <w:rsid w:val="00014DAC"/>
    <w:rsid w:val="000151AD"/>
    <w:rsid w:val="000159A4"/>
    <w:rsid w:val="000168D6"/>
    <w:rsid w:val="0002013F"/>
    <w:rsid w:val="00020766"/>
    <w:rsid w:val="00020B0C"/>
    <w:rsid w:val="00020C4F"/>
    <w:rsid w:val="00020DBA"/>
    <w:rsid w:val="00021497"/>
    <w:rsid w:val="000219C7"/>
    <w:rsid w:val="00021ECC"/>
    <w:rsid w:val="00022DE8"/>
    <w:rsid w:val="000232A1"/>
    <w:rsid w:val="00023589"/>
    <w:rsid w:val="00023DBA"/>
    <w:rsid w:val="00023FC2"/>
    <w:rsid w:val="0002486E"/>
    <w:rsid w:val="00024BA2"/>
    <w:rsid w:val="00024D1F"/>
    <w:rsid w:val="00024D42"/>
    <w:rsid w:val="00024F3E"/>
    <w:rsid w:val="0002551C"/>
    <w:rsid w:val="0002594E"/>
    <w:rsid w:val="0002601C"/>
    <w:rsid w:val="000261FA"/>
    <w:rsid w:val="00026E6A"/>
    <w:rsid w:val="00027532"/>
    <w:rsid w:val="00027C8F"/>
    <w:rsid w:val="00030564"/>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0DC3"/>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67BE7"/>
    <w:rsid w:val="000703FB"/>
    <w:rsid w:val="000707A0"/>
    <w:rsid w:val="00071729"/>
    <w:rsid w:val="00071743"/>
    <w:rsid w:val="00071A9A"/>
    <w:rsid w:val="00071AE1"/>
    <w:rsid w:val="00071D5D"/>
    <w:rsid w:val="00071DDF"/>
    <w:rsid w:val="00072C4C"/>
    <w:rsid w:val="00074261"/>
    <w:rsid w:val="000763C3"/>
    <w:rsid w:val="00080AD0"/>
    <w:rsid w:val="000831A3"/>
    <w:rsid w:val="0008363C"/>
    <w:rsid w:val="00084C86"/>
    <w:rsid w:val="00084E55"/>
    <w:rsid w:val="00090226"/>
    <w:rsid w:val="00091206"/>
    <w:rsid w:val="00091654"/>
    <w:rsid w:val="0009264B"/>
    <w:rsid w:val="00092C54"/>
    <w:rsid w:val="0009348D"/>
    <w:rsid w:val="0009352E"/>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502A"/>
    <w:rsid w:val="000A64D0"/>
    <w:rsid w:val="000A7E6C"/>
    <w:rsid w:val="000B0068"/>
    <w:rsid w:val="000B0118"/>
    <w:rsid w:val="000B030D"/>
    <w:rsid w:val="000B0506"/>
    <w:rsid w:val="000B0D31"/>
    <w:rsid w:val="000B123E"/>
    <w:rsid w:val="000B16CD"/>
    <w:rsid w:val="000B2060"/>
    <w:rsid w:val="000B30E8"/>
    <w:rsid w:val="000B45DF"/>
    <w:rsid w:val="000B4DD1"/>
    <w:rsid w:val="000B4E13"/>
    <w:rsid w:val="000B4E95"/>
    <w:rsid w:val="000B4EF0"/>
    <w:rsid w:val="000B4FE6"/>
    <w:rsid w:val="000B6C8F"/>
    <w:rsid w:val="000B74C7"/>
    <w:rsid w:val="000B7677"/>
    <w:rsid w:val="000C11C2"/>
    <w:rsid w:val="000C1743"/>
    <w:rsid w:val="000C1CE5"/>
    <w:rsid w:val="000C265A"/>
    <w:rsid w:val="000C39B3"/>
    <w:rsid w:val="000C3D55"/>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2FF2"/>
    <w:rsid w:val="000E35E3"/>
    <w:rsid w:val="000E4511"/>
    <w:rsid w:val="000E46DE"/>
    <w:rsid w:val="000E4811"/>
    <w:rsid w:val="000E4820"/>
    <w:rsid w:val="000E4E24"/>
    <w:rsid w:val="000E5021"/>
    <w:rsid w:val="000E5FB8"/>
    <w:rsid w:val="000E680F"/>
    <w:rsid w:val="000E7D7B"/>
    <w:rsid w:val="000E7FE5"/>
    <w:rsid w:val="000F0699"/>
    <w:rsid w:val="000F1A05"/>
    <w:rsid w:val="000F1E8F"/>
    <w:rsid w:val="000F4CB6"/>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5CEC"/>
    <w:rsid w:val="001263F1"/>
    <w:rsid w:val="0012721E"/>
    <w:rsid w:val="0013004D"/>
    <w:rsid w:val="001308BC"/>
    <w:rsid w:val="00130C9A"/>
    <w:rsid w:val="00130D72"/>
    <w:rsid w:val="0013162A"/>
    <w:rsid w:val="00131A26"/>
    <w:rsid w:val="00132096"/>
    <w:rsid w:val="001341C4"/>
    <w:rsid w:val="00136FE0"/>
    <w:rsid w:val="00137187"/>
    <w:rsid w:val="00137B54"/>
    <w:rsid w:val="00137DF8"/>
    <w:rsid w:val="001405AA"/>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FD1"/>
    <w:rsid w:val="001545BC"/>
    <w:rsid w:val="00156421"/>
    <w:rsid w:val="0015662C"/>
    <w:rsid w:val="00156835"/>
    <w:rsid w:val="00157B44"/>
    <w:rsid w:val="001603F1"/>
    <w:rsid w:val="00160E5B"/>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CE7"/>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3E86"/>
    <w:rsid w:val="00184189"/>
    <w:rsid w:val="00184975"/>
    <w:rsid w:val="00184BDE"/>
    <w:rsid w:val="00187297"/>
    <w:rsid w:val="00187ABA"/>
    <w:rsid w:val="00190354"/>
    <w:rsid w:val="00190955"/>
    <w:rsid w:val="00192A0C"/>
    <w:rsid w:val="001941D2"/>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2F7"/>
    <w:rsid w:val="001B2510"/>
    <w:rsid w:val="001B5CD8"/>
    <w:rsid w:val="001B6540"/>
    <w:rsid w:val="001B65DA"/>
    <w:rsid w:val="001B6AA9"/>
    <w:rsid w:val="001B6DF6"/>
    <w:rsid w:val="001B7F3A"/>
    <w:rsid w:val="001C0183"/>
    <w:rsid w:val="001C1282"/>
    <w:rsid w:val="001C1591"/>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78C2"/>
    <w:rsid w:val="001D7D19"/>
    <w:rsid w:val="001D7D63"/>
    <w:rsid w:val="001E01C5"/>
    <w:rsid w:val="001E0539"/>
    <w:rsid w:val="001E1547"/>
    <w:rsid w:val="001E168D"/>
    <w:rsid w:val="001E2360"/>
    <w:rsid w:val="001E25FD"/>
    <w:rsid w:val="001E26AB"/>
    <w:rsid w:val="001E2D9C"/>
    <w:rsid w:val="001E40BD"/>
    <w:rsid w:val="001E43FF"/>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1F6CAB"/>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09D2"/>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20C32"/>
    <w:rsid w:val="002214DB"/>
    <w:rsid w:val="00221605"/>
    <w:rsid w:val="00221AF3"/>
    <w:rsid w:val="00221BB9"/>
    <w:rsid w:val="00222ECB"/>
    <w:rsid w:val="00222F8D"/>
    <w:rsid w:val="0022330E"/>
    <w:rsid w:val="002239BA"/>
    <w:rsid w:val="0022443C"/>
    <w:rsid w:val="00224B38"/>
    <w:rsid w:val="00224C6A"/>
    <w:rsid w:val="00224DD9"/>
    <w:rsid w:val="00226630"/>
    <w:rsid w:val="00230E9D"/>
    <w:rsid w:val="00232E0A"/>
    <w:rsid w:val="00234776"/>
    <w:rsid w:val="00235EBA"/>
    <w:rsid w:val="0023636A"/>
    <w:rsid w:val="00236DEE"/>
    <w:rsid w:val="00241444"/>
    <w:rsid w:val="00243055"/>
    <w:rsid w:val="0024366F"/>
    <w:rsid w:val="00243E22"/>
    <w:rsid w:val="00243E5A"/>
    <w:rsid w:val="00244CDF"/>
    <w:rsid w:val="00245397"/>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3C"/>
    <w:rsid w:val="00270CFF"/>
    <w:rsid w:val="00270DD4"/>
    <w:rsid w:val="00271482"/>
    <w:rsid w:val="00271C14"/>
    <w:rsid w:val="00271CCC"/>
    <w:rsid w:val="00272329"/>
    <w:rsid w:val="00273F05"/>
    <w:rsid w:val="002740A9"/>
    <w:rsid w:val="002741A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87EEA"/>
    <w:rsid w:val="00290803"/>
    <w:rsid w:val="00290C0F"/>
    <w:rsid w:val="00290CD9"/>
    <w:rsid w:val="00292B71"/>
    <w:rsid w:val="0029408F"/>
    <w:rsid w:val="002940AA"/>
    <w:rsid w:val="0029458B"/>
    <w:rsid w:val="002948C1"/>
    <w:rsid w:val="002956A5"/>
    <w:rsid w:val="00295792"/>
    <w:rsid w:val="00296328"/>
    <w:rsid w:val="00296A72"/>
    <w:rsid w:val="00296CFD"/>
    <w:rsid w:val="00296D94"/>
    <w:rsid w:val="00297006"/>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92D"/>
    <w:rsid w:val="002C270C"/>
    <w:rsid w:val="002C2E64"/>
    <w:rsid w:val="002C3464"/>
    <w:rsid w:val="002C3738"/>
    <w:rsid w:val="002C3839"/>
    <w:rsid w:val="002C46E1"/>
    <w:rsid w:val="002C5F27"/>
    <w:rsid w:val="002C5F3E"/>
    <w:rsid w:val="002C64BA"/>
    <w:rsid w:val="002C6756"/>
    <w:rsid w:val="002D0249"/>
    <w:rsid w:val="002D0CCA"/>
    <w:rsid w:val="002D13E6"/>
    <w:rsid w:val="002D155D"/>
    <w:rsid w:val="002D2E15"/>
    <w:rsid w:val="002D378C"/>
    <w:rsid w:val="002D39F6"/>
    <w:rsid w:val="002D3BB9"/>
    <w:rsid w:val="002D457A"/>
    <w:rsid w:val="002D474D"/>
    <w:rsid w:val="002D5994"/>
    <w:rsid w:val="002D5CDF"/>
    <w:rsid w:val="002D66A6"/>
    <w:rsid w:val="002D73C6"/>
    <w:rsid w:val="002E1FC1"/>
    <w:rsid w:val="002E2C15"/>
    <w:rsid w:val="002E3853"/>
    <w:rsid w:val="002E3C1E"/>
    <w:rsid w:val="002E3F43"/>
    <w:rsid w:val="002E51B9"/>
    <w:rsid w:val="002E6110"/>
    <w:rsid w:val="002E67E0"/>
    <w:rsid w:val="002E6E40"/>
    <w:rsid w:val="002E792C"/>
    <w:rsid w:val="002F0DFC"/>
    <w:rsid w:val="002F0E23"/>
    <w:rsid w:val="002F1C3C"/>
    <w:rsid w:val="002F33B1"/>
    <w:rsid w:val="002F42F0"/>
    <w:rsid w:val="002F4B81"/>
    <w:rsid w:val="002F5888"/>
    <w:rsid w:val="002F7257"/>
    <w:rsid w:val="002F7647"/>
    <w:rsid w:val="002F7867"/>
    <w:rsid w:val="002F7C55"/>
    <w:rsid w:val="00300CCF"/>
    <w:rsid w:val="0030109D"/>
    <w:rsid w:val="00301D48"/>
    <w:rsid w:val="00301D49"/>
    <w:rsid w:val="00302623"/>
    <w:rsid w:val="00302AA3"/>
    <w:rsid w:val="003049C8"/>
    <w:rsid w:val="00304E68"/>
    <w:rsid w:val="0030536F"/>
    <w:rsid w:val="0030539B"/>
    <w:rsid w:val="00306159"/>
    <w:rsid w:val="0030699E"/>
    <w:rsid w:val="00306EFE"/>
    <w:rsid w:val="00307993"/>
    <w:rsid w:val="00307DB1"/>
    <w:rsid w:val="00310093"/>
    <w:rsid w:val="0031090F"/>
    <w:rsid w:val="00311085"/>
    <w:rsid w:val="003115E2"/>
    <w:rsid w:val="00311910"/>
    <w:rsid w:val="003125A4"/>
    <w:rsid w:val="003129A5"/>
    <w:rsid w:val="00313361"/>
    <w:rsid w:val="0031372A"/>
    <w:rsid w:val="00314938"/>
    <w:rsid w:val="00314939"/>
    <w:rsid w:val="00314D5E"/>
    <w:rsid w:val="00315167"/>
    <w:rsid w:val="00315303"/>
    <w:rsid w:val="00316650"/>
    <w:rsid w:val="0031681C"/>
    <w:rsid w:val="00317A24"/>
    <w:rsid w:val="00317D68"/>
    <w:rsid w:val="00317F27"/>
    <w:rsid w:val="00321DF2"/>
    <w:rsid w:val="0032207C"/>
    <w:rsid w:val="0032213D"/>
    <w:rsid w:val="003230C8"/>
    <w:rsid w:val="003239E9"/>
    <w:rsid w:val="003249E7"/>
    <w:rsid w:val="00325C43"/>
    <w:rsid w:val="0032732D"/>
    <w:rsid w:val="003305C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68B"/>
    <w:rsid w:val="0034290D"/>
    <w:rsid w:val="00342DF0"/>
    <w:rsid w:val="0034314B"/>
    <w:rsid w:val="0034348F"/>
    <w:rsid w:val="003444B8"/>
    <w:rsid w:val="00344BD8"/>
    <w:rsid w:val="00344FD6"/>
    <w:rsid w:val="0034557E"/>
    <w:rsid w:val="0034635A"/>
    <w:rsid w:val="003471CC"/>
    <w:rsid w:val="00347B60"/>
    <w:rsid w:val="00350042"/>
    <w:rsid w:val="00350FD4"/>
    <w:rsid w:val="00351676"/>
    <w:rsid w:val="0035257E"/>
    <w:rsid w:val="00353150"/>
    <w:rsid w:val="00353530"/>
    <w:rsid w:val="0035358A"/>
    <w:rsid w:val="00353749"/>
    <w:rsid w:val="00354781"/>
    <w:rsid w:val="00354EFF"/>
    <w:rsid w:val="003556DC"/>
    <w:rsid w:val="00355EC9"/>
    <w:rsid w:val="00355FA1"/>
    <w:rsid w:val="00357DCB"/>
    <w:rsid w:val="00360E9A"/>
    <w:rsid w:val="00360F4F"/>
    <w:rsid w:val="003610B9"/>
    <w:rsid w:val="003627C6"/>
    <w:rsid w:val="00362CE0"/>
    <w:rsid w:val="00363090"/>
    <w:rsid w:val="003636D3"/>
    <w:rsid w:val="003640AC"/>
    <w:rsid w:val="00364E50"/>
    <w:rsid w:val="003653ED"/>
    <w:rsid w:val="003664FA"/>
    <w:rsid w:val="003672A1"/>
    <w:rsid w:val="00367630"/>
    <w:rsid w:val="00367756"/>
    <w:rsid w:val="003701B1"/>
    <w:rsid w:val="00371876"/>
    <w:rsid w:val="00372688"/>
    <w:rsid w:val="003729CF"/>
    <w:rsid w:val="003735E5"/>
    <w:rsid w:val="0037368D"/>
    <w:rsid w:val="00373892"/>
    <w:rsid w:val="00373AB0"/>
    <w:rsid w:val="00373C55"/>
    <w:rsid w:val="00374032"/>
    <w:rsid w:val="0037462E"/>
    <w:rsid w:val="00374CE9"/>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841"/>
    <w:rsid w:val="003A1AD0"/>
    <w:rsid w:val="003A204D"/>
    <w:rsid w:val="003A26E7"/>
    <w:rsid w:val="003A2CEB"/>
    <w:rsid w:val="003A2D71"/>
    <w:rsid w:val="003A2EE6"/>
    <w:rsid w:val="003A3193"/>
    <w:rsid w:val="003A40EB"/>
    <w:rsid w:val="003A4672"/>
    <w:rsid w:val="003A4D23"/>
    <w:rsid w:val="003A5510"/>
    <w:rsid w:val="003A6770"/>
    <w:rsid w:val="003A6812"/>
    <w:rsid w:val="003A68FC"/>
    <w:rsid w:val="003A707A"/>
    <w:rsid w:val="003A7364"/>
    <w:rsid w:val="003A7674"/>
    <w:rsid w:val="003B13B8"/>
    <w:rsid w:val="003B1DA9"/>
    <w:rsid w:val="003B22DB"/>
    <w:rsid w:val="003B2ABB"/>
    <w:rsid w:val="003B2B4E"/>
    <w:rsid w:val="003B4068"/>
    <w:rsid w:val="003B4502"/>
    <w:rsid w:val="003B55A9"/>
    <w:rsid w:val="003B57FE"/>
    <w:rsid w:val="003B5BA1"/>
    <w:rsid w:val="003B5EB8"/>
    <w:rsid w:val="003B5FE5"/>
    <w:rsid w:val="003B6A26"/>
    <w:rsid w:val="003B6B5D"/>
    <w:rsid w:val="003C1576"/>
    <w:rsid w:val="003C1707"/>
    <w:rsid w:val="003C1786"/>
    <w:rsid w:val="003C1C76"/>
    <w:rsid w:val="003C1FC1"/>
    <w:rsid w:val="003C3B04"/>
    <w:rsid w:val="003C3EE2"/>
    <w:rsid w:val="003C41E2"/>
    <w:rsid w:val="003C44B3"/>
    <w:rsid w:val="003C56D3"/>
    <w:rsid w:val="003C57D1"/>
    <w:rsid w:val="003C68B0"/>
    <w:rsid w:val="003C68E4"/>
    <w:rsid w:val="003C6EEB"/>
    <w:rsid w:val="003C72CB"/>
    <w:rsid w:val="003C747B"/>
    <w:rsid w:val="003D0181"/>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452"/>
    <w:rsid w:val="003E07B1"/>
    <w:rsid w:val="003E0D15"/>
    <w:rsid w:val="003E0E5B"/>
    <w:rsid w:val="003E21EA"/>
    <w:rsid w:val="003E2698"/>
    <w:rsid w:val="003E29D1"/>
    <w:rsid w:val="003E3033"/>
    <w:rsid w:val="003E38BC"/>
    <w:rsid w:val="003E3AC3"/>
    <w:rsid w:val="003E3E3D"/>
    <w:rsid w:val="003E40D4"/>
    <w:rsid w:val="003E4581"/>
    <w:rsid w:val="003E5E4B"/>
    <w:rsid w:val="003E5EA4"/>
    <w:rsid w:val="003E5F35"/>
    <w:rsid w:val="003E70B0"/>
    <w:rsid w:val="003E73D0"/>
    <w:rsid w:val="003E7DD6"/>
    <w:rsid w:val="003F051C"/>
    <w:rsid w:val="003F0AF6"/>
    <w:rsid w:val="003F0D84"/>
    <w:rsid w:val="003F1051"/>
    <w:rsid w:val="003F140F"/>
    <w:rsid w:val="003F1C4D"/>
    <w:rsid w:val="003F1D67"/>
    <w:rsid w:val="003F3FE6"/>
    <w:rsid w:val="003F4812"/>
    <w:rsid w:val="003F4CDA"/>
    <w:rsid w:val="003F52CE"/>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BB3"/>
    <w:rsid w:val="0041163B"/>
    <w:rsid w:val="0041261F"/>
    <w:rsid w:val="00412916"/>
    <w:rsid w:val="00413E95"/>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0E40"/>
    <w:rsid w:val="004310F7"/>
    <w:rsid w:val="0043130A"/>
    <w:rsid w:val="00431EB5"/>
    <w:rsid w:val="00431F74"/>
    <w:rsid w:val="00432D75"/>
    <w:rsid w:val="00433218"/>
    <w:rsid w:val="0043468F"/>
    <w:rsid w:val="00435028"/>
    <w:rsid w:val="004352E5"/>
    <w:rsid w:val="00436100"/>
    <w:rsid w:val="0043630B"/>
    <w:rsid w:val="004368F0"/>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7D6"/>
    <w:rsid w:val="0045324C"/>
    <w:rsid w:val="00454343"/>
    <w:rsid w:val="004543CE"/>
    <w:rsid w:val="00454551"/>
    <w:rsid w:val="004559F2"/>
    <w:rsid w:val="004564D1"/>
    <w:rsid w:val="004567B3"/>
    <w:rsid w:val="00456DC5"/>
    <w:rsid w:val="004576A1"/>
    <w:rsid w:val="00457D4A"/>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3C7"/>
    <w:rsid w:val="00481103"/>
    <w:rsid w:val="004817F7"/>
    <w:rsid w:val="00481F3D"/>
    <w:rsid w:val="00483AB6"/>
    <w:rsid w:val="0048473D"/>
    <w:rsid w:val="00484863"/>
    <w:rsid w:val="00485081"/>
    <w:rsid w:val="004861D0"/>
    <w:rsid w:val="00486358"/>
    <w:rsid w:val="00486C4F"/>
    <w:rsid w:val="0048755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EA6"/>
    <w:rsid w:val="004A5C94"/>
    <w:rsid w:val="004A6299"/>
    <w:rsid w:val="004A6FA2"/>
    <w:rsid w:val="004A7299"/>
    <w:rsid w:val="004A7D0B"/>
    <w:rsid w:val="004A7E55"/>
    <w:rsid w:val="004B0901"/>
    <w:rsid w:val="004B0FC4"/>
    <w:rsid w:val="004B25F9"/>
    <w:rsid w:val="004B2DBE"/>
    <w:rsid w:val="004B2E4C"/>
    <w:rsid w:val="004B3593"/>
    <w:rsid w:val="004B3ACE"/>
    <w:rsid w:val="004B40B5"/>
    <w:rsid w:val="004B5015"/>
    <w:rsid w:val="004B6640"/>
    <w:rsid w:val="004B677E"/>
    <w:rsid w:val="004B6CAE"/>
    <w:rsid w:val="004B7FE8"/>
    <w:rsid w:val="004C2141"/>
    <w:rsid w:val="004C3461"/>
    <w:rsid w:val="004C38F8"/>
    <w:rsid w:val="004C3B0B"/>
    <w:rsid w:val="004C5B7C"/>
    <w:rsid w:val="004C61F2"/>
    <w:rsid w:val="004D021F"/>
    <w:rsid w:val="004D0683"/>
    <w:rsid w:val="004D1147"/>
    <w:rsid w:val="004D1CA7"/>
    <w:rsid w:val="004D1F7E"/>
    <w:rsid w:val="004D2122"/>
    <w:rsid w:val="004D2451"/>
    <w:rsid w:val="004D3367"/>
    <w:rsid w:val="004D369D"/>
    <w:rsid w:val="004D41C8"/>
    <w:rsid w:val="004D4341"/>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579"/>
    <w:rsid w:val="004E57DB"/>
    <w:rsid w:val="004E58DC"/>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14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24D5"/>
    <w:rsid w:val="00523881"/>
    <w:rsid w:val="0052444C"/>
    <w:rsid w:val="00524593"/>
    <w:rsid w:val="00524EFB"/>
    <w:rsid w:val="005263DB"/>
    <w:rsid w:val="005270EB"/>
    <w:rsid w:val="005308D0"/>
    <w:rsid w:val="00530EEC"/>
    <w:rsid w:val="005325D2"/>
    <w:rsid w:val="0053373D"/>
    <w:rsid w:val="00533D4F"/>
    <w:rsid w:val="00533E5C"/>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1EF2"/>
    <w:rsid w:val="005422A5"/>
    <w:rsid w:val="005425B8"/>
    <w:rsid w:val="00542B0B"/>
    <w:rsid w:val="0054374A"/>
    <w:rsid w:val="00543812"/>
    <w:rsid w:val="00543A85"/>
    <w:rsid w:val="00543B77"/>
    <w:rsid w:val="00543EC0"/>
    <w:rsid w:val="005440D5"/>
    <w:rsid w:val="005443EE"/>
    <w:rsid w:val="00544833"/>
    <w:rsid w:val="00544F43"/>
    <w:rsid w:val="00545526"/>
    <w:rsid w:val="0054563F"/>
    <w:rsid w:val="005459BF"/>
    <w:rsid w:val="00545FF0"/>
    <w:rsid w:val="00546ABE"/>
    <w:rsid w:val="00547607"/>
    <w:rsid w:val="00547A60"/>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1D7"/>
    <w:rsid w:val="00562DD0"/>
    <w:rsid w:val="005633A5"/>
    <w:rsid w:val="005645CC"/>
    <w:rsid w:val="00564DA9"/>
    <w:rsid w:val="005655BC"/>
    <w:rsid w:val="00565E89"/>
    <w:rsid w:val="00566941"/>
    <w:rsid w:val="00567397"/>
    <w:rsid w:val="00570166"/>
    <w:rsid w:val="00570216"/>
    <w:rsid w:val="00570C07"/>
    <w:rsid w:val="005713BA"/>
    <w:rsid w:val="00571678"/>
    <w:rsid w:val="00571802"/>
    <w:rsid w:val="0057223A"/>
    <w:rsid w:val="0057254C"/>
    <w:rsid w:val="00572C2D"/>
    <w:rsid w:val="005736E7"/>
    <w:rsid w:val="0057375E"/>
    <w:rsid w:val="0057530A"/>
    <w:rsid w:val="0057575B"/>
    <w:rsid w:val="0057576E"/>
    <w:rsid w:val="00576207"/>
    <w:rsid w:val="005766C2"/>
    <w:rsid w:val="0057744F"/>
    <w:rsid w:val="00577D37"/>
    <w:rsid w:val="00577F66"/>
    <w:rsid w:val="00580E04"/>
    <w:rsid w:val="00580E8C"/>
    <w:rsid w:val="0058140B"/>
    <w:rsid w:val="00582637"/>
    <w:rsid w:val="00583104"/>
    <w:rsid w:val="0058340F"/>
    <w:rsid w:val="00584AE0"/>
    <w:rsid w:val="00584E28"/>
    <w:rsid w:val="00585BB9"/>
    <w:rsid w:val="005860C1"/>
    <w:rsid w:val="00586A0E"/>
    <w:rsid w:val="00586B50"/>
    <w:rsid w:val="00587618"/>
    <w:rsid w:val="00591067"/>
    <w:rsid w:val="0059192B"/>
    <w:rsid w:val="005926F7"/>
    <w:rsid w:val="00593F1A"/>
    <w:rsid w:val="005945AC"/>
    <w:rsid w:val="00594768"/>
    <w:rsid w:val="00596A5D"/>
    <w:rsid w:val="00596B20"/>
    <w:rsid w:val="00597200"/>
    <w:rsid w:val="005A00AE"/>
    <w:rsid w:val="005A0874"/>
    <w:rsid w:val="005A0E58"/>
    <w:rsid w:val="005A0F28"/>
    <w:rsid w:val="005A1DF4"/>
    <w:rsid w:val="005A3D1F"/>
    <w:rsid w:val="005A561F"/>
    <w:rsid w:val="005A5E8C"/>
    <w:rsid w:val="005A64AB"/>
    <w:rsid w:val="005A65F1"/>
    <w:rsid w:val="005A6EEF"/>
    <w:rsid w:val="005B00BE"/>
    <w:rsid w:val="005B0B9C"/>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1B2"/>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16A"/>
    <w:rsid w:val="00610CBF"/>
    <w:rsid w:val="006124D6"/>
    <w:rsid w:val="0061386C"/>
    <w:rsid w:val="00613AE1"/>
    <w:rsid w:val="0061427A"/>
    <w:rsid w:val="006149B7"/>
    <w:rsid w:val="00614DFD"/>
    <w:rsid w:val="006154E3"/>
    <w:rsid w:val="00615A79"/>
    <w:rsid w:val="00616C0E"/>
    <w:rsid w:val="006170DE"/>
    <w:rsid w:val="00620042"/>
    <w:rsid w:val="00620364"/>
    <w:rsid w:val="00620FDE"/>
    <w:rsid w:val="00622C09"/>
    <w:rsid w:val="00622C91"/>
    <w:rsid w:val="00624C79"/>
    <w:rsid w:val="00626686"/>
    <w:rsid w:val="00627FA6"/>
    <w:rsid w:val="00631B33"/>
    <w:rsid w:val="00631CCF"/>
    <w:rsid w:val="00631DA6"/>
    <w:rsid w:val="00631DC7"/>
    <w:rsid w:val="00631FBD"/>
    <w:rsid w:val="00632828"/>
    <w:rsid w:val="00632963"/>
    <w:rsid w:val="00632CCC"/>
    <w:rsid w:val="00632E7A"/>
    <w:rsid w:val="00633927"/>
    <w:rsid w:val="00633CAB"/>
    <w:rsid w:val="006340B6"/>
    <w:rsid w:val="00634280"/>
    <w:rsid w:val="006343C8"/>
    <w:rsid w:val="006348AC"/>
    <w:rsid w:val="006349D9"/>
    <w:rsid w:val="00634A4A"/>
    <w:rsid w:val="0063557B"/>
    <w:rsid w:val="00635B16"/>
    <w:rsid w:val="00635C33"/>
    <w:rsid w:val="006363FD"/>
    <w:rsid w:val="00636786"/>
    <w:rsid w:val="00637171"/>
    <w:rsid w:val="00637202"/>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65CF"/>
    <w:rsid w:val="00656880"/>
    <w:rsid w:val="00656AB4"/>
    <w:rsid w:val="00657114"/>
    <w:rsid w:val="00657309"/>
    <w:rsid w:val="006578AD"/>
    <w:rsid w:val="00657A5B"/>
    <w:rsid w:val="00657C27"/>
    <w:rsid w:val="00657E18"/>
    <w:rsid w:val="00660689"/>
    <w:rsid w:val="00660E53"/>
    <w:rsid w:val="00660F3F"/>
    <w:rsid w:val="0066134E"/>
    <w:rsid w:val="00661974"/>
    <w:rsid w:val="0066290B"/>
    <w:rsid w:val="00663C99"/>
    <w:rsid w:val="00664990"/>
    <w:rsid w:val="00664F07"/>
    <w:rsid w:val="00665F4E"/>
    <w:rsid w:val="0066674A"/>
    <w:rsid w:val="006668F0"/>
    <w:rsid w:val="00666BDF"/>
    <w:rsid w:val="0066765A"/>
    <w:rsid w:val="00667843"/>
    <w:rsid w:val="00672144"/>
    <w:rsid w:val="0067383A"/>
    <w:rsid w:val="00673A16"/>
    <w:rsid w:val="00673BE1"/>
    <w:rsid w:val="00674BE7"/>
    <w:rsid w:val="00674E8D"/>
    <w:rsid w:val="00676B62"/>
    <w:rsid w:val="00677157"/>
    <w:rsid w:val="00677F32"/>
    <w:rsid w:val="006808D8"/>
    <w:rsid w:val="006809A7"/>
    <w:rsid w:val="00680B91"/>
    <w:rsid w:val="0068182A"/>
    <w:rsid w:val="00681EB7"/>
    <w:rsid w:val="00682809"/>
    <w:rsid w:val="006828CF"/>
    <w:rsid w:val="00684BC5"/>
    <w:rsid w:val="006851BB"/>
    <w:rsid w:val="00685283"/>
    <w:rsid w:val="00685D3F"/>
    <w:rsid w:val="0068762F"/>
    <w:rsid w:val="00687F9A"/>
    <w:rsid w:val="00687FCD"/>
    <w:rsid w:val="0069024A"/>
    <w:rsid w:val="00690D29"/>
    <w:rsid w:val="00690E62"/>
    <w:rsid w:val="00690ECE"/>
    <w:rsid w:val="00691006"/>
    <w:rsid w:val="00692DE5"/>
    <w:rsid w:val="00693B50"/>
    <w:rsid w:val="0069450B"/>
    <w:rsid w:val="00694572"/>
    <w:rsid w:val="006952CF"/>
    <w:rsid w:val="00695CBB"/>
    <w:rsid w:val="0069643F"/>
    <w:rsid w:val="006965C5"/>
    <w:rsid w:val="00696B54"/>
    <w:rsid w:val="0069734D"/>
    <w:rsid w:val="00697766"/>
    <w:rsid w:val="006977F0"/>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C75"/>
    <w:rsid w:val="006B636A"/>
    <w:rsid w:val="006B655C"/>
    <w:rsid w:val="006B67E6"/>
    <w:rsid w:val="006B6B72"/>
    <w:rsid w:val="006B7409"/>
    <w:rsid w:val="006B7518"/>
    <w:rsid w:val="006B777D"/>
    <w:rsid w:val="006B7FE9"/>
    <w:rsid w:val="006C0516"/>
    <w:rsid w:val="006C156A"/>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893"/>
    <w:rsid w:val="006D4861"/>
    <w:rsid w:val="006D577D"/>
    <w:rsid w:val="006D631B"/>
    <w:rsid w:val="006D6418"/>
    <w:rsid w:val="006D68BB"/>
    <w:rsid w:val="006D69E7"/>
    <w:rsid w:val="006D6B11"/>
    <w:rsid w:val="006D6F84"/>
    <w:rsid w:val="006D7FD2"/>
    <w:rsid w:val="006E05EF"/>
    <w:rsid w:val="006E0D7B"/>
    <w:rsid w:val="006E140E"/>
    <w:rsid w:val="006E1437"/>
    <w:rsid w:val="006E1749"/>
    <w:rsid w:val="006E20F2"/>
    <w:rsid w:val="006E2176"/>
    <w:rsid w:val="006E23CE"/>
    <w:rsid w:val="006E2717"/>
    <w:rsid w:val="006E3AB7"/>
    <w:rsid w:val="006E3DF5"/>
    <w:rsid w:val="006E464D"/>
    <w:rsid w:val="006E6DEE"/>
    <w:rsid w:val="006E7662"/>
    <w:rsid w:val="006E7A46"/>
    <w:rsid w:val="006E7B2B"/>
    <w:rsid w:val="006F09B6"/>
    <w:rsid w:val="006F0EC4"/>
    <w:rsid w:val="006F0FC5"/>
    <w:rsid w:val="006F1B8A"/>
    <w:rsid w:val="006F25C0"/>
    <w:rsid w:val="006F2E77"/>
    <w:rsid w:val="006F33BA"/>
    <w:rsid w:val="006F35D8"/>
    <w:rsid w:val="006F36FF"/>
    <w:rsid w:val="006F370C"/>
    <w:rsid w:val="006F5C58"/>
    <w:rsid w:val="006F6119"/>
    <w:rsid w:val="006F6BD9"/>
    <w:rsid w:val="006F6EB3"/>
    <w:rsid w:val="006F7427"/>
    <w:rsid w:val="006F7D33"/>
    <w:rsid w:val="00700820"/>
    <w:rsid w:val="00700A2F"/>
    <w:rsid w:val="00702013"/>
    <w:rsid w:val="00703196"/>
    <w:rsid w:val="00703ACD"/>
    <w:rsid w:val="007042F3"/>
    <w:rsid w:val="007046C5"/>
    <w:rsid w:val="007065D3"/>
    <w:rsid w:val="00706AE5"/>
    <w:rsid w:val="00706CD4"/>
    <w:rsid w:val="00706D17"/>
    <w:rsid w:val="007071FC"/>
    <w:rsid w:val="00707592"/>
    <w:rsid w:val="0071092C"/>
    <w:rsid w:val="007118E5"/>
    <w:rsid w:val="00713586"/>
    <w:rsid w:val="007140FA"/>
    <w:rsid w:val="007151B9"/>
    <w:rsid w:val="0071524D"/>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0BD"/>
    <w:rsid w:val="007456C3"/>
    <w:rsid w:val="00745BDF"/>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327"/>
    <w:rsid w:val="00756517"/>
    <w:rsid w:val="00757763"/>
    <w:rsid w:val="00757D2B"/>
    <w:rsid w:val="007603E4"/>
    <w:rsid w:val="00760B06"/>
    <w:rsid w:val="00760D8B"/>
    <w:rsid w:val="00761695"/>
    <w:rsid w:val="00762AD4"/>
    <w:rsid w:val="00762E79"/>
    <w:rsid w:val="00762E86"/>
    <w:rsid w:val="00763743"/>
    <w:rsid w:val="00763872"/>
    <w:rsid w:val="00763C28"/>
    <w:rsid w:val="00764FC7"/>
    <w:rsid w:val="00765CF7"/>
    <w:rsid w:val="007668E6"/>
    <w:rsid w:val="00766F62"/>
    <w:rsid w:val="007673F2"/>
    <w:rsid w:val="007702E6"/>
    <w:rsid w:val="0077089D"/>
    <w:rsid w:val="00772D5F"/>
    <w:rsid w:val="00772DCF"/>
    <w:rsid w:val="0077423C"/>
    <w:rsid w:val="00774AF6"/>
    <w:rsid w:val="00774CF4"/>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2E0E"/>
    <w:rsid w:val="007A3501"/>
    <w:rsid w:val="007A38DC"/>
    <w:rsid w:val="007A47D3"/>
    <w:rsid w:val="007A4EA8"/>
    <w:rsid w:val="007A51AB"/>
    <w:rsid w:val="007A575B"/>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509"/>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477"/>
    <w:rsid w:val="007D69ED"/>
    <w:rsid w:val="007D7740"/>
    <w:rsid w:val="007D7E12"/>
    <w:rsid w:val="007D7FAE"/>
    <w:rsid w:val="007E1224"/>
    <w:rsid w:val="007E1833"/>
    <w:rsid w:val="007E2734"/>
    <w:rsid w:val="007E27B4"/>
    <w:rsid w:val="007E281A"/>
    <w:rsid w:val="007E34EF"/>
    <w:rsid w:val="007E3A8E"/>
    <w:rsid w:val="007E4320"/>
    <w:rsid w:val="007E45BC"/>
    <w:rsid w:val="007E4E60"/>
    <w:rsid w:val="007E599C"/>
    <w:rsid w:val="007E5A3B"/>
    <w:rsid w:val="007E5B55"/>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7015"/>
    <w:rsid w:val="007F71CC"/>
    <w:rsid w:val="007F78AD"/>
    <w:rsid w:val="007F7C5D"/>
    <w:rsid w:val="007F7EE9"/>
    <w:rsid w:val="00800343"/>
    <w:rsid w:val="008004EA"/>
    <w:rsid w:val="00801C44"/>
    <w:rsid w:val="00801DE2"/>
    <w:rsid w:val="0080225B"/>
    <w:rsid w:val="0080287C"/>
    <w:rsid w:val="00802EC6"/>
    <w:rsid w:val="00803488"/>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51E4"/>
    <w:rsid w:val="00826E08"/>
    <w:rsid w:val="008276C2"/>
    <w:rsid w:val="00827E4D"/>
    <w:rsid w:val="0083016F"/>
    <w:rsid w:val="00830284"/>
    <w:rsid w:val="00830CAB"/>
    <w:rsid w:val="008329F8"/>
    <w:rsid w:val="00832D5E"/>
    <w:rsid w:val="00832F7B"/>
    <w:rsid w:val="00833FE0"/>
    <w:rsid w:val="008360FE"/>
    <w:rsid w:val="008362BC"/>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576D3"/>
    <w:rsid w:val="008577C2"/>
    <w:rsid w:val="00860FDC"/>
    <w:rsid w:val="0086131B"/>
    <w:rsid w:val="00861CE5"/>
    <w:rsid w:val="008623C0"/>
    <w:rsid w:val="00862B6C"/>
    <w:rsid w:val="00862E5E"/>
    <w:rsid w:val="00863448"/>
    <w:rsid w:val="00863E29"/>
    <w:rsid w:val="008653CE"/>
    <w:rsid w:val="008656A9"/>
    <w:rsid w:val="00867683"/>
    <w:rsid w:val="00872330"/>
    <w:rsid w:val="008732D4"/>
    <w:rsid w:val="008733C6"/>
    <w:rsid w:val="00874AB0"/>
    <w:rsid w:val="00875F95"/>
    <w:rsid w:val="0087603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EE9"/>
    <w:rsid w:val="00890E1F"/>
    <w:rsid w:val="008912F7"/>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ABC"/>
    <w:rsid w:val="008A60B9"/>
    <w:rsid w:val="008A62F8"/>
    <w:rsid w:val="008A68BE"/>
    <w:rsid w:val="008A68D8"/>
    <w:rsid w:val="008A6F48"/>
    <w:rsid w:val="008B007F"/>
    <w:rsid w:val="008B26B9"/>
    <w:rsid w:val="008B2705"/>
    <w:rsid w:val="008B2DA5"/>
    <w:rsid w:val="008B31CA"/>
    <w:rsid w:val="008B37DE"/>
    <w:rsid w:val="008B6398"/>
    <w:rsid w:val="008B7717"/>
    <w:rsid w:val="008B7743"/>
    <w:rsid w:val="008B77C2"/>
    <w:rsid w:val="008B7872"/>
    <w:rsid w:val="008B7BA5"/>
    <w:rsid w:val="008C014F"/>
    <w:rsid w:val="008C0304"/>
    <w:rsid w:val="008C06C3"/>
    <w:rsid w:val="008C1834"/>
    <w:rsid w:val="008C1DF2"/>
    <w:rsid w:val="008C1F56"/>
    <w:rsid w:val="008C20A4"/>
    <w:rsid w:val="008C2BBB"/>
    <w:rsid w:val="008C3AF5"/>
    <w:rsid w:val="008C4C77"/>
    <w:rsid w:val="008C4D32"/>
    <w:rsid w:val="008C661E"/>
    <w:rsid w:val="008C6B3D"/>
    <w:rsid w:val="008C6D66"/>
    <w:rsid w:val="008C7FF8"/>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5D82"/>
    <w:rsid w:val="008E71BC"/>
    <w:rsid w:val="008E7310"/>
    <w:rsid w:val="008E7FDF"/>
    <w:rsid w:val="008F13CB"/>
    <w:rsid w:val="008F2D6D"/>
    <w:rsid w:val="008F3D55"/>
    <w:rsid w:val="008F456B"/>
    <w:rsid w:val="008F49F9"/>
    <w:rsid w:val="008F4A1F"/>
    <w:rsid w:val="008F5905"/>
    <w:rsid w:val="008F5A06"/>
    <w:rsid w:val="008F611B"/>
    <w:rsid w:val="008F655D"/>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5500"/>
    <w:rsid w:val="009162B2"/>
    <w:rsid w:val="009166D3"/>
    <w:rsid w:val="00916C58"/>
    <w:rsid w:val="0091724C"/>
    <w:rsid w:val="0091747E"/>
    <w:rsid w:val="009200DE"/>
    <w:rsid w:val="00921028"/>
    <w:rsid w:val="0092234C"/>
    <w:rsid w:val="00923962"/>
    <w:rsid w:val="0092426F"/>
    <w:rsid w:val="00926FFE"/>
    <w:rsid w:val="00927425"/>
    <w:rsid w:val="009274DD"/>
    <w:rsid w:val="009302BF"/>
    <w:rsid w:val="0093102E"/>
    <w:rsid w:val="0093124A"/>
    <w:rsid w:val="009313AB"/>
    <w:rsid w:val="00931C34"/>
    <w:rsid w:val="00931EA1"/>
    <w:rsid w:val="00932D5A"/>
    <w:rsid w:val="00932F96"/>
    <w:rsid w:val="00933510"/>
    <w:rsid w:val="009335C9"/>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AC3"/>
    <w:rsid w:val="00956E17"/>
    <w:rsid w:val="00957299"/>
    <w:rsid w:val="009577CE"/>
    <w:rsid w:val="0095782F"/>
    <w:rsid w:val="0095784C"/>
    <w:rsid w:val="009601B0"/>
    <w:rsid w:val="00960D17"/>
    <w:rsid w:val="00960D7C"/>
    <w:rsid w:val="009621B6"/>
    <w:rsid w:val="00964083"/>
    <w:rsid w:val="00965E8B"/>
    <w:rsid w:val="00970349"/>
    <w:rsid w:val="009712FB"/>
    <w:rsid w:val="009715FF"/>
    <w:rsid w:val="009729BD"/>
    <w:rsid w:val="00972B0A"/>
    <w:rsid w:val="00972D6D"/>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5198"/>
    <w:rsid w:val="009B543A"/>
    <w:rsid w:val="009B6687"/>
    <w:rsid w:val="009B7A34"/>
    <w:rsid w:val="009C13EB"/>
    <w:rsid w:val="009C14AF"/>
    <w:rsid w:val="009C154C"/>
    <w:rsid w:val="009C18A3"/>
    <w:rsid w:val="009C1FE3"/>
    <w:rsid w:val="009C2C3A"/>
    <w:rsid w:val="009C2C6D"/>
    <w:rsid w:val="009C30CD"/>
    <w:rsid w:val="009C3516"/>
    <w:rsid w:val="009C36F1"/>
    <w:rsid w:val="009C3D12"/>
    <w:rsid w:val="009C3E98"/>
    <w:rsid w:val="009C4FC5"/>
    <w:rsid w:val="009C5A8B"/>
    <w:rsid w:val="009C5C8D"/>
    <w:rsid w:val="009C5D0A"/>
    <w:rsid w:val="009C5FB8"/>
    <w:rsid w:val="009C67C0"/>
    <w:rsid w:val="009C699F"/>
    <w:rsid w:val="009C6A8F"/>
    <w:rsid w:val="009C7074"/>
    <w:rsid w:val="009C79E8"/>
    <w:rsid w:val="009C7F4D"/>
    <w:rsid w:val="009D1504"/>
    <w:rsid w:val="009D1966"/>
    <w:rsid w:val="009D28CF"/>
    <w:rsid w:val="009D298A"/>
    <w:rsid w:val="009D43BB"/>
    <w:rsid w:val="009D4B38"/>
    <w:rsid w:val="009D506F"/>
    <w:rsid w:val="009D50FC"/>
    <w:rsid w:val="009D5416"/>
    <w:rsid w:val="009D54E7"/>
    <w:rsid w:val="009D5AFD"/>
    <w:rsid w:val="009D777E"/>
    <w:rsid w:val="009D77F1"/>
    <w:rsid w:val="009D7B94"/>
    <w:rsid w:val="009E024F"/>
    <w:rsid w:val="009E1A43"/>
    <w:rsid w:val="009E210A"/>
    <w:rsid w:val="009E33FD"/>
    <w:rsid w:val="009E3D69"/>
    <w:rsid w:val="009E400D"/>
    <w:rsid w:val="009E4126"/>
    <w:rsid w:val="009E41F7"/>
    <w:rsid w:val="009E4BB8"/>
    <w:rsid w:val="009E5073"/>
    <w:rsid w:val="009E5194"/>
    <w:rsid w:val="009E6362"/>
    <w:rsid w:val="009E7051"/>
    <w:rsid w:val="009F0C26"/>
    <w:rsid w:val="009F1187"/>
    <w:rsid w:val="009F385A"/>
    <w:rsid w:val="009F3A99"/>
    <w:rsid w:val="009F3CFD"/>
    <w:rsid w:val="009F3E8F"/>
    <w:rsid w:val="009F4EE5"/>
    <w:rsid w:val="009F50A7"/>
    <w:rsid w:val="009F55AE"/>
    <w:rsid w:val="009F67B7"/>
    <w:rsid w:val="009F76BE"/>
    <w:rsid w:val="009F7A5A"/>
    <w:rsid w:val="009F7FDD"/>
    <w:rsid w:val="00A00388"/>
    <w:rsid w:val="00A00D8A"/>
    <w:rsid w:val="00A0122A"/>
    <w:rsid w:val="00A02205"/>
    <w:rsid w:val="00A029BB"/>
    <w:rsid w:val="00A03B75"/>
    <w:rsid w:val="00A03EE7"/>
    <w:rsid w:val="00A0445B"/>
    <w:rsid w:val="00A07904"/>
    <w:rsid w:val="00A107EB"/>
    <w:rsid w:val="00A10D43"/>
    <w:rsid w:val="00A10FFD"/>
    <w:rsid w:val="00A11280"/>
    <w:rsid w:val="00A1142A"/>
    <w:rsid w:val="00A11A4E"/>
    <w:rsid w:val="00A125A6"/>
    <w:rsid w:val="00A1591A"/>
    <w:rsid w:val="00A15B65"/>
    <w:rsid w:val="00A165D6"/>
    <w:rsid w:val="00A16725"/>
    <w:rsid w:val="00A16EE0"/>
    <w:rsid w:val="00A17042"/>
    <w:rsid w:val="00A1770F"/>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076"/>
    <w:rsid w:val="00A407DB"/>
    <w:rsid w:val="00A40A7D"/>
    <w:rsid w:val="00A427CB"/>
    <w:rsid w:val="00A42945"/>
    <w:rsid w:val="00A42F6E"/>
    <w:rsid w:val="00A43210"/>
    <w:rsid w:val="00A439B3"/>
    <w:rsid w:val="00A444B9"/>
    <w:rsid w:val="00A45697"/>
    <w:rsid w:val="00A45C6A"/>
    <w:rsid w:val="00A4640F"/>
    <w:rsid w:val="00A46AB6"/>
    <w:rsid w:val="00A46ED4"/>
    <w:rsid w:val="00A47D62"/>
    <w:rsid w:val="00A47D83"/>
    <w:rsid w:val="00A505AD"/>
    <w:rsid w:val="00A50DFD"/>
    <w:rsid w:val="00A5117C"/>
    <w:rsid w:val="00A529E1"/>
    <w:rsid w:val="00A533C6"/>
    <w:rsid w:val="00A53BC0"/>
    <w:rsid w:val="00A53D80"/>
    <w:rsid w:val="00A54393"/>
    <w:rsid w:val="00A55FA1"/>
    <w:rsid w:val="00A563B7"/>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41A1"/>
    <w:rsid w:val="00A8459F"/>
    <w:rsid w:val="00A84FF7"/>
    <w:rsid w:val="00A85346"/>
    <w:rsid w:val="00A85B3F"/>
    <w:rsid w:val="00A868FF"/>
    <w:rsid w:val="00A8724B"/>
    <w:rsid w:val="00A87DBE"/>
    <w:rsid w:val="00A87DCC"/>
    <w:rsid w:val="00A90C5E"/>
    <w:rsid w:val="00A92C71"/>
    <w:rsid w:val="00A92CD1"/>
    <w:rsid w:val="00A92F74"/>
    <w:rsid w:val="00A93223"/>
    <w:rsid w:val="00A93BB0"/>
    <w:rsid w:val="00A93D62"/>
    <w:rsid w:val="00A93EA0"/>
    <w:rsid w:val="00A94A86"/>
    <w:rsid w:val="00A9561C"/>
    <w:rsid w:val="00A95AF4"/>
    <w:rsid w:val="00A9670E"/>
    <w:rsid w:val="00A978C2"/>
    <w:rsid w:val="00A97FCE"/>
    <w:rsid w:val="00AA09C9"/>
    <w:rsid w:val="00AA0C3F"/>
    <w:rsid w:val="00AA15E9"/>
    <w:rsid w:val="00AA1829"/>
    <w:rsid w:val="00AA1BB7"/>
    <w:rsid w:val="00AA1E06"/>
    <w:rsid w:val="00AA1FAF"/>
    <w:rsid w:val="00AA230E"/>
    <w:rsid w:val="00AA2693"/>
    <w:rsid w:val="00AA278A"/>
    <w:rsid w:val="00AA3B25"/>
    <w:rsid w:val="00AA6C90"/>
    <w:rsid w:val="00AA7EC9"/>
    <w:rsid w:val="00AB03E7"/>
    <w:rsid w:val="00AB051A"/>
    <w:rsid w:val="00AB0D1B"/>
    <w:rsid w:val="00AB12AD"/>
    <w:rsid w:val="00AB1C38"/>
    <w:rsid w:val="00AB1EF6"/>
    <w:rsid w:val="00AB1F3B"/>
    <w:rsid w:val="00AB2693"/>
    <w:rsid w:val="00AB3B96"/>
    <w:rsid w:val="00AB3D02"/>
    <w:rsid w:val="00AB3D35"/>
    <w:rsid w:val="00AB4668"/>
    <w:rsid w:val="00AB4BC6"/>
    <w:rsid w:val="00AB5127"/>
    <w:rsid w:val="00AB5A69"/>
    <w:rsid w:val="00AB6008"/>
    <w:rsid w:val="00AB7EB2"/>
    <w:rsid w:val="00AC0548"/>
    <w:rsid w:val="00AC0894"/>
    <w:rsid w:val="00AC0DA3"/>
    <w:rsid w:val="00AC12FE"/>
    <w:rsid w:val="00AC16E7"/>
    <w:rsid w:val="00AC2ACE"/>
    <w:rsid w:val="00AC2B16"/>
    <w:rsid w:val="00AC3805"/>
    <w:rsid w:val="00AC480F"/>
    <w:rsid w:val="00AC4A9B"/>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7BE3"/>
    <w:rsid w:val="00AF7E89"/>
    <w:rsid w:val="00B00F68"/>
    <w:rsid w:val="00B03681"/>
    <w:rsid w:val="00B03F91"/>
    <w:rsid w:val="00B0461F"/>
    <w:rsid w:val="00B04768"/>
    <w:rsid w:val="00B05473"/>
    <w:rsid w:val="00B068A0"/>
    <w:rsid w:val="00B070AA"/>
    <w:rsid w:val="00B07662"/>
    <w:rsid w:val="00B07D4A"/>
    <w:rsid w:val="00B10277"/>
    <w:rsid w:val="00B10718"/>
    <w:rsid w:val="00B10D15"/>
    <w:rsid w:val="00B1108F"/>
    <w:rsid w:val="00B1136B"/>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9DA"/>
    <w:rsid w:val="00B66BB3"/>
    <w:rsid w:val="00B66D4C"/>
    <w:rsid w:val="00B67170"/>
    <w:rsid w:val="00B70B88"/>
    <w:rsid w:val="00B70DC9"/>
    <w:rsid w:val="00B71C19"/>
    <w:rsid w:val="00B7251E"/>
    <w:rsid w:val="00B7292B"/>
    <w:rsid w:val="00B7469C"/>
    <w:rsid w:val="00B74920"/>
    <w:rsid w:val="00B74EC0"/>
    <w:rsid w:val="00B77020"/>
    <w:rsid w:val="00B77462"/>
    <w:rsid w:val="00B80676"/>
    <w:rsid w:val="00B80F38"/>
    <w:rsid w:val="00B82B9C"/>
    <w:rsid w:val="00B82D1E"/>
    <w:rsid w:val="00B8312D"/>
    <w:rsid w:val="00B834A5"/>
    <w:rsid w:val="00B83D71"/>
    <w:rsid w:val="00B84A30"/>
    <w:rsid w:val="00B84B0A"/>
    <w:rsid w:val="00B85EC9"/>
    <w:rsid w:val="00B85FB5"/>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EC1"/>
    <w:rsid w:val="00BA15BF"/>
    <w:rsid w:val="00BA1DCC"/>
    <w:rsid w:val="00BA2664"/>
    <w:rsid w:val="00BA33F0"/>
    <w:rsid w:val="00BA340C"/>
    <w:rsid w:val="00BA34F2"/>
    <w:rsid w:val="00BA46E5"/>
    <w:rsid w:val="00BA4780"/>
    <w:rsid w:val="00BA5CCC"/>
    <w:rsid w:val="00BA6AB1"/>
    <w:rsid w:val="00BA71EA"/>
    <w:rsid w:val="00BB140A"/>
    <w:rsid w:val="00BB2187"/>
    <w:rsid w:val="00BB34F5"/>
    <w:rsid w:val="00BB36EB"/>
    <w:rsid w:val="00BB3D8F"/>
    <w:rsid w:val="00BB5BBB"/>
    <w:rsid w:val="00BB5FA4"/>
    <w:rsid w:val="00BB6AF6"/>
    <w:rsid w:val="00BB6F30"/>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37F8"/>
    <w:rsid w:val="00BE4537"/>
    <w:rsid w:val="00BE47A0"/>
    <w:rsid w:val="00BE47EC"/>
    <w:rsid w:val="00BE4EF1"/>
    <w:rsid w:val="00BE5320"/>
    <w:rsid w:val="00BE5510"/>
    <w:rsid w:val="00BE5A70"/>
    <w:rsid w:val="00BE63FE"/>
    <w:rsid w:val="00BE65AA"/>
    <w:rsid w:val="00BE6DBA"/>
    <w:rsid w:val="00BF02F3"/>
    <w:rsid w:val="00BF086A"/>
    <w:rsid w:val="00BF0A1D"/>
    <w:rsid w:val="00BF16D3"/>
    <w:rsid w:val="00BF1F22"/>
    <w:rsid w:val="00BF2310"/>
    <w:rsid w:val="00BF349E"/>
    <w:rsid w:val="00BF3C3E"/>
    <w:rsid w:val="00BF493F"/>
    <w:rsid w:val="00BF5342"/>
    <w:rsid w:val="00BF59A4"/>
    <w:rsid w:val="00BF6015"/>
    <w:rsid w:val="00BF662C"/>
    <w:rsid w:val="00BF6C66"/>
    <w:rsid w:val="00BF7DB4"/>
    <w:rsid w:val="00BF7DE2"/>
    <w:rsid w:val="00C00613"/>
    <w:rsid w:val="00C00CDC"/>
    <w:rsid w:val="00C0124F"/>
    <w:rsid w:val="00C02B19"/>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3EE"/>
    <w:rsid w:val="00C24A48"/>
    <w:rsid w:val="00C24AEE"/>
    <w:rsid w:val="00C258E8"/>
    <w:rsid w:val="00C25A59"/>
    <w:rsid w:val="00C277A7"/>
    <w:rsid w:val="00C27C1B"/>
    <w:rsid w:val="00C30443"/>
    <w:rsid w:val="00C30C19"/>
    <w:rsid w:val="00C30EE5"/>
    <w:rsid w:val="00C31569"/>
    <w:rsid w:val="00C31C01"/>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3F5D"/>
    <w:rsid w:val="00C54107"/>
    <w:rsid w:val="00C54E2D"/>
    <w:rsid w:val="00C55C53"/>
    <w:rsid w:val="00C568C9"/>
    <w:rsid w:val="00C5724D"/>
    <w:rsid w:val="00C60A89"/>
    <w:rsid w:val="00C61634"/>
    <w:rsid w:val="00C62196"/>
    <w:rsid w:val="00C6245D"/>
    <w:rsid w:val="00C66036"/>
    <w:rsid w:val="00C664D1"/>
    <w:rsid w:val="00C6660C"/>
    <w:rsid w:val="00C701A8"/>
    <w:rsid w:val="00C70A35"/>
    <w:rsid w:val="00C711F6"/>
    <w:rsid w:val="00C71303"/>
    <w:rsid w:val="00C7173E"/>
    <w:rsid w:val="00C72AEF"/>
    <w:rsid w:val="00C72B07"/>
    <w:rsid w:val="00C72B33"/>
    <w:rsid w:val="00C72E99"/>
    <w:rsid w:val="00C730C9"/>
    <w:rsid w:val="00C731FC"/>
    <w:rsid w:val="00C73229"/>
    <w:rsid w:val="00C73A55"/>
    <w:rsid w:val="00C73CAF"/>
    <w:rsid w:val="00C749D3"/>
    <w:rsid w:val="00C74B9F"/>
    <w:rsid w:val="00C74D8F"/>
    <w:rsid w:val="00C74E6F"/>
    <w:rsid w:val="00C75493"/>
    <w:rsid w:val="00C75E0A"/>
    <w:rsid w:val="00C76E95"/>
    <w:rsid w:val="00C770B0"/>
    <w:rsid w:val="00C77AF5"/>
    <w:rsid w:val="00C8081E"/>
    <w:rsid w:val="00C80E33"/>
    <w:rsid w:val="00C815C9"/>
    <w:rsid w:val="00C81D74"/>
    <w:rsid w:val="00C82227"/>
    <w:rsid w:val="00C826AB"/>
    <w:rsid w:val="00C82774"/>
    <w:rsid w:val="00C829D1"/>
    <w:rsid w:val="00C82BDE"/>
    <w:rsid w:val="00C839D4"/>
    <w:rsid w:val="00C85715"/>
    <w:rsid w:val="00C8587D"/>
    <w:rsid w:val="00C85907"/>
    <w:rsid w:val="00C85EF1"/>
    <w:rsid w:val="00C86AC9"/>
    <w:rsid w:val="00C87747"/>
    <w:rsid w:val="00C906D7"/>
    <w:rsid w:val="00C91272"/>
    <w:rsid w:val="00C9197F"/>
    <w:rsid w:val="00C9213B"/>
    <w:rsid w:val="00C92AA2"/>
    <w:rsid w:val="00C92DE5"/>
    <w:rsid w:val="00C93119"/>
    <w:rsid w:val="00C93B6F"/>
    <w:rsid w:val="00C93C7C"/>
    <w:rsid w:val="00C943A5"/>
    <w:rsid w:val="00C963AF"/>
    <w:rsid w:val="00C967D8"/>
    <w:rsid w:val="00CA0031"/>
    <w:rsid w:val="00CA032E"/>
    <w:rsid w:val="00CA05EF"/>
    <w:rsid w:val="00CA074F"/>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B0B88"/>
    <w:rsid w:val="00CB146F"/>
    <w:rsid w:val="00CB16DD"/>
    <w:rsid w:val="00CB1B13"/>
    <w:rsid w:val="00CB1EF9"/>
    <w:rsid w:val="00CB2195"/>
    <w:rsid w:val="00CB38A8"/>
    <w:rsid w:val="00CB3CEE"/>
    <w:rsid w:val="00CB41CC"/>
    <w:rsid w:val="00CB4C91"/>
    <w:rsid w:val="00CB5AEE"/>
    <w:rsid w:val="00CC04B4"/>
    <w:rsid w:val="00CC0AAE"/>
    <w:rsid w:val="00CC1AE8"/>
    <w:rsid w:val="00CC31F4"/>
    <w:rsid w:val="00CC3F7D"/>
    <w:rsid w:val="00CC3F8F"/>
    <w:rsid w:val="00CC40B2"/>
    <w:rsid w:val="00CC4709"/>
    <w:rsid w:val="00CC49BC"/>
    <w:rsid w:val="00CC5371"/>
    <w:rsid w:val="00CC53F9"/>
    <w:rsid w:val="00CC6055"/>
    <w:rsid w:val="00CC61AA"/>
    <w:rsid w:val="00CC65A5"/>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4D7"/>
    <w:rsid w:val="00D1158E"/>
    <w:rsid w:val="00D116F9"/>
    <w:rsid w:val="00D12524"/>
    <w:rsid w:val="00D134C0"/>
    <w:rsid w:val="00D13B10"/>
    <w:rsid w:val="00D14C01"/>
    <w:rsid w:val="00D15AD0"/>
    <w:rsid w:val="00D21716"/>
    <w:rsid w:val="00D22569"/>
    <w:rsid w:val="00D2286B"/>
    <w:rsid w:val="00D22DBE"/>
    <w:rsid w:val="00D23330"/>
    <w:rsid w:val="00D23548"/>
    <w:rsid w:val="00D23987"/>
    <w:rsid w:val="00D2464F"/>
    <w:rsid w:val="00D24E05"/>
    <w:rsid w:val="00D24F19"/>
    <w:rsid w:val="00D2565F"/>
    <w:rsid w:val="00D25835"/>
    <w:rsid w:val="00D26F7B"/>
    <w:rsid w:val="00D27A13"/>
    <w:rsid w:val="00D30757"/>
    <w:rsid w:val="00D30E01"/>
    <w:rsid w:val="00D32438"/>
    <w:rsid w:val="00D325CC"/>
    <w:rsid w:val="00D331B6"/>
    <w:rsid w:val="00D33D0E"/>
    <w:rsid w:val="00D362F0"/>
    <w:rsid w:val="00D365C2"/>
    <w:rsid w:val="00D41132"/>
    <w:rsid w:val="00D42065"/>
    <w:rsid w:val="00D420A3"/>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1B3"/>
    <w:rsid w:val="00D6030A"/>
    <w:rsid w:val="00D60732"/>
    <w:rsid w:val="00D612E5"/>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294B"/>
    <w:rsid w:val="00D843ED"/>
    <w:rsid w:val="00D85A63"/>
    <w:rsid w:val="00D87758"/>
    <w:rsid w:val="00D87C65"/>
    <w:rsid w:val="00D87D45"/>
    <w:rsid w:val="00D90B00"/>
    <w:rsid w:val="00D90C5D"/>
    <w:rsid w:val="00D91182"/>
    <w:rsid w:val="00D92339"/>
    <w:rsid w:val="00D93073"/>
    <w:rsid w:val="00D9318C"/>
    <w:rsid w:val="00D938DC"/>
    <w:rsid w:val="00D93FAD"/>
    <w:rsid w:val="00D95A49"/>
    <w:rsid w:val="00D95AC7"/>
    <w:rsid w:val="00D96E10"/>
    <w:rsid w:val="00D96FD2"/>
    <w:rsid w:val="00D97733"/>
    <w:rsid w:val="00D978E2"/>
    <w:rsid w:val="00D97E7A"/>
    <w:rsid w:val="00DA03E0"/>
    <w:rsid w:val="00DA08D9"/>
    <w:rsid w:val="00DA1892"/>
    <w:rsid w:val="00DA1929"/>
    <w:rsid w:val="00DA1B41"/>
    <w:rsid w:val="00DA1BD5"/>
    <w:rsid w:val="00DA26BE"/>
    <w:rsid w:val="00DA497D"/>
    <w:rsid w:val="00DA49E8"/>
    <w:rsid w:val="00DA535B"/>
    <w:rsid w:val="00DA5DF5"/>
    <w:rsid w:val="00DA60EA"/>
    <w:rsid w:val="00DA65E2"/>
    <w:rsid w:val="00DA67B5"/>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78D"/>
    <w:rsid w:val="00DC1983"/>
    <w:rsid w:val="00DC2186"/>
    <w:rsid w:val="00DC34BF"/>
    <w:rsid w:val="00DC3F69"/>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0A42"/>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9D9"/>
    <w:rsid w:val="00E00B80"/>
    <w:rsid w:val="00E01E95"/>
    <w:rsid w:val="00E01FE0"/>
    <w:rsid w:val="00E03055"/>
    <w:rsid w:val="00E045C6"/>
    <w:rsid w:val="00E0476D"/>
    <w:rsid w:val="00E04E49"/>
    <w:rsid w:val="00E04FAA"/>
    <w:rsid w:val="00E05B24"/>
    <w:rsid w:val="00E05F73"/>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9FE"/>
    <w:rsid w:val="00E32A78"/>
    <w:rsid w:val="00E3429E"/>
    <w:rsid w:val="00E34AAB"/>
    <w:rsid w:val="00E3607E"/>
    <w:rsid w:val="00E36211"/>
    <w:rsid w:val="00E36907"/>
    <w:rsid w:val="00E37030"/>
    <w:rsid w:val="00E37431"/>
    <w:rsid w:val="00E37A55"/>
    <w:rsid w:val="00E4023A"/>
    <w:rsid w:val="00E40439"/>
    <w:rsid w:val="00E4081A"/>
    <w:rsid w:val="00E4085A"/>
    <w:rsid w:val="00E40961"/>
    <w:rsid w:val="00E40F84"/>
    <w:rsid w:val="00E41390"/>
    <w:rsid w:val="00E42B75"/>
    <w:rsid w:val="00E42EF5"/>
    <w:rsid w:val="00E44A55"/>
    <w:rsid w:val="00E45566"/>
    <w:rsid w:val="00E45FD0"/>
    <w:rsid w:val="00E465E4"/>
    <w:rsid w:val="00E4685D"/>
    <w:rsid w:val="00E468BD"/>
    <w:rsid w:val="00E47434"/>
    <w:rsid w:val="00E4780B"/>
    <w:rsid w:val="00E50417"/>
    <w:rsid w:val="00E506DE"/>
    <w:rsid w:val="00E5077D"/>
    <w:rsid w:val="00E50C32"/>
    <w:rsid w:val="00E5142D"/>
    <w:rsid w:val="00E52F72"/>
    <w:rsid w:val="00E5307F"/>
    <w:rsid w:val="00E53B6B"/>
    <w:rsid w:val="00E540C3"/>
    <w:rsid w:val="00E54CDC"/>
    <w:rsid w:val="00E55564"/>
    <w:rsid w:val="00E55A93"/>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101"/>
    <w:rsid w:val="00E7085D"/>
    <w:rsid w:val="00E71BD8"/>
    <w:rsid w:val="00E731C6"/>
    <w:rsid w:val="00E73AAF"/>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197"/>
    <w:rsid w:val="00E92581"/>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650"/>
    <w:rsid w:val="00EB1CAF"/>
    <w:rsid w:val="00EB225A"/>
    <w:rsid w:val="00EB3061"/>
    <w:rsid w:val="00EB329A"/>
    <w:rsid w:val="00EB3369"/>
    <w:rsid w:val="00EB3761"/>
    <w:rsid w:val="00EB3985"/>
    <w:rsid w:val="00EB3AA9"/>
    <w:rsid w:val="00EB3FB9"/>
    <w:rsid w:val="00EB41D0"/>
    <w:rsid w:val="00EB4D8F"/>
    <w:rsid w:val="00EB4F2D"/>
    <w:rsid w:val="00EB4F58"/>
    <w:rsid w:val="00EB56C4"/>
    <w:rsid w:val="00EB7AB2"/>
    <w:rsid w:val="00EC00EA"/>
    <w:rsid w:val="00EC125A"/>
    <w:rsid w:val="00EC1AB3"/>
    <w:rsid w:val="00EC249E"/>
    <w:rsid w:val="00EC31F9"/>
    <w:rsid w:val="00EC34BA"/>
    <w:rsid w:val="00EC3734"/>
    <w:rsid w:val="00EC3892"/>
    <w:rsid w:val="00EC3E88"/>
    <w:rsid w:val="00EC4115"/>
    <w:rsid w:val="00EC43C9"/>
    <w:rsid w:val="00EC4E50"/>
    <w:rsid w:val="00EC527E"/>
    <w:rsid w:val="00EC557F"/>
    <w:rsid w:val="00EC609E"/>
    <w:rsid w:val="00EC6109"/>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4D4"/>
    <w:rsid w:val="00ED3BF1"/>
    <w:rsid w:val="00ED47A3"/>
    <w:rsid w:val="00ED4B97"/>
    <w:rsid w:val="00ED4C35"/>
    <w:rsid w:val="00ED51BF"/>
    <w:rsid w:val="00ED543F"/>
    <w:rsid w:val="00ED5632"/>
    <w:rsid w:val="00ED58D8"/>
    <w:rsid w:val="00ED5C50"/>
    <w:rsid w:val="00ED6587"/>
    <w:rsid w:val="00ED6DE8"/>
    <w:rsid w:val="00ED709B"/>
    <w:rsid w:val="00ED77DB"/>
    <w:rsid w:val="00EE0358"/>
    <w:rsid w:val="00EE0600"/>
    <w:rsid w:val="00EE146F"/>
    <w:rsid w:val="00EE1877"/>
    <w:rsid w:val="00EE1C13"/>
    <w:rsid w:val="00EE22AD"/>
    <w:rsid w:val="00EE4527"/>
    <w:rsid w:val="00EE4629"/>
    <w:rsid w:val="00EE4E3D"/>
    <w:rsid w:val="00EE512E"/>
    <w:rsid w:val="00EE519B"/>
    <w:rsid w:val="00EE61A3"/>
    <w:rsid w:val="00EE77B4"/>
    <w:rsid w:val="00EF034E"/>
    <w:rsid w:val="00EF0A87"/>
    <w:rsid w:val="00EF11BB"/>
    <w:rsid w:val="00EF11C7"/>
    <w:rsid w:val="00EF17BD"/>
    <w:rsid w:val="00EF1D8D"/>
    <w:rsid w:val="00EF31F8"/>
    <w:rsid w:val="00EF3446"/>
    <w:rsid w:val="00EF4124"/>
    <w:rsid w:val="00EF468E"/>
    <w:rsid w:val="00EF52A4"/>
    <w:rsid w:val="00EF6AE7"/>
    <w:rsid w:val="00EF6E71"/>
    <w:rsid w:val="00EF6F53"/>
    <w:rsid w:val="00F00E4F"/>
    <w:rsid w:val="00F00F7D"/>
    <w:rsid w:val="00F0152D"/>
    <w:rsid w:val="00F01632"/>
    <w:rsid w:val="00F02099"/>
    <w:rsid w:val="00F02725"/>
    <w:rsid w:val="00F027AD"/>
    <w:rsid w:val="00F03FC1"/>
    <w:rsid w:val="00F04C48"/>
    <w:rsid w:val="00F0527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675"/>
    <w:rsid w:val="00F23E0B"/>
    <w:rsid w:val="00F24A0E"/>
    <w:rsid w:val="00F25822"/>
    <w:rsid w:val="00F25D49"/>
    <w:rsid w:val="00F260C3"/>
    <w:rsid w:val="00F26CC2"/>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D24"/>
    <w:rsid w:val="00F37EE6"/>
    <w:rsid w:val="00F403B0"/>
    <w:rsid w:val="00F41521"/>
    <w:rsid w:val="00F43DEF"/>
    <w:rsid w:val="00F458EA"/>
    <w:rsid w:val="00F46215"/>
    <w:rsid w:val="00F473F6"/>
    <w:rsid w:val="00F52816"/>
    <w:rsid w:val="00F52926"/>
    <w:rsid w:val="00F52C6F"/>
    <w:rsid w:val="00F52DAA"/>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0FE"/>
    <w:rsid w:val="00F8147E"/>
    <w:rsid w:val="00F81684"/>
    <w:rsid w:val="00F81941"/>
    <w:rsid w:val="00F82389"/>
    <w:rsid w:val="00F825E3"/>
    <w:rsid w:val="00F82A9A"/>
    <w:rsid w:val="00F83510"/>
    <w:rsid w:val="00F83B38"/>
    <w:rsid w:val="00F83C40"/>
    <w:rsid w:val="00F83CB1"/>
    <w:rsid w:val="00F84CD0"/>
    <w:rsid w:val="00F8513E"/>
    <w:rsid w:val="00F859E4"/>
    <w:rsid w:val="00F85AB0"/>
    <w:rsid w:val="00F87D8E"/>
    <w:rsid w:val="00F9049A"/>
    <w:rsid w:val="00F9174A"/>
    <w:rsid w:val="00F92339"/>
    <w:rsid w:val="00F92876"/>
    <w:rsid w:val="00F92C18"/>
    <w:rsid w:val="00F92FCB"/>
    <w:rsid w:val="00F944C7"/>
    <w:rsid w:val="00F94A3B"/>
    <w:rsid w:val="00F94F45"/>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1B"/>
    <w:rsid w:val="00FB372D"/>
    <w:rsid w:val="00FB39DD"/>
    <w:rsid w:val="00FB427C"/>
    <w:rsid w:val="00FB436C"/>
    <w:rsid w:val="00FB4F2A"/>
    <w:rsid w:val="00FB5386"/>
    <w:rsid w:val="00FB6DC8"/>
    <w:rsid w:val="00FB6F7C"/>
    <w:rsid w:val="00FB79F2"/>
    <w:rsid w:val="00FB7F1D"/>
    <w:rsid w:val="00FC05D9"/>
    <w:rsid w:val="00FC1758"/>
    <w:rsid w:val="00FC2619"/>
    <w:rsid w:val="00FC3119"/>
    <w:rsid w:val="00FC4428"/>
    <w:rsid w:val="00FC4447"/>
    <w:rsid w:val="00FC499E"/>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7160"/>
    <w:rsid w:val="00FD78E3"/>
    <w:rsid w:val="00FD7FFE"/>
    <w:rsid w:val="00FE1579"/>
    <w:rsid w:val="00FE1F19"/>
    <w:rsid w:val="00FE25F4"/>
    <w:rsid w:val="00FE321A"/>
    <w:rsid w:val="00FE39D9"/>
    <w:rsid w:val="00FE4FD4"/>
    <w:rsid w:val="00FE64E7"/>
    <w:rsid w:val="00FE70EB"/>
    <w:rsid w:val="00FE7195"/>
    <w:rsid w:val="00FE7521"/>
    <w:rsid w:val="00FE7589"/>
    <w:rsid w:val="00FE7A14"/>
    <w:rsid w:val="00FE7B97"/>
    <w:rsid w:val="00FE7E6F"/>
    <w:rsid w:val="00FF10A1"/>
    <w:rsid w:val="00FF2915"/>
    <w:rsid w:val="00FF2B57"/>
    <w:rsid w:val="00FF3216"/>
    <w:rsid w:val="00FF39FC"/>
    <w:rsid w:val="00FF3A83"/>
    <w:rsid w:val="00FF4053"/>
    <w:rsid w:val="00FF43D4"/>
    <w:rsid w:val="00FF4699"/>
    <w:rsid w:val="00FF564E"/>
    <w:rsid w:val="00FF584A"/>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E5"/>
    <w:pPr>
      <w:jc w:val="center"/>
    </w:pPr>
    <w:rPr>
      <w:sz w:val="22"/>
      <w:szCs w:val="22"/>
      <w:lang w:val="ro-RO"/>
    </w:rPr>
  </w:style>
  <w:style w:type="paragraph" w:styleId="Titlu1">
    <w:name w:val="heading 1"/>
    <w:basedOn w:val="Normal"/>
    <w:next w:val="Normal"/>
    <w:link w:val="Titlu1Caracter"/>
    <w:uiPriority w:val="9"/>
    <w:qFormat/>
    <w:rsid w:val="00D91182"/>
    <w:pPr>
      <w:keepNext/>
      <w:keepLines/>
      <w:spacing w:before="480"/>
      <w:outlineLvl w:val="0"/>
    </w:pPr>
    <w:rPr>
      <w:rFonts w:ascii="Cambria" w:eastAsia="Times New Roman" w:hAnsi="Cambria"/>
      <w:b/>
      <w:bCs/>
      <w:color w:val="365F91"/>
      <w:sz w:val="28"/>
      <w:szCs w:val="28"/>
    </w:rPr>
  </w:style>
  <w:style w:type="paragraph" w:styleId="Titlu2">
    <w:name w:val="heading 2"/>
    <w:basedOn w:val="Normal"/>
    <w:next w:val="Normal"/>
    <w:link w:val="Titlu2Caracter"/>
    <w:qFormat/>
    <w:rsid w:val="00632828"/>
    <w:pPr>
      <w:keepNext/>
      <w:outlineLvl w:val="1"/>
    </w:pPr>
    <w:rPr>
      <w:rFonts w:ascii="Times New Roman" w:eastAsia="Times New Roman" w:hAnsi="Times New Roman"/>
      <w:b/>
      <w:sz w:val="24"/>
      <w:szCs w:val="20"/>
      <w:lang w:val="en-AU" w:eastAsia="ro-RO"/>
    </w:rPr>
  </w:style>
  <w:style w:type="paragraph" w:styleId="Titlu4">
    <w:name w:val="heading 4"/>
    <w:basedOn w:val="Normal"/>
    <w:next w:val="Normal"/>
    <w:link w:val="Titlu4Caracter"/>
    <w:unhideWhenUsed/>
    <w:qFormat/>
    <w:rsid w:val="00AB0D1B"/>
    <w:pPr>
      <w:keepNext/>
      <w:keepLines/>
      <w:spacing w:before="200"/>
      <w:jc w:val="left"/>
      <w:outlineLvl w:val="3"/>
    </w:pPr>
    <w:rPr>
      <w:rFonts w:ascii="Cambria" w:eastAsia="Times New Roman" w:hAnsi="Cambria"/>
      <w:b/>
      <w:bCs/>
      <w:i/>
      <w:iCs/>
      <w:color w:val="4F81BD"/>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 Char Char Char Char,Header Char Char Char1,Header Char Char Char Char Char,Header Char"/>
    <w:basedOn w:val="Normal"/>
    <w:link w:val="AntetCaracter"/>
    <w:uiPriority w:val="99"/>
    <w:unhideWhenUsed/>
    <w:rsid w:val="00632828"/>
    <w:pPr>
      <w:tabs>
        <w:tab w:val="center" w:pos="4536"/>
        <w:tab w:val="right" w:pos="9072"/>
      </w:tabs>
    </w:pPr>
  </w:style>
  <w:style w:type="character" w:customStyle="1" w:styleId="AntetCaracter">
    <w:name w:val="Antet Caracter"/>
    <w:aliases w:val="Header Char Char Char Char Caracter,Header Char Char Char1 Caracter,Header Char Char Char Char Char Caracter,Header Char Caracter"/>
    <w:basedOn w:val="Fontdeparagrafimplicit"/>
    <w:link w:val="Antet"/>
    <w:uiPriority w:val="99"/>
    <w:rsid w:val="00632828"/>
  </w:style>
  <w:style w:type="paragraph" w:styleId="Subsol">
    <w:name w:val="footer"/>
    <w:basedOn w:val="Normal"/>
    <w:link w:val="SubsolCaracter"/>
    <w:unhideWhenUsed/>
    <w:rsid w:val="00632828"/>
    <w:pPr>
      <w:tabs>
        <w:tab w:val="center" w:pos="4536"/>
        <w:tab w:val="right" w:pos="9072"/>
      </w:tabs>
    </w:pPr>
  </w:style>
  <w:style w:type="character" w:customStyle="1" w:styleId="SubsolCaracter">
    <w:name w:val="Subsol Caracter"/>
    <w:basedOn w:val="Fontdeparagrafimplicit"/>
    <w:link w:val="Subsol"/>
    <w:rsid w:val="00632828"/>
  </w:style>
  <w:style w:type="table" w:styleId="GrilTabel">
    <w:name w:val="Table Grid"/>
    <w:basedOn w:val="TabelNormal"/>
    <w:uiPriority w:val="39"/>
    <w:rsid w:val="006328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632828"/>
    <w:rPr>
      <w:rFonts w:ascii="Tahoma" w:hAnsi="Tahoma"/>
      <w:sz w:val="16"/>
      <w:szCs w:val="16"/>
    </w:rPr>
  </w:style>
  <w:style w:type="character" w:customStyle="1" w:styleId="TextnBalonCaracter">
    <w:name w:val="Text în Balon Caracter"/>
    <w:link w:val="TextnBalon"/>
    <w:uiPriority w:val="99"/>
    <w:semiHidden/>
    <w:rsid w:val="00632828"/>
    <w:rPr>
      <w:rFonts w:ascii="Tahoma" w:hAnsi="Tahoma" w:cs="Tahoma"/>
      <w:sz w:val="16"/>
      <w:szCs w:val="16"/>
    </w:rPr>
  </w:style>
  <w:style w:type="character" w:customStyle="1" w:styleId="Titlu2Caracter">
    <w:name w:val="Titlu 2 Caracter"/>
    <w:link w:val="Titlu2"/>
    <w:rsid w:val="00632828"/>
    <w:rPr>
      <w:rFonts w:ascii="Times New Roman" w:eastAsia="Times New Roman" w:hAnsi="Times New Roman" w:cs="Times New Roman"/>
      <w:b/>
      <w:sz w:val="24"/>
      <w:szCs w:val="20"/>
      <w:lang w:val="en-AU" w:eastAsia="ro-RO"/>
    </w:rPr>
  </w:style>
  <w:style w:type="paragraph" w:styleId="Textsimplu">
    <w:name w:val="Plain Text"/>
    <w:basedOn w:val="Normal"/>
    <w:link w:val="TextsimpluCaracter"/>
    <w:rsid w:val="00632828"/>
    <w:rPr>
      <w:rFonts w:ascii="Courier New" w:eastAsia="Times New Roman" w:hAnsi="Courier New"/>
      <w:sz w:val="20"/>
      <w:szCs w:val="20"/>
      <w:lang w:eastAsia="ro-RO"/>
    </w:rPr>
  </w:style>
  <w:style w:type="character" w:customStyle="1" w:styleId="TextsimpluCaracter">
    <w:name w:val="Text simplu Caracter"/>
    <w:link w:val="Textsimplu"/>
    <w:rsid w:val="00632828"/>
    <w:rPr>
      <w:rFonts w:ascii="Courier New" w:eastAsia="Times New Roman" w:hAnsi="Courier New" w:cs="Times New Roman"/>
      <w:sz w:val="20"/>
      <w:szCs w:val="20"/>
      <w:lang w:eastAsia="ro-RO"/>
    </w:rPr>
  </w:style>
  <w:style w:type="paragraph" w:styleId="Listparagraf">
    <w:name w:val="List Paragraph"/>
    <w:aliases w:val="Normal bullet 2,List Paragraph1,Forth level"/>
    <w:basedOn w:val="Normal"/>
    <w:link w:val="ListparagrafCaracter"/>
    <w:uiPriority w:val="34"/>
    <w:qFormat/>
    <w:rsid w:val="006B6B72"/>
    <w:pPr>
      <w:ind w:left="720"/>
      <w:contextualSpacing/>
    </w:pPr>
  </w:style>
  <w:style w:type="paragraph" w:styleId="Frspaiere">
    <w:name w:val="No Spacing"/>
    <w:link w:val="FrspaiereCaracter"/>
    <w:uiPriority w:val="1"/>
    <w:qFormat/>
    <w:rsid w:val="00C30C19"/>
    <w:pPr>
      <w:jc w:val="center"/>
    </w:pPr>
    <w:rPr>
      <w:rFonts w:ascii="_TimesNewRoman" w:eastAsia="Times New Roman" w:hAnsi="_TimesNewRoman"/>
      <w:sz w:val="28"/>
      <w:lang w:eastAsia="ro-RO"/>
    </w:rPr>
  </w:style>
  <w:style w:type="paragraph" w:styleId="Corptext">
    <w:name w:val="Body Text"/>
    <w:basedOn w:val="Normal"/>
    <w:link w:val="CorptextCaracter"/>
    <w:semiHidden/>
    <w:rsid w:val="007F547D"/>
    <w:pPr>
      <w:jc w:val="left"/>
    </w:pPr>
    <w:rPr>
      <w:rFonts w:ascii="Times New Roman" w:eastAsia="Times New Roman" w:hAnsi="Times New Roman"/>
      <w:color w:val="000000"/>
      <w:sz w:val="24"/>
      <w:szCs w:val="20"/>
      <w:lang w:val="en-GB" w:eastAsia="ro-RO"/>
    </w:rPr>
  </w:style>
  <w:style w:type="character" w:customStyle="1" w:styleId="CorptextCaracter">
    <w:name w:val="Corp text Caracter"/>
    <w:link w:val="Corptext"/>
    <w:semiHidden/>
    <w:rsid w:val="007F547D"/>
    <w:rPr>
      <w:rFonts w:ascii="Times New Roman" w:eastAsia="Times New Roman" w:hAnsi="Times New Roman" w:cs="Times New Roman"/>
      <w:color w:val="000000"/>
      <w:sz w:val="24"/>
      <w:szCs w:val="20"/>
      <w:lang w:val="en-GB" w:eastAsia="ro-RO"/>
    </w:rPr>
  </w:style>
  <w:style w:type="character" w:customStyle="1" w:styleId="Titlu1Caracter">
    <w:name w:val="Titlu 1 Caracter"/>
    <w:link w:val="Titlu1"/>
    <w:uiPriority w:val="9"/>
    <w:rsid w:val="00D91182"/>
    <w:rPr>
      <w:rFonts w:ascii="Cambria" w:eastAsia="Times New Roman" w:hAnsi="Cambria" w:cs="Times New Roman"/>
      <w:b/>
      <w:bCs/>
      <w:color w:val="365F91"/>
      <w:sz w:val="28"/>
      <w:szCs w:val="28"/>
    </w:rPr>
  </w:style>
  <w:style w:type="character" w:styleId="Robust">
    <w:name w:val="Strong"/>
    <w:uiPriority w:val="22"/>
    <w:qFormat/>
    <w:rsid w:val="00245397"/>
    <w:rPr>
      <w:b/>
      <w:bCs/>
    </w:rPr>
  </w:style>
  <w:style w:type="character" w:customStyle="1" w:styleId="FontStyle90">
    <w:name w:val="Font Style90"/>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imes New Roman"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imes New Roman"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imes New Roman"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imes New Roman"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imes New Roman" w:hAnsi="Arial" w:cs="Arial"/>
      <w:sz w:val="24"/>
      <w:szCs w:val="24"/>
      <w:lang w:eastAsia="ro-RO"/>
    </w:rPr>
  </w:style>
  <w:style w:type="character" w:customStyle="1" w:styleId="FontStyle91">
    <w:name w:val="Font Style91"/>
    <w:uiPriority w:val="99"/>
    <w:rsid w:val="00E6433C"/>
    <w:rPr>
      <w:rFonts w:ascii="Arial" w:hAnsi="Arial" w:cs="Arial"/>
      <w:b/>
      <w:bCs/>
      <w:smallCaps/>
      <w:spacing w:val="-10"/>
      <w:sz w:val="16"/>
      <w:szCs w:val="16"/>
    </w:rPr>
  </w:style>
  <w:style w:type="character" w:customStyle="1" w:styleId="FontStyle113">
    <w:name w:val="Font Style113"/>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imes New Roman"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imes New Roman" w:hAnsi="Arial" w:cs="Arial"/>
      <w:sz w:val="24"/>
      <w:szCs w:val="24"/>
      <w:lang w:eastAsia="ro-RO"/>
    </w:rPr>
  </w:style>
  <w:style w:type="character" w:customStyle="1" w:styleId="Titlu4Caracter">
    <w:name w:val="Titlu 4 Caracter"/>
    <w:link w:val="Titlu4"/>
    <w:rsid w:val="00AB0D1B"/>
    <w:rPr>
      <w:rFonts w:ascii="Cambria" w:eastAsia="Times New Roman" w:hAnsi="Cambria" w:cs="Times New Roman"/>
      <w:b/>
      <w:bCs/>
      <w:i/>
      <w:iCs/>
      <w:color w:val="4F81BD"/>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imes New Roman" w:hAnsi="Microsoft Sans Serif" w:cs="Microsoft Sans Serif"/>
      <w:sz w:val="24"/>
      <w:szCs w:val="24"/>
      <w:lang w:eastAsia="ro-RO"/>
    </w:rPr>
  </w:style>
  <w:style w:type="character" w:customStyle="1" w:styleId="FontStyle92">
    <w:name w:val="Font Style92"/>
    <w:uiPriority w:val="99"/>
    <w:rsid w:val="00DF5B9C"/>
    <w:rPr>
      <w:rFonts w:ascii="Microsoft Sans Serif" w:hAnsi="Microsoft Sans Serif" w:cs="Microsoft Sans Serif"/>
      <w:b/>
      <w:bCs/>
      <w:sz w:val="24"/>
      <w:szCs w:val="24"/>
    </w:rPr>
  </w:style>
  <w:style w:type="character" w:customStyle="1" w:styleId="FontStyle125">
    <w:name w:val="Font Style125"/>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imes New Roman"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imes New Roman" w:hAnsi="Times New Roman"/>
      <w:sz w:val="24"/>
      <w:szCs w:val="24"/>
      <w:lang w:eastAsia="ro-RO"/>
    </w:rPr>
  </w:style>
  <w:style w:type="character" w:customStyle="1" w:styleId="FontStyle60">
    <w:name w:val="Font Style60"/>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imes New Roman" w:hAnsi="Times New Roman"/>
      <w:sz w:val="24"/>
      <w:szCs w:val="24"/>
      <w:lang w:eastAsia="ro-RO"/>
    </w:rPr>
  </w:style>
  <w:style w:type="character" w:customStyle="1" w:styleId="FontStyle77">
    <w:name w:val="Font Style77"/>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imes New Roman" w:hAnsi="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imes New Roman" w:hAnsi="Times New Roman"/>
      <w:sz w:val="24"/>
      <w:szCs w:val="24"/>
      <w:lang w:eastAsia="ro-RO"/>
    </w:rPr>
  </w:style>
  <w:style w:type="character" w:customStyle="1" w:styleId="FontStyle78">
    <w:name w:val="Font Style78"/>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imes New Roman" w:hAnsi="Times New Roman"/>
      <w:sz w:val="24"/>
      <w:szCs w:val="24"/>
      <w:lang w:eastAsia="ro-RO"/>
    </w:rPr>
  </w:style>
  <w:style w:type="paragraph" w:styleId="Indentcorptext">
    <w:name w:val="Body Text Indent"/>
    <w:basedOn w:val="Normal"/>
    <w:link w:val="IndentcorptextCaracter"/>
    <w:uiPriority w:val="99"/>
    <w:semiHidden/>
    <w:unhideWhenUsed/>
    <w:rsid w:val="003C1576"/>
    <w:pPr>
      <w:spacing w:after="120"/>
      <w:ind w:left="283"/>
    </w:pPr>
  </w:style>
  <w:style w:type="character" w:customStyle="1" w:styleId="IndentcorptextCaracter">
    <w:name w:val="Indent corp text Caracter"/>
    <w:basedOn w:val="Fontdeparagrafimplicit"/>
    <w:link w:val="Indentcorptex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imes New Roman" w:hAnsi="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imes New Roman" w:hAnsi="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imes New Roman" w:hAnsi="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imes New Roman" w:hAnsi="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imes New Roman" w:hAnsi="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character" w:customStyle="1" w:styleId="FontStyle15">
    <w:name w:val="Font Style15"/>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imes New Roman"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imes New Roman"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imes New Roman" w:hAnsi="Arial" w:cs="Arial"/>
      <w:sz w:val="24"/>
      <w:szCs w:val="24"/>
      <w:lang w:eastAsia="ro-RO"/>
    </w:rPr>
  </w:style>
  <w:style w:type="character" w:customStyle="1" w:styleId="FontStyle84">
    <w:name w:val="Font Style84"/>
    <w:uiPriority w:val="99"/>
    <w:rsid w:val="00F971DB"/>
    <w:rPr>
      <w:rFonts w:ascii="Arial" w:hAnsi="Arial" w:cs="Arial"/>
      <w:sz w:val="24"/>
      <w:szCs w:val="24"/>
    </w:rPr>
  </w:style>
  <w:style w:type="character" w:customStyle="1" w:styleId="FontStyle114">
    <w:name w:val="Font Style114"/>
    <w:uiPriority w:val="99"/>
    <w:rsid w:val="00F971DB"/>
    <w:rPr>
      <w:rFonts w:ascii="Arial" w:hAnsi="Arial" w:cs="Arial"/>
      <w:b/>
      <w:bCs/>
      <w:sz w:val="24"/>
      <w:szCs w:val="24"/>
    </w:rPr>
  </w:style>
  <w:style w:type="character" w:customStyle="1" w:styleId="FontStyle83">
    <w:name w:val="Font Style83"/>
    <w:uiPriority w:val="99"/>
    <w:rsid w:val="00B607CB"/>
    <w:rPr>
      <w:rFonts w:ascii="Arial" w:hAnsi="Arial" w:cs="Arial"/>
      <w:sz w:val="24"/>
      <w:szCs w:val="24"/>
    </w:rPr>
  </w:style>
  <w:style w:type="character" w:customStyle="1" w:styleId="FontStyle115">
    <w:name w:val="Font Style115"/>
    <w:uiPriority w:val="99"/>
    <w:rsid w:val="00B607CB"/>
    <w:rPr>
      <w:rFonts w:ascii="Arial" w:hAnsi="Arial" w:cs="Arial"/>
      <w:sz w:val="24"/>
      <w:szCs w:val="24"/>
    </w:rPr>
  </w:style>
  <w:style w:type="paragraph" w:customStyle="1" w:styleId="Default">
    <w:name w:val="Default"/>
    <w:rsid w:val="004D6C7D"/>
    <w:pPr>
      <w:autoSpaceDE w:val="0"/>
      <w:autoSpaceDN w:val="0"/>
      <w:adjustRightInd w:val="0"/>
    </w:pPr>
    <w:rPr>
      <w:rFonts w:ascii="Times New Roman" w:hAnsi="Times New Roman"/>
      <w:color w:val="000000"/>
      <w:sz w:val="24"/>
      <w:szCs w:val="24"/>
      <w:lang w:val="ro-RO"/>
    </w:rPr>
  </w:style>
  <w:style w:type="character" w:styleId="Hyperlink">
    <w:name w:val="Hyperlink"/>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imes New Roman" w:hAnsi="Times New Roman"/>
      <w:sz w:val="24"/>
      <w:szCs w:val="24"/>
      <w:lang w:eastAsia="ro-RO"/>
    </w:rPr>
  </w:style>
  <w:style w:type="character" w:customStyle="1" w:styleId="FontStyle22">
    <w:name w:val="Font Style22"/>
    <w:uiPriority w:val="99"/>
    <w:rsid w:val="007F7EE9"/>
    <w:rPr>
      <w:rFonts w:ascii="Times New Roman" w:hAnsi="Times New Roman" w:cs="Times New Roman"/>
      <w:sz w:val="26"/>
      <w:szCs w:val="26"/>
    </w:rPr>
  </w:style>
  <w:style w:type="paragraph" w:styleId="Textnotdesubsol">
    <w:name w:val="footnote text"/>
    <w:basedOn w:val="Normal"/>
    <w:link w:val="TextnotdesubsolCaracter"/>
    <w:uiPriority w:val="99"/>
    <w:semiHidden/>
    <w:unhideWhenUsed/>
    <w:rsid w:val="007D205D"/>
    <w:rPr>
      <w:sz w:val="20"/>
      <w:szCs w:val="20"/>
    </w:rPr>
  </w:style>
  <w:style w:type="character" w:customStyle="1" w:styleId="TextnotdesubsolCaracter">
    <w:name w:val="Text notă de subsol Caracter"/>
    <w:link w:val="Textnotdesubsol"/>
    <w:uiPriority w:val="99"/>
    <w:semiHidden/>
    <w:rsid w:val="007D205D"/>
    <w:rPr>
      <w:sz w:val="20"/>
      <w:szCs w:val="20"/>
    </w:rPr>
  </w:style>
  <w:style w:type="character" w:styleId="Referinnotdesubsol">
    <w:name w:val="footnote reference"/>
    <w:uiPriority w:val="99"/>
    <w:semiHidden/>
    <w:unhideWhenUsed/>
    <w:rsid w:val="007D205D"/>
    <w:rPr>
      <w:vertAlign w:val="superscript"/>
    </w:rPr>
  </w:style>
  <w:style w:type="paragraph" w:styleId="Textnotdefinal">
    <w:name w:val="endnote text"/>
    <w:basedOn w:val="Normal"/>
    <w:link w:val="TextnotdefinalCaracter"/>
    <w:uiPriority w:val="99"/>
    <w:semiHidden/>
    <w:unhideWhenUsed/>
    <w:rsid w:val="0083016F"/>
    <w:rPr>
      <w:sz w:val="20"/>
      <w:szCs w:val="20"/>
    </w:rPr>
  </w:style>
  <w:style w:type="character" w:customStyle="1" w:styleId="TextnotdefinalCaracter">
    <w:name w:val="Text notă de final Caracter"/>
    <w:link w:val="Textnotdefinal"/>
    <w:uiPriority w:val="99"/>
    <w:semiHidden/>
    <w:rsid w:val="0083016F"/>
    <w:rPr>
      <w:sz w:val="20"/>
      <w:szCs w:val="20"/>
    </w:rPr>
  </w:style>
  <w:style w:type="character" w:styleId="Referinnotdefinal">
    <w:name w:val="endnote reference"/>
    <w:uiPriority w:val="99"/>
    <w:semiHidden/>
    <w:unhideWhenUsed/>
    <w:rsid w:val="0083016F"/>
    <w:rPr>
      <w:vertAlign w:val="superscript"/>
    </w:rPr>
  </w:style>
  <w:style w:type="paragraph" w:styleId="Legend">
    <w:name w:val="caption"/>
    <w:basedOn w:val="Normal"/>
    <w:next w:val="Normal"/>
    <w:uiPriority w:val="35"/>
    <w:unhideWhenUsed/>
    <w:qFormat/>
    <w:rsid w:val="00561F11"/>
    <w:pPr>
      <w:spacing w:after="200"/>
    </w:pPr>
    <w:rPr>
      <w:b/>
      <w:bCs/>
      <w:color w:val="4F81BD"/>
      <w:sz w:val="18"/>
      <w:szCs w:val="18"/>
    </w:rPr>
  </w:style>
  <w:style w:type="character" w:customStyle="1" w:styleId="FontStyle14">
    <w:name w:val="Font Style14"/>
    <w:uiPriority w:val="99"/>
    <w:rsid w:val="00311910"/>
    <w:rPr>
      <w:rFonts w:ascii="Times New Roman" w:hAnsi="Times New Roman" w:cs="Times New Roman"/>
      <w:b/>
      <w:bCs/>
      <w:i/>
      <w:iCs/>
      <w:sz w:val="12"/>
      <w:szCs w:val="12"/>
    </w:rPr>
  </w:style>
  <w:style w:type="character" w:customStyle="1" w:styleId="FontStyle17">
    <w:name w:val="Font Style17"/>
    <w:uiPriority w:val="99"/>
    <w:rsid w:val="00311910"/>
    <w:rPr>
      <w:rFonts w:ascii="Times New Roman" w:hAnsi="Times New Roman" w:cs="Times New Roman"/>
      <w:b/>
      <w:bCs/>
      <w:sz w:val="22"/>
      <w:szCs w:val="22"/>
    </w:rPr>
  </w:style>
  <w:style w:type="character" w:customStyle="1" w:styleId="FontStyle18">
    <w:name w:val="Font Style18"/>
    <w:uiPriority w:val="99"/>
    <w:rsid w:val="00311910"/>
    <w:rPr>
      <w:rFonts w:ascii="Times New Roman" w:hAnsi="Times New Roman" w:cs="Times New Roman"/>
      <w:b/>
      <w:bCs/>
      <w:sz w:val="18"/>
      <w:szCs w:val="18"/>
    </w:rPr>
  </w:style>
  <w:style w:type="character" w:customStyle="1" w:styleId="FontStyle19">
    <w:name w:val="Font Style19"/>
    <w:uiPriority w:val="99"/>
    <w:rsid w:val="00311910"/>
    <w:rPr>
      <w:rFonts w:ascii="Times New Roman" w:hAnsi="Times New Roman" w:cs="Times New Roman"/>
      <w:sz w:val="18"/>
      <w:szCs w:val="18"/>
    </w:rPr>
  </w:style>
  <w:style w:type="character" w:styleId="Numrdepagin">
    <w:name w:val="page number"/>
    <w:basedOn w:val="Fontdeparagrafimplicit"/>
    <w:rsid w:val="00FB7F1D"/>
  </w:style>
  <w:style w:type="character" w:customStyle="1" w:styleId="def">
    <w:name w:val="def"/>
    <w:basedOn w:val="Fontdeparagrafimplicit"/>
    <w:rsid w:val="00171AEE"/>
  </w:style>
  <w:style w:type="paragraph" w:styleId="Plandocument">
    <w:name w:val="Document Map"/>
    <w:basedOn w:val="Normal"/>
    <w:link w:val="PlandocumentCaracter"/>
    <w:uiPriority w:val="99"/>
    <w:semiHidden/>
    <w:unhideWhenUsed/>
    <w:rsid w:val="000329BA"/>
    <w:rPr>
      <w:rFonts w:ascii="Tahoma" w:hAnsi="Tahoma"/>
      <w:sz w:val="16"/>
      <w:szCs w:val="16"/>
    </w:rPr>
  </w:style>
  <w:style w:type="character" w:customStyle="1" w:styleId="PlandocumentCaracter">
    <w:name w:val="Plan document Caracter"/>
    <w:link w:val="Plandocument"/>
    <w:uiPriority w:val="99"/>
    <w:semiHidden/>
    <w:rsid w:val="000329BA"/>
    <w:rPr>
      <w:rFonts w:ascii="Tahoma" w:hAnsi="Tahoma" w:cs="Tahoma"/>
      <w:sz w:val="16"/>
      <w:szCs w:val="16"/>
    </w:rPr>
  </w:style>
  <w:style w:type="paragraph" w:customStyle="1" w:styleId="Frspaiere1">
    <w:name w:val="Fără spațiere1"/>
    <w:rsid w:val="00362CE0"/>
    <w:rPr>
      <w:rFonts w:eastAsia="Times New Roman"/>
      <w:sz w:val="22"/>
      <w:szCs w:val="22"/>
      <w:lang w:val="ro-RO"/>
    </w:rPr>
  </w:style>
  <w:style w:type="character" w:customStyle="1" w:styleId="apple-converted-space">
    <w:name w:val="apple-converted-space"/>
    <w:basedOn w:val="Fontdeparagrafimplicit"/>
    <w:rsid w:val="00EE61A3"/>
  </w:style>
  <w:style w:type="character" w:customStyle="1" w:styleId="ListparagrafCaracter">
    <w:name w:val="Listă paragraf Caracter"/>
    <w:aliases w:val="Normal bullet 2 Caracter,List Paragraph1 Caracter,Forth level Caracter"/>
    <w:basedOn w:val="Fontdeparagrafimplicit"/>
    <w:link w:val="Listparagraf"/>
    <w:uiPriority w:val="34"/>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lang w:val="en-US"/>
    </w:rPr>
  </w:style>
  <w:style w:type="paragraph" w:styleId="NormalWeb">
    <w:name w:val="Normal (Web)"/>
    <w:basedOn w:val="Normal"/>
    <w:uiPriority w:val="99"/>
    <w:semiHidden/>
    <w:unhideWhenUsed/>
    <w:rsid w:val="005D1B12"/>
    <w:pPr>
      <w:spacing w:before="100" w:beforeAutospacing="1" w:after="100" w:afterAutospacing="1"/>
      <w:jc w:val="left"/>
    </w:pPr>
    <w:rPr>
      <w:rFonts w:ascii="Times New Roman" w:eastAsia="Times New Roman" w:hAnsi="Times New Roman"/>
      <w:sz w:val="24"/>
      <w:szCs w:val="24"/>
      <w:lang w:eastAsia="ro-RO"/>
    </w:rPr>
  </w:style>
  <w:style w:type="character" w:styleId="Accentuat">
    <w:name w:val="Emphasis"/>
    <w:uiPriority w:val="20"/>
    <w:qFormat/>
    <w:rsid w:val="005D1B12"/>
    <w:rPr>
      <w:i/>
      <w:iCs/>
    </w:rPr>
  </w:style>
  <w:style w:type="paragraph" w:styleId="Corptext2">
    <w:name w:val="Body Text 2"/>
    <w:basedOn w:val="Normal"/>
    <w:link w:val="Corptext2Caracter"/>
    <w:uiPriority w:val="99"/>
    <w:semiHidden/>
    <w:unhideWhenUsed/>
    <w:rsid w:val="006D6418"/>
    <w:pPr>
      <w:spacing w:after="120" w:line="480" w:lineRule="auto"/>
    </w:pPr>
  </w:style>
  <w:style w:type="character" w:customStyle="1" w:styleId="Corptext2Caracter">
    <w:name w:val="Corp text 2 Caracter"/>
    <w:basedOn w:val="Fontdeparagrafimplicit"/>
    <w:link w:val="Corptext2"/>
    <w:uiPriority w:val="99"/>
    <w:semiHidden/>
    <w:rsid w:val="006D6418"/>
  </w:style>
  <w:style w:type="paragraph" w:styleId="Indentcorptext2">
    <w:name w:val="Body Text Indent 2"/>
    <w:basedOn w:val="Normal"/>
    <w:link w:val="Indentcorptext2Caracter"/>
    <w:uiPriority w:val="99"/>
    <w:semiHidden/>
    <w:unhideWhenUsed/>
    <w:rsid w:val="006D6418"/>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6D6418"/>
  </w:style>
  <w:style w:type="character" w:customStyle="1" w:styleId="ListparagrafCaracter1">
    <w:name w:val="Listă paragraf Caracter1"/>
    <w:aliases w:val="Normal bullet 2 Caracter1,List Paragraph1 Caracter1"/>
    <w:uiPriority w:val="34"/>
    <w:locked/>
    <w:rsid w:val="006D6418"/>
  </w:style>
  <w:style w:type="paragraph" w:customStyle="1" w:styleId="NormalCD">
    <w:name w:val="NormalCD"/>
    <w:basedOn w:val="Corptext"/>
    <w:rsid w:val="006D6418"/>
    <w:pPr>
      <w:jc w:val="both"/>
    </w:pPr>
    <w:rPr>
      <w:rFonts w:eastAsia="Calibri"/>
      <w:color w:val="auto"/>
      <w:sz w:val="28"/>
      <w:lang w:val="ro-RO"/>
    </w:rPr>
  </w:style>
  <w:style w:type="character" w:customStyle="1" w:styleId="FrspaiereCaracter">
    <w:name w:val="Fără spațiere Caracter"/>
    <w:link w:val="Frspaiere"/>
    <w:uiPriority w:val="1"/>
    <w:rsid w:val="006D6418"/>
    <w:rPr>
      <w:rFonts w:ascii="_TimesNewRoman" w:eastAsia="Times New Roman" w:hAnsi="_TimesNewRoman"/>
      <w:sz w:val="28"/>
      <w:lang w:val="en-US" w:eastAsia="ro-RO" w:bidi="ar-SA"/>
    </w:rPr>
  </w:style>
  <w:style w:type="paragraph" w:customStyle="1" w:styleId="BodySingle">
    <w:name w:val="Body Single"/>
    <w:rsid w:val="00486358"/>
    <w:pPr>
      <w:autoSpaceDE w:val="0"/>
      <w:autoSpaceDN w:val="0"/>
      <w:adjustRightInd w:val="0"/>
    </w:pPr>
    <w:rPr>
      <w:rFonts w:ascii="Times New Roman" w:eastAsia="Times New Roman" w:hAnsi="Times New Roman"/>
      <w:color w:val="000000"/>
      <w:szCs w:val="24"/>
      <w:lang w:val="ro-RO" w:eastAsia="ro-RO"/>
    </w:rPr>
  </w:style>
  <w:style w:type="paragraph" w:customStyle="1" w:styleId="Style7">
    <w:name w:val="Style7"/>
    <w:basedOn w:val="Normal"/>
    <w:uiPriority w:val="99"/>
    <w:rsid w:val="007F78AD"/>
    <w:pPr>
      <w:widowControl w:val="0"/>
      <w:autoSpaceDE w:val="0"/>
      <w:autoSpaceDN w:val="0"/>
      <w:adjustRightInd w:val="0"/>
      <w:spacing w:line="317" w:lineRule="exact"/>
      <w:jc w:val="both"/>
    </w:pPr>
    <w:rPr>
      <w:rFonts w:ascii="Arial" w:eastAsia="Times New Roman" w:hAnsi="Arial" w:cs="Arial"/>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600290">
      <w:bodyDiv w:val="1"/>
      <w:marLeft w:val="0"/>
      <w:marRight w:val="0"/>
      <w:marTop w:val="0"/>
      <w:marBottom w:val="0"/>
      <w:divBdr>
        <w:top w:val="none" w:sz="0" w:space="0" w:color="auto"/>
        <w:left w:val="none" w:sz="0" w:space="0" w:color="auto"/>
        <w:bottom w:val="none" w:sz="0" w:space="0" w:color="auto"/>
        <w:right w:val="none" w:sz="0" w:space="0" w:color="auto"/>
      </w:divBdr>
    </w:div>
    <w:div w:id="209266678">
      <w:bodyDiv w:val="1"/>
      <w:marLeft w:val="0"/>
      <w:marRight w:val="0"/>
      <w:marTop w:val="0"/>
      <w:marBottom w:val="0"/>
      <w:divBdr>
        <w:top w:val="none" w:sz="0" w:space="0" w:color="auto"/>
        <w:left w:val="none" w:sz="0" w:space="0" w:color="auto"/>
        <w:bottom w:val="none" w:sz="0" w:space="0" w:color="auto"/>
        <w:right w:val="none" w:sz="0" w:space="0" w:color="auto"/>
      </w:divBdr>
    </w:div>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49242675">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291254105">
      <w:bodyDiv w:val="1"/>
      <w:marLeft w:val="0"/>
      <w:marRight w:val="0"/>
      <w:marTop w:val="0"/>
      <w:marBottom w:val="0"/>
      <w:divBdr>
        <w:top w:val="none" w:sz="0" w:space="0" w:color="auto"/>
        <w:left w:val="none" w:sz="0" w:space="0" w:color="auto"/>
        <w:bottom w:val="none" w:sz="0" w:space="0" w:color="auto"/>
        <w:right w:val="none" w:sz="0" w:space="0" w:color="auto"/>
      </w:divBdr>
    </w:div>
    <w:div w:id="312639311">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74812837">
      <w:bodyDiv w:val="1"/>
      <w:marLeft w:val="0"/>
      <w:marRight w:val="0"/>
      <w:marTop w:val="0"/>
      <w:marBottom w:val="0"/>
      <w:divBdr>
        <w:top w:val="none" w:sz="0" w:space="0" w:color="auto"/>
        <w:left w:val="none" w:sz="0" w:space="0" w:color="auto"/>
        <w:bottom w:val="none" w:sz="0" w:space="0" w:color="auto"/>
        <w:right w:val="none" w:sz="0" w:space="0" w:color="auto"/>
      </w:divBdr>
    </w:div>
    <w:div w:id="400447008">
      <w:bodyDiv w:val="1"/>
      <w:marLeft w:val="0"/>
      <w:marRight w:val="0"/>
      <w:marTop w:val="0"/>
      <w:marBottom w:val="0"/>
      <w:divBdr>
        <w:top w:val="none" w:sz="0" w:space="0" w:color="auto"/>
        <w:left w:val="none" w:sz="0" w:space="0" w:color="auto"/>
        <w:bottom w:val="none" w:sz="0" w:space="0" w:color="auto"/>
        <w:right w:val="none" w:sz="0" w:space="0" w:color="auto"/>
      </w:divBdr>
    </w:div>
    <w:div w:id="421028590">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519049267">
      <w:bodyDiv w:val="1"/>
      <w:marLeft w:val="0"/>
      <w:marRight w:val="0"/>
      <w:marTop w:val="0"/>
      <w:marBottom w:val="0"/>
      <w:divBdr>
        <w:top w:val="none" w:sz="0" w:space="0" w:color="auto"/>
        <w:left w:val="none" w:sz="0" w:space="0" w:color="auto"/>
        <w:bottom w:val="none" w:sz="0" w:space="0" w:color="auto"/>
        <w:right w:val="none" w:sz="0" w:space="0" w:color="auto"/>
      </w:divBdr>
    </w:div>
    <w:div w:id="618493656">
      <w:bodyDiv w:val="1"/>
      <w:marLeft w:val="0"/>
      <w:marRight w:val="0"/>
      <w:marTop w:val="0"/>
      <w:marBottom w:val="0"/>
      <w:divBdr>
        <w:top w:val="none" w:sz="0" w:space="0" w:color="auto"/>
        <w:left w:val="none" w:sz="0" w:space="0" w:color="auto"/>
        <w:bottom w:val="none" w:sz="0" w:space="0" w:color="auto"/>
        <w:right w:val="none" w:sz="0" w:space="0" w:color="auto"/>
      </w:divBdr>
    </w:div>
    <w:div w:id="695692517">
      <w:bodyDiv w:val="1"/>
      <w:marLeft w:val="0"/>
      <w:marRight w:val="0"/>
      <w:marTop w:val="0"/>
      <w:marBottom w:val="0"/>
      <w:divBdr>
        <w:top w:val="none" w:sz="0" w:space="0" w:color="auto"/>
        <w:left w:val="none" w:sz="0" w:space="0" w:color="auto"/>
        <w:bottom w:val="none" w:sz="0" w:space="0" w:color="auto"/>
        <w:right w:val="none" w:sz="0" w:space="0" w:color="auto"/>
      </w:divBdr>
    </w:div>
    <w:div w:id="812604904">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969214782">
      <w:bodyDiv w:val="1"/>
      <w:marLeft w:val="0"/>
      <w:marRight w:val="0"/>
      <w:marTop w:val="0"/>
      <w:marBottom w:val="0"/>
      <w:divBdr>
        <w:top w:val="none" w:sz="0" w:space="0" w:color="auto"/>
        <w:left w:val="none" w:sz="0" w:space="0" w:color="auto"/>
        <w:bottom w:val="none" w:sz="0" w:space="0" w:color="auto"/>
        <w:right w:val="none" w:sz="0" w:space="0" w:color="auto"/>
      </w:divBdr>
    </w:div>
    <w:div w:id="994185675">
      <w:bodyDiv w:val="1"/>
      <w:marLeft w:val="0"/>
      <w:marRight w:val="0"/>
      <w:marTop w:val="0"/>
      <w:marBottom w:val="0"/>
      <w:divBdr>
        <w:top w:val="none" w:sz="0" w:space="0" w:color="auto"/>
        <w:left w:val="none" w:sz="0" w:space="0" w:color="auto"/>
        <w:bottom w:val="none" w:sz="0" w:space="0" w:color="auto"/>
        <w:right w:val="none" w:sz="0" w:space="0" w:color="auto"/>
      </w:divBdr>
    </w:div>
    <w:div w:id="1025865485">
      <w:bodyDiv w:val="1"/>
      <w:marLeft w:val="0"/>
      <w:marRight w:val="0"/>
      <w:marTop w:val="0"/>
      <w:marBottom w:val="0"/>
      <w:divBdr>
        <w:top w:val="none" w:sz="0" w:space="0" w:color="auto"/>
        <w:left w:val="none" w:sz="0" w:space="0" w:color="auto"/>
        <w:bottom w:val="none" w:sz="0" w:space="0" w:color="auto"/>
        <w:right w:val="none" w:sz="0" w:space="0" w:color="auto"/>
      </w:divBdr>
    </w:div>
    <w:div w:id="1068916312">
      <w:bodyDiv w:val="1"/>
      <w:marLeft w:val="0"/>
      <w:marRight w:val="0"/>
      <w:marTop w:val="0"/>
      <w:marBottom w:val="0"/>
      <w:divBdr>
        <w:top w:val="none" w:sz="0" w:space="0" w:color="auto"/>
        <w:left w:val="none" w:sz="0" w:space="0" w:color="auto"/>
        <w:bottom w:val="none" w:sz="0" w:space="0" w:color="auto"/>
        <w:right w:val="none" w:sz="0" w:space="0" w:color="auto"/>
      </w:divBdr>
    </w:div>
    <w:div w:id="1087111862">
      <w:bodyDiv w:val="1"/>
      <w:marLeft w:val="0"/>
      <w:marRight w:val="0"/>
      <w:marTop w:val="0"/>
      <w:marBottom w:val="0"/>
      <w:divBdr>
        <w:top w:val="none" w:sz="0" w:space="0" w:color="auto"/>
        <w:left w:val="none" w:sz="0" w:space="0" w:color="auto"/>
        <w:bottom w:val="none" w:sz="0" w:space="0" w:color="auto"/>
        <w:right w:val="none" w:sz="0" w:space="0" w:color="auto"/>
      </w:divBdr>
    </w:div>
    <w:div w:id="1108740803">
      <w:bodyDiv w:val="1"/>
      <w:marLeft w:val="0"/>
      <w:marRight w:val="0"/>
      <w:marTop w:val="0"/>
      <w:marBottom w:val="0"/>
      <w:divBdr>
        <w:top w:val="none" w:sz="0" w:space="0" w:color="auto"/>
        <w:left w:val="none" w:sz="0" w:space="0" w:color="auto"/>
        <w:bottom w:val="none" w:sz="0" w:space="0" w:color="auto"/>
        <w:right w:val="none" w:sz="0" w:space="0" w:color="auto"/>
      </w:divBdr>
    </w:div>
    <w:div w:id="1151482399">
      <w:bodyDiv w:val="1"/>
      <w:marLeft w:val="0"/>
      <w:marRight w:val="0"/>
      <w:marTop w:val="0"/>
      <w:marBottom w:val="0"/>
      <w:divBdr>
        <w:top w:val="none" w:sz="0" w:space="0" w:color="auto"/>
        <w:left w:val="none" w:sz="0" w:space="0" w:color="auto"/>
        <w:bottom w:val="none" w:sz="0" w:space="0" w:color="auto"/>
        <w:right w:val="none" w:sz="0" w:space="0" w:color="auto"/>
      </w:divBdr>
    </w:div>
    <w:div w:id="1215969770">
      <w:bodyDiv w:val="1"/>
      <w:marLeft w:val="0"/>
      <w:marRight w:val="0"/>
      <w:marTop w:val="0"/>
      <w:marBottom w:val="0"/>
      <w:divBdr>
        <w:top w:val="none" w:sz="0" w:space="0" w:color="auto"/>
        <w:left w:val="none" w:sz="0" w:space="0" w:color="auto"/>
        <w:bottom w:val="none" w:sz="0" w:space="0" w:color="auto"/>
        <w:right w:val="none" w:sz="0" w:space="0" w:color="auto"/>
      </w:divBdr>
    </w:div>
    <w:div w:id="1275601470">
      <w:bodyDiv w:val="1"/>
      <w:marLeft w:val="0"/>
      <w:marRight w:val="0"/>
      <w:marTop w:val="0"/>
      <w:marBottom w:val="0"/>
      <w:divBdr>
        <w:top w:val="none" w:sz="0" w:space="0" w:color="auto"/>
        <w:left w:val="none" w:sz="0" w:space="0" w:color="auto"/>
        <w:bottom w:val="none" w:sz="0" w:space="0" w:color="auto"/>
        <w:right w:val="none" w:sz="0" w:space="0" w:color="auto"/>
      </w:divBdr>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380594994">
      <w:bodyDiv w:val="1"/>
      <w:marLeft w:val="0"/>
      <w:marRight w:val="0"/>
      <w:marTop w:val="0"/>
      <w:marBottom w:val="0"/>
      <w:divBdr>
        <w:top w:val="none" w:sz="0" w:space="0" w:color="auto"/>
        <w:left w:val="none" w:sz="0" w:space="0" w:color="auto"/>
        <w:bottom w:val="none" w:sz="0" w:space="0" w:color="auto"/>
        <w:right w:val="none" w:sz="0" w:space="0" w:color="auto"/>
      </w:divBdr>
    </w:div>
    <w:div w:id="1396201374">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13359086">
      <w:bodyDiv w:val="1"/>
      <w:marLeft w:val="0"/>
      <w:marRight w:val="0"/>
      <w:marTop w:val="0"/>
      <w:marBottom w:val="0"/>
      <w:divBdr>
        <w:top w:val="none" w:sz="0" w:space="0" w:color="auto"/>
        <w:left w:val="none" w:sz="0" w:space="0" w:color="auto"/>
        <w:bottom w:val="none" w:sz="0" w:space="0" w:color="auto"/>
        <w:right w:val="none" w:sz="0" w:space="0" w:color="auto"/>
      </w:divBdr>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sChild>
    </w:div>
    <w:div w:id="1547370957">
      <w:bodyDiv w:val="1"/>
      <w:marLeft w:val="0"/>
      <w:marRight w:val="0"/>
      <w:marTop w:val="0"/>
      <w:marBottom w:val="0"/>
      <w:divBdr>
        <w:top w:val="none" w:sz="0" w:space="0" w:color="auto"/>
        <w:left w:val="none" w:sz="0" w:space="0" w:color="auto"/>
        <w:bottom w:val="none" w:sz="0" w:space="0" w:color="auto"/>
        <w:right w:val="none" w:sz="0" w:space="0" w:color="auto"/>
      </w:divBdr>
    </w:div>
    <w:div w:id="1547912212">
      <w:bodyDiv w:val="1"/>
      <w:marLeft w:val="0"/>
      <w:marRight w:val="0"/>
      <w:marTop w:val="0"/>
      <w:marBottom w:val="0"/>
      <w:divBdr>
        <w:top w:val="none" w:sz="0" w:space="0" w:color="auto"/>
        <w:left w:val="none" w:sz="0" w:space="0" w:color="auto"/>
        <w:bottom w:val="none" w:sz="0" w:space="0" w:color="auto"/>
        <w:right w:val="none" w:sz="0" w:space="0" w:color="auto"/>
      </w:divBdr>
    </w:div>
    <w:div w:id="1563058228">
      <w:bodyDiv w:val="1"/>
      <w:marLeft w:val="0"/>
      <w:marRight w:val="0"/>
      <w:marTop w:val="0"/>
      <w:marBottom w:val="0"/>
      <w:divBdr>
        <w:top w:val="none" w:sz="0" w:space="0" w:color="auto"/>
        <w:left w:val="none" w:sz="0" w:space="0" w:color="auto"/>
        <w:bottom w:val="none" w:sz="0" w:space="0" w:color="auto"/>
        <w:right w:val="none" w:sz="0" w:space="0" w:color="auto"/>
      </w:divBdr>
    </w:div>
    <w:div w:id="1589196267">
      <w:bodyDiv w:val="1"/>
      <w:marLeft w:val="0"/>
      <w:marRight w:val="0"/>
      <w:marTop w:val="0"/>
      <w:marBottom w:val="0"/>
      <w:divBdr>
        <w:top w:val="none" w:sz="0" w:space="0" w:color="auto"/>
        <w:left w:val="none" w:sz="0" w:space="0" w:color="auto"/>
        <w:bottom w:val="none" w:sz="0" w:space="0" w:color="auto"/>
        <w:right w:val="none" w:sz="0" w:space="0" w:color="auto"/>
      </w:divBdr>
    </w:div>
    <w:div w:id="1701319291">
      <w:bodyDiv w:val="1"/>
      <w:marLeft w:val="0"/>
      <w:marRight w:val="0"/>
      <w:marTop w:val="0"/>
      <w:marBottom w:val="0"/>
      <w:divBdr>
        <w:top w:val="none" w:sz="0" w:space="0" w:color="auto"/>
        <w:left w:val="none" w:sz="0" w:space="0" w:color="auto"/>
        <w:bottom w:val="none" w:sz="0" w:space="0" w:color="auto"/>
        <w:right w:val="none" w:sz="0" w:space="0" w:color="auto"/>
      </w:divBdr>
    </w:div>
    <w:div w:id="1747876185">
      <w:bodyDiv w:val="1"/>
      <w:marLeft w:val="0"/>
      <w:marRight w:val="0"/>
      <w:marTop w:val="0"/>
      <w:marBottom w:val="0"/>
      <w:divBdr>
        <w:top w:val="none" w:sz="0" w:space="0" w:color="auto"/>
        <w:left w:val="none" w:sz="0" w:space="0" w:color="auto"/>
        <w:bottom w:val="none" w:sz="0" w:space="0" w:color="auto"/>
        <w:right w:val="none" w:sz="0" w:space="0" w:color="auto"/>
      </w:divBdr>
    </w:div>
    <w:div w:id="1758672422">
      <w:bodyDiv w:val="1"/>
      <w:marLeft w:val="0"/>
      <w:marRight w:val="0"/>
      <w:marTop w:val="0"/>
      <w:marBottom w:val="0"/>
      <w:divBdr>
        <w:top w:val="none" w:sz="0" w:space="0" w:color="auto"/>
        <w:left w:val="none" w:sz="0" w:space="0" w:color="auto"/>
        <w:bottom w:val="none" w:sz="0" w:space="0" w:color="auto"/>
        <w:right w:val="none" w:sz="0" w:space="0" w:color="auto"/>
      </w:divBdr>
    </w:div>
    <w:div w:id="1845852976">
      <w:bodyDiv w:val="1"/>
      <w:marLeft w:val="0"/>
      <w:marRight w:val="0"/>
      <w:marTop w:val="0"/>
      <w:marBottom w:val="0"/>
      <w:divBdr>
        <w:top w:val="none" w:sz="0" w:space="0" w:color="auto"/>
        <w:left w:val="none" w:sz="0" w:space="0" w:color="auto"/>
        <w:bottom w:val="none" w:sz="0" w:space="0" w:color="auto"/>
        <w:right w:val="none" w:sz="0" w:space="0" w:color="auto"/>
      </w:divBdr>
    </w:div>
    <w:div w:id="1900701472">
      <w:bodyDiv w:val="1"/>
      <w:marLeft w:val="0"/>
      <w:marRight w:val="0"/>
      <w:marTop w:val="0"/>
      <w:marBottom w:val="0"/>
      <w:divBdr>
        <w:top w:val="none" w:sz="0" w:space="0" w:color="auto"/>
        <w:left w:val="none" w:sz="0" w:space="0" w:color="auto"/>
        <w:bottom w:val="none" w:sz="0" w:space="0" w:color="auto"/>
        <w:right w:val="none" w:sz="0" w:space="0" w:color="auto"/>
      </w:divBdr>
    </w:div>
    <w:div w:id="1916814170">
      <w:bodyDiv w:val="1"/>
      <w:marLeft w:val="0"/>
      <w:marRight w:val="0"/>
      <w:marTop w:val="0"/>
      <w:marBottom w:val="0"/>
      <w:divBdr>
        <w:top w:val="none" w:sz="0" w:space="0" w:color="auto"/>
        <w:left w:val="none" w:sz="0" w:space="0" w:color="auto"/>
        <w:bottom w:val="none" w:sz="0" w:space="0" w:color="auto"/>
        <w:right w:val="none" w:sz="0" w:space="0" w:color="auto"/>
      </w:divBdr>
    </w:div>
    <w:div w:id="1959875805">
      <w:bodyDiv w:val="1"/>
      <w:marLeft w:val="0"/>
      <w:marRight w:val="0"/>
      <w:marTop w:val="0"/>
      <w:marBottom w:val="0"/>
      <w:divBdr>
        <w:top w:val="none" w:sz="0" w:space="0" w:color="auto"/>
        <w:left w:val="none" w:sz="0" w:space="0" w:color="auto"/>
        <w:bottom w:val="none" w:sz="0" w:space="0" w:color="auto"/>
        <w:right w:val="none" w:sz="0" w:space="0" w:color="auto"/>
      </w:divBdr>
    </w:div>
    <w:div w:id="1994749114">
      <w:bodyDiv w:val="1"/>
      <w:marLeft w:val="0"/>
      <w:marRight w:val="0"/>
      <w:marTop w:val="0"/>
      <w:marBottom w:val="0"/>
      <w:divBdr>
        <w:top w:val="none" w:sz="0" w:space="0" w:color="auto"/>
        <w:left w:val="none" w:sz="0" w:space="0" w:color="auto"/>
        <w:bottom w:val="none" w:sz="0" w:space="0" w:color="auto"/>
        <w:right w:val="none" w:sz="0" w:space="0" w:color="auto"/>
      </w:divBdr>
    </w:div>
    <w:div w:id="20053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oltenia.ro" TargetMode="External"/><Relationship Id="rId13" Type="http://schemas.openxmlformats.org/officeDocument/2006/relationships/hyperlink" Target="http://magazin.asro.ro/produs/1005776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howRel:316633%2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howRel:600469%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showRel:311472%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ceoltenia.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D3C6-C008-4331-AD20-12B4A503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3588</Words>
  <Characters>20456</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CET</Company>
  <LinksUpToDate>false</LinksUpToDate>
  <CharactersWithSpaces>23997</CharactersWithSpaces>
  <SharedDoc>false</SharedDoc>
  <HLinks>
    <vt:vector size="60" baseType="variant">
      <vt:variant>
        <vt:i4>786522</vt:i4>
      </vt:variant>
      <vt:variant>
        <vt:i4>23</vt:i4>
      </vt:variant>
      <vt:variant>
        <vt:i4>0</vt:i4>
      </vt:variant>
      <vt:variant>
        <vt:i4>5</vt:i4>
      </vt:variant>
      <vt:variant>
        <vt:lpwstr>http://magazin.asro.ro/produs/100577630/</vt:lpwstr>
      </vt:variant>
      <vt:variant>
        <vt:lpwstr/>
      </vt:variant>
      <vt:variant>
        <vt:i4>5832724</vt:i4>
      </vt:variant>
      <vt:variant>
        <vt:i4>20</vt:i4>
      </vt:variant>
      <vt:variant>
        <vt:i4>0</vt:i4>
      </vt:variant>
      <vt:variant>
        <vt:i4>5</vt:i4>
      </vt:variant>
      <vt:variant>
        <vt:lpwstr>showRel:316633 -1</vt:lpwstr>
      </vt:variant>
      <vt:variant>
        <vt:lpwstr/>
      </vt:variant>
      <vt:variant>
        <vt:i4>5242898</vt:i4>
      </vt:variant>
      <vt:variant>
        <vt:i4>17</vt:i4>
      </vt:variant>
      <vt:variant>
        <vt:i4>0</vt:i4>
      </vt:variant>
      <vt:variant>
        <vt:i4>5</vt:i4>
      </vt:variant>
      <vt:variant>
        <vt:lpwstr>showRel:600469 -1</vt:lpwstr>
      </vt:variant>
      <vt:variant>
        <vt:lpwstr/>
      </vt:variant>
      <vt:variant>
        <vt:i4>5898263</vt:i4>
      </vt:variant>
      <vt:variant>
        <vt:i4>14</vt:i4>
      </vt:variant>
      <vt:variant>
        <vt:i4>0</vt:i4>
      </vt:variant>
      <vt:variant>
        <vt:i4>5</vt:i4>
      </vt:variant>
      <vt:variant>
        <vt:lpwstr>showRel:311472 -1</vt:lpwstr>
      </vt:variant>
      <vt:variant>
        <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786469</vt:i4>
      </vt:variant>
      <vt:variant>
        <vt:i4>3</vt:i4>
      </vt:variant>
      <vt:variant>
        <vt:i4>0</vt:i4>
      </vt:variant>
      <vt:variant>
        <vt:i4>5</vt:i4>
      </vt:variant>
      <vt:variant>
        <vt:lpwstr>mailto:office@ceoltenia.ro</vt:lpwstr>
      </vt:variant>
      <vt:variant>
        <vt:lpwstr/>
      </vt:variant>
      <vt:variant>
        <vt:i4>65556</vt:i4>
      </vt:variant>
      <vt:variant>
        <vt:i4>0</vt:i4>
      </vt:variant>
      <vt:variant>
        <vt:i4>0</vt:i4>
      </vt:variant>
      <vt:variant>
        <vt:i4>5</vt:i4>
      </vt:variant>
      <vt:variant>
        <vt:lpwstr>http://www.ceoltenia.ro/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Narcisa Hristea</cp:lastModifiedBy>
  <cp:revision>2</cp:revision>
  <cp:lastPrinted>2019-11-04T11:41:00Z</cp:lastPrinted>
  <dcterms:created xsi:type="dcterms:W3CDTF">2019-11-08T12:00:00Z</dcterms:created>
  <dcterms:modified xsi:type="dcterms:W3CDTF">2019-11-08T12:00:00Z</dcterms:modified>
</cp:coreProperties>
</file>