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86"/>
        <w:gridCol w:w="6116"/>
      </w:tblGrid>
      <w:tr w:rsidR="00582A0F" w:rsidRPr="00372228">
        <w:trPr>
          <w:trHeight w:hRule="exact" w:val="1768"/>
          <w:jc w:val="center"/>
        </w:trPr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rPr>
                <w:lang w:val="ro-RO"/>
              </w:rPr>
            </w:pPr>
            <w:r w:rsidRPr="00372228">
              <w:rPr>
                <w:b/>
                <w:bCs/>
                <w:lang w:val="ro-RO"/>
              </w:rPr>
              <w:t>S. Complexul Energ</w:t>
            </w:r>
            <w:r w:rsidR="00E21685" w:rsidRPr="00372228">
              <w:rPr>
                <w:b/>
                <w:bCs/>
                <w:lang w:val="ro-RO"/>
              </w:rPr>
              <w:t>etic Oltenia S.A. - Societate /</w:t>
            </w:r>
            <w:proofErr w:type="spellStart"/>
            <w:r w:rsidR="00E21685" w:rsidRPr="00372228">
              <w:rPr>
                <w:b/>
                <w:bCs/>
                <w:lang w:val="ro-RO"/>
              </w:rPr>
              <w:t>A</w:t>
            </w:r>
            <w:r w:rsidRPr="00372228">
              <w:rPr>
                <w:b/>
                <w:bCs/>
                <w:lang w:val="ro-RO"/>
              </w:rPr>
              <w:t>ministrata</w:t>
            </w:r>
            <w:proofErr w:type="spellEnd"/>
            <w:r w:rsidRPr="00372228">
              <w:rPr>
                <w:b/>
                <w:bCs/>
                <w:lang w:val="ro-RO"/>
              </w:rPr>
              <w:t xml:space="preserve"> in Sistem Dualist</w:t>
            </w:r>
          </w:p>
          <w:p w:rsidR="005A22FD" w:rsidRPr="00372228" w:rsidRDefault="002B2082">
            <w:pPr>
              <w:pStyle w:val="Other0"/>
              <w:shd w:val="clear" w:color="auto" w:fill="auto"/>
              <w:spacing w:line="240" w:lineRule="auto"/>
              <w:rPr>
                <w:b/>
                <w:bCs/>
                <w:lang w:val="ro-RO"/>
              </w:rPr>
            </w:pPr>
            <w:r w:rsidRPr="00372228">
              <w:rPr>
                <w:b/>
                <w:bCs/>
                <w:lang w:val="ro-RO"/>
              </w:rPr>
              <w:t xml:space="preserve">Sediul social: Tg-Jiu, strada Alexandru Ioan Cuza, nr. 5, cod </w:t>
            </w:r>
            <w:proofErr w:type="spellStart"/>
            <w:r w:rsidRPr="00372228">
              <w:rPr>
                <w:b/>
                <w:bCs/>
                <w:lang w:val="ro-RO"/>
              </w:rPr>
              <w:t>postal</w:t>
            </w:r>
            <w:proofErr w:type="spellEnd"/>
            <w:r w:rsidRPr="00372228">
              <w:rPr>
                <w:b/>
                <w:bCs/>
                <w:lang w:val="ro-RO"/>
              </w:rPr>
              <w:t xml:space="preserve"> 210140, </w:t>
            </w:r>
            <w:proofErr w:type="spellStart"/>
            <w:r w:rsidRPr="00372228">
              <w:rPr>
                <w:b/>
                <w:bCs/>
                <w:lang w:val="ro-RO"/>
              </w:rPr>
              <w:t>judetul</w:t>
            </w:r>
            <w:proofErr w:type="spellEnd"/>
            <w:r w:rsidRPr="00372228">
              <w:rPr>
                <w:b/>
                <w:bCs/>
                <w:lang w:val="ro-RO"/>
              </w:rPr>
              <w:t xml:space="preserve"> Gorj </w:t>
            </w:r>
          </w:p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rPr>
                <w:lang w:val="ro-RO"/>
              </w:rPr>
            </w:pPr>
            <w:r w:rsidRPr="00372228">
              <w:rPr>
                <w:b/>
                <w:bCs/>
                <w:lang w:val="ro-RO"/>
              </w:rPr>
              <w:t xml:space="preserve">Nr. </w:t>
            </w:r>
            <w:proofErr w:type="spellStart"/>
            <w:r w:rsidRPr="00372228">
              <w:rPr>
                <w:b/>
                <w:bCs/>
                <w:lang w:val="ro-RO"/>
              </w:rPr>
              <w:t>inreg</w:t>
            </w:r>
            <w:proofErr w:type="spellEnd"/>
            <w:r w:rsidRPr="00372228">
              <w:rPr>
                <w:b/>
                <w:bCs/>
                <w:lang w:val="ro-RO"/>
              </w:rPr>
              <w:t xml:space="preserve">. Reg. </w:t>
            </w:r>
            <w:proofErr w:type="spellStart"/>
            <w:r w:rsidRPr="00372228">
              <w:rPr>
                <w:b/>
                <w:bCs/>
                <w:lang w:val="ro-RO"/>
              </w:rPr>
              <w:t>Comertului</w:t>
            </w:r>
            <w:proofErr w:type="spellEnd"/>
            <w:r w:rsidRPr="00372228">
              <w:rPr>
                <w:b/>
                <w:bCs/>
                <w:lang w:val="ro-RO"/>
              </w:rPr>
              <w:t>: J18/311/31.05.2012, C.U.I/C.I.F: RO 30267310</w:t>
            </w:r>
          </w:p>
          <w:p w:rsidR="00E21685" w:rsidRPr="00372228" w:rsidRDefault="002B2082">
            <w:pPr>
              <w:pStyle w:val="Other0"/>
              <w:shd w:val="clear" w:color="auto" w:fill="auto"/>
              <w:spacing w:line="240" w:lineRule="auto"/>
              <w:rPr>
                <w:b/>
                <w:bCs/>
                <w:lang w:val="ro-RO"/>
              </w:rPr>
            </w:pPr>
            <w:r w:rsidRPr="00372228">
              <w:rPr>
                <w:b/>
                <w:bCs/>
                <w:lang w:val="ro-RO"/>
              </w:rPr>
              <w:t>Cont virament: RO59 RZBR 0000 0600 1465 2248, Raiffeisen Bank Tg-Jiu</w:t>
            </w:r>
          </w:p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rPr>
                <w:lang w:val="ro-RO"/>
              </w:rPr>
            </w:pPr>
            <w:r w:rsidRPr="00372228">
              <w:rPr>
                <w:b/>
                <w:bCs/>
                <w:lang w:val="ro-RO"/>
              </w:rPr>
              <w:t xml:space="preserve">web: </w:t>
            </w:r>
            <w:hyperlink r:id="rId8" w:history="1">
              <w:r w:rsidRPr="00372228">
                <w:rPr>
                  <w:b/>
                  <w:bCs/>
                  <w:lang w:val="ro-RO"/>
                </w:rPr>
                <w:t>www.ceoltenia.ro</w:t>
              </w:r>
            </w:hyperlink>
            <w:r w:rsidRPr="00372228">
              <w:rPr>
                <w:b/>
                <w:bCs/>
                <w:lang w:val="ro-RO"/>
              </w:rPr>
              <w:t xml:space="preserve">, email: </w:t>
            </w:r>
            <w:hyperlink r:id="rId9" w:history="1">
              <w:r w:rsidRPr="00372228">
                <w:rPr>
                  <w:b/>
                  <w:bCs/>
                  <w:lang w:val="ro-RO"/>
                </w:rPr>
                <w:t>olfice@ceoltenia.ro</w:t>
              </w:r>
            </w:hyperlink>
          </w:p>
          <w:p w:rsidR="00E21685" w:rsidRPr="00372228" w:rsidRDefault="002B2082">
            <w:pPr>
              <w:pStyle w:val="Other0"/>
              <w:shd w:val="clear" w:color="auto" w:fill="auto"/>
              <w:spacing w:line="240" w:lineRule="auto"/>
              <w:rPr>
                <w:b/>
                <w:bCs/>
                <w:lang w:val="ro-RO"/>
              </w:rPr>
            </w:pPr>
            <w:proofErr w:type="spellStart"/>
            <w:r w:rsidRPr="00372228">
              <w:rPr>
                <w:b/>
                <w:bCs/>
                <w:lang w:val="ro-RO"/>
              </w:rPr>
              <w:t>Directia</w:t>
            </w:r>
            <w:proofErr w:type="spellEnd"/>
            <w:r w:rsidRPr="00372228">
              <w:rPr>
                <w:b/>
                <w:bCs/>
                <w:lang w:val="ro-RO"/>
              </w:rPr>
              <w:t xml:space="preserve"> Comerciala: Tg-Jiu, </w:t>
            </w:r>
            <w:proofErr w:type="spellStart"/>
            <w:r w:rsidRPr="00372228">
              <w:rPr>
                <w:b/>
                <w:bCs/>
                <w:lang w:val="ro-RO"/>
              </w:rPr>
              <w:t>bdul</w:t>
            </w:r>
            <w:proofErr w:type="spellEnd"/>
            <w:r w:rsidRPr="00372228">
              <w:rPr>
                <w:b/>
                <w:bCs/>
                <w:lang w:val="ro-RO"/>
              </w:rPr>
              <w:t xml:space="preserve">. Republicii, nr. 22, cod </w:t>
            </w:r>
            <w:proofErr w:type="spellStart"/>
            <w:r w:rsidRPr="00372228">
              <w:rPr>
                <w:b/>
                <w:bCs/>
                <w:lang w:val="ro-RO"/>
              </w:rPr>
              <w:t>postal</w:t>
            </w:r>
            <w:proofErr w:type="spellEnd"/>
            <w:r w:rsidRPr="00372228">
              <w:rPr>
                <w:b/>
                <w:bCs/>
                <w:lang w:val="ro-RO"/>
              </w:rPr>
              <w:t>:</w:t>
            </w:r>
            <w:r w:rsidR="005A22FD" w:rsidRPr="00372228">
              <w:rPr>
                <w:b/>
                <w:bCs/>
                <w:lang w:val="ro-RO"/>
              </w:rPr>
              <w:t xml:space="preserve"> 210152, </w:t>
            </w:r>
            <w:proofErr w:type="spellStart"/>
            <w:r w:rsidR="005A22FD" w:rsidRPr="00372228">
              <w:rPr>
                <w:b/>
                <w:bCs/>
                <w:lang w:val="ro-RO"/>
              </w:rPr>
              <w:t>judetul</w:t>
            </w:r>
            <w:proofErr w:type="spellEnd"/>
            <w:r w:rsidR="005A22FD" w:rsidRPr="00372228">
              <w:rPr>
                <w:b/>
                <w:bCs/>
                <w:lang w:val="ro-RO"/>
              </w:rPr>
              <w:t xml:space="preserve"> Gorj,</w:t>
            </w:r>
          </w:p>
          <w:p w:rsidR="005A22FD" w:rsidRPr="00372228" w:rsidRDefault="002B2082" w:rsidP="005A22FD">
            <w:pPr>
              <w:pStyle w:val="Corptext"/>
              <w:shd w:val="clear" w:color="auto" w:fill="auto"/>
              <w:spacing w:after="400"/>
              <w:rPr>
                <w:lang w:val="ro-RO"/>
              </w:rPr>
            </w:pPr>
            <w:r w:rsidRPr="00372228">
              <w:rPr>
                <w:b/>
                <w:bCs/>
                <w:lang w:val="ro-RO"/>
              </w:rPr>
              <w:t xml:space="preserve">Tel. 0372.819.792, adresa e-mail: </w:t>
            </w:r>
            <w:hyperlink r:id="rId10" w:history="1">
              <w:r w:rsidR="005A22FD" w:rsidRPr="00372228">
                <w:rPr>
                  <w:rStyle w:val="Hyperlink"/>
                  <w:szCs w:val="24"/>
                  <w:lang w:val="ro-RO"/>
                </w:rPr>
                <w:t>dan.berindei@ceoltenia.ro</w:t>
              </w:r>
            </w:hyperlink>
          </w:p>
          <w:p w:rsidR="00582A0F" w:rsidRPr="00372228" w:rsidRDefault="00582A0F" w:rsidP="00E21685">
            <w:pPr>
              <w:pStyle w:val="Other0"/>
              <w:shd w:val="clear" w:color="auto" w:fill="auto"/>
              <w:spacing w:line="240" w:lineRule="auto"/>
              <w:rPr>
                <w:lang w:val="ro-RO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A0F" w:rsidRPr="00372228" w:rsidRDefault="002B2082" w:rsidP="007255A2">
            <w:pPr>
              <w:pStyle w:val="Other0"/>
              <w:shd w:val="clear" w:color="auto" w:fill="auto"/>
              <w:tabs>
                <w:tab w:val="left" w:pos="983"/>
              </w:tabs>
              <w:spacing w:line="262" w:lineRule="auto"/>
              <w:rPr>
                <w:lang w:val="ro-RO"/>
              </w:rPr>
            </w:pPr>
            <w:r w:rsidRPr="00372228">
              <w:rPr>
                <w:b/>
                <w:bCs/>
                <w:lang w:val="ro-RO"/>
              </w:rPr>
              <w:t>P</w:t>
            </w:r>
            <w:r w:rsidR="00E21685" w:rsidRPr="00372228">
              <w:rPr>
                <w:b/>
                <w:bCs/>
                <w:lang w:val="ro-RO"/>
              </w:rPr>
              <w:t xml:space="preserve">entru: </w:t>
            </w:r>
            <w:proofErr w:type="spellStart"/>
            <w:r w:rsidR="00E21685" w:rsidRPr="00372228">
              <w:rPr>
                <w:b/>
                <w:bCs/>
                <w:lang w:val="ro-RO"/>
              </w:rPr>
              <w:t>S.</w:t>
            </w:r>
            <w:r w:rsidRPr="00372228">
              <w:rPr>
                <w:b/>
                <w:bCs/>
                <w:lang w:val="ro-RO"/>
              </w:rPr>
              <w:t>C.E.OItenia</w:t>
            </w:r>
            <w:proofErr w:type="spellEnd"/>
            <w:r w:rsidRPr="00372228">
              <w:rPr>
                <w:b/>
                <w:bCs/>
                <w:lang w:val="ro-RO"/>
              </w:rPr>
              <w:t xml:space="preserve"> S.A. - Sediul Executiv, </w:t>
            </w:r>
            <w:proofErr w:type="spellStart"/>
            <w:r w:rsidRPr="00372228">
              <w:rPr>
                <w:b/>
                <w:bCs/>
                <w:lang w:val="ro-RO"/>
              </w:rPr>
              <w:t>Directia</w:t>
            </w:r>
            <w:proofErr w:type="spellEnd"/>
            <w:r w:rsidRPr="00372228">
              <w:rPr>
                <w:b/>
                <w:bCs/>
                <w:lang w:val="ro-RO"/>
              </w:rPr>
              <w:t xml:space="preserve"> Servicii</w:t>
            </w:r>
            <w:r w:rsidR="007255A2" w:rsidRPr="00372228">
              <w:rPr>
                <w:lang w:val="ro-RO"/>
              </w:rPr>
              <w:t xml:space="preserve"> </w:t>
            </w:r>
            <w:r w:rsidRPr="00372228">
              <w:rPr>
                <w:b/>
                <w:bCs/>
                <w:lang w:val="ro-RO"/>
              </w:rPr>
              <w:t>Suport</w:t>
            </w:r>
          </w:p>
          <w:p w:rsidR="00582A0F" w:rsidRPr="00372228" w:rsidRDefault="002B2082">
            <w:pPr>
              <w:pStyle w:val="Other0"/>
              <w:shd w:val="clear" w:color="auto" w:fill="auto"/>
              <w:spacing w:line="262" w:lineRule="auto"/>
              <w:rPr>
                <w:lang w:val="ro-RO"/>
              </w:rPr>
            </w:pPr>
            <w:r w:rsidRPr="00372228">
              <w:rPr>
                <w:b/>
                <w:bCs/>
                <w:lang w:val="ro-RO"/>
              </w:rPr>
              <w:t>Sediul: Str. Alexandru Ioan Cuza, nr. 5</w:t>
            </w:r>
            <w:r w:rsidR="00E21685" w:rsidRPr="00372228">
              <w:rPr>
                <w:b/>
                <w:bCs/>
                <w:lang w:val="ro-RO"/>
              </w:rPr>
              <w:t xml:space="preserve">, municipiul </w:t>
            </w:r>
            <w:proofErr w:type="spellStart"/>
            <w:r w:rsidR="00E21685" w:rsidRPr="00372228">
              <w:rPr>
                <w:b/>
                <w:bCs/>
                <w:lang w:val="ro-RO"/>
              </w:rPr>
              <w:t>Targu</w:t>
            </w:r>
            <w:proofErr w:type="spellEnd"/>
            <w:r w:rsidR="00E21685" w:rsidRPr="00372228">
              <w:rPr>
                <w:b/>
                <w:bCs/>
                <w:lang w:val="ro-RO"/>
              </w:rPr>
              <w:t xml:space="preserve"> Jiu, </w:t>
            </w:r>
            <w:proofErr w:type="spellStart"/>
            <w:r w:rsidR="00E21685" w:rsidRPr="00372228">
              <w:rPr>
                <w:b/>
                <w:bCs/>
                <w:lang w:val="ro-RO"/>
              </w:rPr>
              <w:t>judet</w:t>
            </w:r>
            <w:r w:rsidRPr="00372228">
              <w:rPr>
                <w:b/>
                <w:bCs/>
                <w:lang w:val="ro-RO"/>
              </w:rPr>
              <w:t>ul</w:t>
            </w:r>
            <w:proofErr w:type="spellEnd"/>
            <w:r w:rsidRPr="00372228">
              <w:rPr>
                <w:b/>
                <w:bCs/>
                <w:lang w:val="ro-RO"/>
              </w:rPr>
              <w:t xml:space="preserve"> Gorj, cod </w:t>
            </w:r>
            <w:proofErr w:type="spellStart"/>
            <w:r w:rsidRPr="00372228">
              <w:rPr>
                <w:b/>
                <w:bCs/>
                <w:lang w:val="ro-RO"/>
              </w:rPr>
              <w:t>postal</w:t>
            </w:r>
            <w:proofErr w:type="spellEnd"/>
            <w:r w:rsidRPr="00372228">
              <w:rPr>
                <w:b/>
                <w:bCs/>
                <w:lang w:val="ro-RO"/>
              </w:rPr>
              <w:t xml:space="preserve"> 210140, telefon 0372819711, fax 0253/227280</w:t>
            </w:r>
          </w:p>
          <w:p w:rsidR="00582A0F" w:rsidRPr="00372228" w:rsidRDefault="002B2082">
            <w:pPr>
              <w:pStyle w:val="Other0"/>
              <w:shd w:val="clear" w:color="auto" w:fill="auto"/>
              <w:spacing w:line="262" w:lineRule="auto"/>
              <w:rPr>
                <w:lang w:val="ro-RO"/>
              </w:rPr>
            </w:pPr>
            <w:r w:rsidRPr="00372228">
              <w:rPr>
                <w:b/>
                <w:bCs/>
                <w:lang w:val="ro-RO"/>
              </w:rPr>
              <w:t>Responsabil comanda: Nicolae Marian</w:t>
            </w:r>
          </w:p>
        </w:tc>
      </w:tr>
    </w:tbl>
    <w:p w:rsidR="00582A0F" w:rsidRPr="00372228" w:rsidRDefault="00582A0F">
      <w:pPr>
        <w:spacing w:after="159" w:line="1" w:lineRule="exact"/>
        <w:rPr>
          <w:lang w:val="ro-RO"/>
        </w:rPr>
      </w:pPr>
    </w:p>
    <w:p w:rsidR="00582A0F" w:rsidRPr="00372228" w:rsidRDefault="006A2FBB" w:rsidP="006A2FBB">
      <w:pPr>
        <w:pStyle w:val="Corptext"/>
        <w:shd w:val="clear" w:color="auto" w:fill="auto"/>
        <w:spacing w:line="240" w:lineRule="auto"/>
        <w:rPr>
          <w:lang w:val="ro-RO"/>
        </w:rPr>
      </w:pPr>
      <w:r w:rsidRPr="00372228">
        <w:rPr>
          <w:b/>
          <w:bCs/>
          <w:sz w:val="24"/>
          <w:szCs w:val="24"/>
          <w:lang w:val="ro-RO"/>
        </w:rPr>
        <w:t xml:space="preserve">                                                                                    </w:t>
      </w:r>
      <w:r w:rsidR="002A1985" w:rsidRPr="00372228">
        <w:rPr>
          <w:b/>
          <w:bCs/>
          <w:sz w:val="24"/>
          <w:szCs w:val="24"/>
          <w:lang w:val="ro-RO"/>
        </w:rPr>
        <w:t xml:space="preserve">                </w:t>
      </w:r>
      <w:r w:rsidR="002B2082" w:rsidRPr="00372228">
        <w:rPr>
          <w:b/>
          <w:bCs/>
          <w:lang w:val="ro-RO"/>
        </w:rPr>
        <w:t>COMANDA - PROIECT</w:t>
      </w:r>
    </w:p>
    <w:p w:rsidR="00864EB0" w:rsidRPr="00372228" w:rsidRDefault="006A2FBB" w:rsidP="00864EB0">
      <w:pPr>
        <w:pStyle w:val="Corptext"/>
        <w:shd w:val="clear" w:color="auto" w:fill="auto"/>
        <w:tabs>
          <w:tab w:val="left" w:pos="7453"/>
          <w:tab w:val="left" w:leader="dot" w:pos="9339"/>
        </w:tabs>
        <w:spacing w:line="240" w:lineRule="auto"/>
        <w:rPr>
          <w:lang w:val="ro-RO"/>
        </w:rPr>
      </w:pPr>
      <w:r w:rsidRPr="00372228">
        <w:rPr>
          <w:b/>
          <w:bCs/>
          <w:lang w:val="ro-RO"/>
        </w:rPr>
        <w:t xml:space="preserve">                                                                       </w:t>
      </w:r>
      <w:r w:rsidR="002A1985" w:rsidRPr="00372228">
        <w:rPr>
          <w:b/>
          <w:bCs/>
          <w:lang w:val="ro-RO"/>
        </w:rPr>
        <w:t xml:space="preserve">                               </w:t>
      </w:r>
      <w:r w:rsidR="007255A2" w:rsidRPr="00372228">
        <w:rPr>
          <w:b/>
          <w:bCs/>
          <w:lang w:val="ro-RO"/>
        </w:rPr>
        <w:t xml:space="preserve">CATRE: </w:t>
      </w:r>
      <w:r w:rsidR="005A22FD" w:rsidRPr="00372228">
        <w:rPr>
          <w:b/>
          <w:bCs/>
          <w:lang w:val="ro-RO"/>
        </w:rPr>
        <w:t>…………………………………..</w:t>
      </w:r>
    </w:p>
    <w:p w:rsidR="00582A0F" w:rsidRPr="00372228" w:rsidRDefault="00864EB0" w:rsidP="00864EB0">
      <w:pPr>
        <w:pStyle w:val="Corptext"/>
        <w:shd w:val="clear" w:color="auto" w:fill="auto"/>
        <w:tabs>
          <w:tab w:val="left" w:pos="7453"/>
          <w:tab w:val="left" w:leader="dot" w:pos="9339"/>
        </w:tabs>
        <w:spacing w:line="240" w:lineRule="auto"/>
        <w:rPr>
          <w:b/>
          <w:bCs/>
          <w:lang w:val="ro-RO"/>
        </w:rPr>
      </w:pPr>
      <w:r w:rsidRPr="00372228">
        <w:rPr>
          <w:lang w:val="ro-RO"/>
        </w:rPr>
        <w:t xml:space="preserve">                                                                                                 </w:t>
      </w:r>
      <w:r w:rsidRPr="00372228">
        <w:rPr>
          <w:b/>
          <w:bCs/>
          <w:lang w:val="ro-RO"/>
        </w:rPr>
        <w:t>Adresa</w:t>
      </w:r>
      <w:r w:rsidR="002B2082" w:rsidRPr="00372228">
        <w:rPr>
          <w:b/>
          <w:bCs/>
          <w:lang w:val="ro-RO"/>
        </w:rPr>
        <w:t>:</w:t>
      </w:r>
      <w:r w:rsidR="005A22FD" w:rsidRPr="00372228">
        <w:rPr>
          <w:b/>
          <w:bCs/>
          <w:lang w:val="ro-RO"/>
        </w:rPr>
        <w:t>…………………………………………..</w:t>
      </w:r>
    </w:p>
    <w:p w:rsidR="00864EB0" w:rsidRPr="00372228" w:rsidRDefault="00864EB0" w:rsidP="00864EB0">
      <w:pPr>
        <w:pStyle w:val="Corptext"/>
        <w:shd w:val="clear" w:color="auto" w:fill="auto"/>
        <w:tabs>
          <w:tab w:val="left" w:pos="7453"/>
          <w:tab w:val="left" w:leader="dot" w:pos="9339"/>
        </w:tabs>
        <w:spacing w:line="240" w:lineRule="auto"/>
        <w:rPr>
          <w:b/>
          <w:bCs/>
          <w:color w:val="auto"/>
          <w:lang w:val="ro-RO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6"/>
        <w:gridCol w:w="684"/>
        <w:gridCol w:w="824"/>
        <w:gridCol w:w="968"/>
      </w:tblGrid>
      <w:tr w:rsidR="00582A0F" w:rsidRPr="00372228">
        <w:trPr>
          <w:trHeight w:hRule="exact" w:val="266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b/>
                <w:bCs/>
                <w:lang w:val="ro-RO"/>
              </w:rPr>
              <w:t>NUMAR COMANDA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b/>
                <w:bCs/>
                <w:lang w:val="ro-RO"/>
              </w:rPr>
              <w:t>Data</w:t>
            </w:r>
          </w:p>
        </w:tc>
      </w:tr>
      <w:tr w:rsidR="00582A0F" w:rsidRPr="00372228">
        <w:trPr>
          <w:trHeight w:hRule="exact" w:val="256"/>
        </w:trPr>
        <w:tc>
          <w:tcPr>
            <w:tcW w:w="2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582A0F">
            <w:pPr>
              <w:rPr>
                <w:lang w:val="ro-RO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b/>
                <w:bCs/>
                <w:lang w:val="ro-RO"/>
              </w:rPr>
              <w:t>Zi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b/>
                <w:bCs/>
                <w:lang w:val="ro-RO"/>
              </w:rPr>
              <w:t>Luna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b/>
                <w:bCs/>
                <w:lang w:val="ro-RO"/>
              </w:rPr>
              <w:t>An</w:t>
            </w:r>
          </w:p>
        </w:tc>
      </w:tr>
      <w:tr w:rsidR="00582A0F" w:rsidRPr="00372228" w:rsidTr="005A22FD">
        <w:trPr>
          <w:trHeight w:hRule="exact" w:val="518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2A0F" w:rsidRPr="00372228" w:rsidRDefault="005A22FD">
            <w:pPr>
              <w:pStyle w:val="Other0"/>
              <w:shd w:val="clear" w:color="auto" w:fill="auto"/>
              <w:tabs>
                <w:tab w:val="left" w:leader="dot" w:pos="1048"/>
              </w:tabs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b/>
                <w:bCs/>
                <w:lang w:val="ro-RO"/>
              </w:rPr>
              <w:t>…………..</w:t>
            </w:r>
            <w:r w:rsidR="002B2082" w:rsidRPr="00372228">
              <w:rPr>
                <w:b/>
                <w:bCs/>
                <w:lang w:val="ro-RO"/>
              </w:rPr>
              <w:t>/CEOSE</w:t>
            </w:r>
            <w:r w:rsidRPr="00372228">
              <w:rPr>
                <w:b/>
                <w:bCs/>
                <w:lang w:val="ro-RO"/>
              </w:rPr>
              <w:t>/…………..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A0F" w:rsidRPr="00372228" w:rsidRDefault="00582A0F" w:rsidP="005A22FD">
            <w:pPr>
              <w:jc w:val="center"/>
              <w:rPr>
                <w:lang w:val="ro-R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A0F" w:rsidRPr="00372228" w:rsidRDefault="00582A0F" w:rsidP="005A22FD">
            <w:pPr>
              <w:jc w:val="center"/>
              <w:rPr>
                <w:lang w:val="ro-RO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582A0F" w:rsidP="005A22FD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</w:p>
        </w:tc>
      </w:tr>
    </w:tbl>
    <w:p w:rsidR="00582A0F" w:rsidRPr="00372228" w:rsidRDefault="00582A0F">
      <w:pPr>
        <w:spacing w:after="159" w:line="1" w:lineRule="exact"/>
        <w:rPr>
          <w:lang w:val="ro-RO"/>
        </w:rPr>
      </w:pPr>
    </w:p>
    <w:p w:rsidR="00582A0F" w:rsidRPr="00372228" w:rsidRDefault="002B2082">
      <w:pPr>
        <w:pStyle w:val="Corptext"/>
        <w:shd w:val="clear" w:color="auto" w:fill="auto"/>
        <w:spacing w:after="160" w:line="276" w:lineRule="auto"/>
        <w:ind w:left="560" w:firstLine="20"/>
        <w:rPr>
          <w:sz w:val="19"/>
          <w:szCs w:val="19"/>
          <w:lang w:val="ro-RO"/>
        </w:rPr>
      </w:pPr>
      <w:r w:rsidRPr="00372228">
        <w:rPr>
          <w:b/>
          <w:bCs/>
          <w:sz w:val="19"/>
          <w:szCs w:val="19"/>
          <w:lang w:val="ro-RO"/>
        </w:rPr>
        <w:t xml:space="preserve">Va rugam sa </w:t>
      </w:r>
      <w:r w:rsidR="00372228" w:rsidRPr="00372228">
        <w:rPr>
          <w:b/>
          <w:bCs/>
          <w:sz w:val="19"/>
          <w:szCs w:val="19"/>
          <w:lang w:val="ro-RO"/>
        </w:rPr>
        <w:t>prestați</w:t>
      </w:r>
      <w:r w:rsidRPr="00372228">
        <w:rPr>
          <w:b/>
          <w:bCs/>
          <w:sz w:val="19"/>
          <w:szCs w:val="19"/>
          <w:lang w:val="ro-RO"/>
        </w:rPr>
        <w:t xml:space="preserve"> „ Serviciu de </w:t>
      </w:r>
      <w:r w:rsidR="00372228" w:rsidRPr="00372228">
        <w:rPr>
          <w:b/>
          <w:bCs/>
          <w:sz w:val="19"/>
          <w:szCs w:val="19"/>
          <w:lang w:val="ro-RO"/>
        </w:rPr>
        <w:t>curățat</w:t>
      </w:r>
      <w:r w:rsidRPr="00372228">
        <w:rPr>
          <w:b/>
          <w:bCs/>
          <w:sz w:val="19"/>
          <w:szCs w:val="19"/>
          <w:lang w:val="ro-RO"/>
        </w:rPr>
        <w:t xml:space="preserve"> </w:t>
      </w:r>
      <w:r w:rsidR="00372228" w:rsidRPr="00372228">
        <w:rPr>
          <w:b/>
          <w:bCs/>
          <w:sz w:val="19"/>
          <w:szCs w:val="19"/>
          <w:lang w:val="ro-RO"/>
        </w:rPr>
        <w:t>coșuri</w:t>
      </w:r>
      <w:r w:rsidRPr="00372228">
        <w:rPr>
          <w:b/>
          <w:bCs/>
          <w:sz w:val="19"/>
          <w:szCs w:val="19"/>
          <w:lang w:val="ro-RO"/>
        </w:rPr>
        <w:t xml:space="preserve"> de fum si racorduri </w:t>
      </w:r>
      <w:r w:rsidR="00372228" w:rsidRPr="00372228">
        <w:rPr>
          <w:b/>
          <w:bCs/>
          <w:sz w:val="19"/>
          <w:szCs w:val="19"/>
          <w:lang w:val="ro-RO"/>
        </w:rPr>
        <w:t>coșuri</w:t>
      </w:r>
      <w:r w:rsidRPr="00372228">
        <w:rPr>
          <w:b/>
          <w:bCs/>
          <w:sz w:val="19"/>
          <w:szCs w:val="19"/>
          <w:lang w:val="ro-RO"/>
        </w:rPr>
        <w:t xml:space="preserve"> de fum la centralele termice” - </w:t>
      </w:r>
      <w:r w:rsidRPr="00372228">
        <w:rPr>
          <w:bCs/>
          <w:sz w:val="19"/>
          <w:szCs w:val="19"/>
          <w:lang w:val="ro-RO"/>
        </w:rPr>
        <w:t xml:space="preserve">pentru Sediul Executiv al </w:t>
      </w:r>
      <w:r w:rsidR="00372228" w:rsidRPr="00372228">
        <w:rPr>
          <w:bCs/>
          <w:sz w:val="19"/>
          <w:szCs w:val="19"/>
          <w:lang w:val="ro-RO"/>
        </w:rPr>
        <w:t>Societății</w:t>
      </w:r>
      <w:r w:rsidRPr="00372228">
        <w:rPr>
          <w:bCs/>
          <w:sz w:val="19"/>
          <w:szCs w:val="19"/>
          <w:lang w:val="ro-RO"/>
        </w:rPr>
        <w:t xml:space="preserve"> Complexul Energetic Oltenia S.A., </w:t>
      </w:r>
      <w:proofErr w:type="spellStart"/>
      <w:r w:rsidRPr="00372228">
        <w:rPr>
          <w:bCs/>
          <w:sz w:val="19"/>
          <w:szCs w:val="19"/>
          <w:lang w:val="ro-RO"/>
        </w:rPr>
        <w:t>Hostel</w:t>
      </w:r>
      <w:proofErr w:type="spellEnd"/>
      <w:r w:rsidRPr="00372228">
        <w:rPr>
          <w:bCs/>
          <w:sz w:val="19"/>
          <w:szCs w:val="19"/>
          <w:lang w:val="ro-RO"/>
        </w:rPr>
        <w:t xml:space="preserve"> </w:t>
      </w:r>
      <w:proofErr w:type="spellStart"/>
      <w:r w:rsidRPr="00372228">
        <w:rPr>
          <w:bCs/>
          <w:sz w:val="19"/>
          <w:szCs w:val="19"/>
          <w:lang w:val="ro-RO"/>
        </w:rPr>
        <w:t>Maiami</w:t>
      </w:r>
      <w:proofErr w:type="spellEnd"/>
      <w:r w:rsidRPr="00372228">
        <w:rPr>
          <w:bCs/>
          <w:sz w:val="19"/>
          <w:szCs w:val="19"/>
          <w:lang w:val="ro-RO"/>
        </w:rPr>
        <w:t>, Sucursala Miniera.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"/>
        <w:gridCol w:w="1954"/>
        <w:gridCol w:w="1790"/>
        <w:gridCol w:w="677"/>
        <w:gridCol w:w="1366"/>
        <w:gridCol w:w="1366"/>
        <w:gridCol w:w="1362"/>
        <w:gridCol w:w="1074"/>
        <w:gridCol w:w="2001"/>
      </w:tblGrid>
      <w:tr w:rsidR="00582A0F" w:rsidRPr="00372228" w:rsidTr="009816A4">
        <w:trPr>
          <w:trHeight w:hRule="exact" w:val="396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A0F" w:rsidRPr="00372228" w:rsidRDefault="002B2082">
            <w:pPr>
              <w:pStyle w:val="Other0"/>
              <w:shd w:val="clear" w:color="auto" w:fill="auto"/>
              <w:spacing w:before="120" w:line="240" w:lineRule="auto"/>
              <w:jc w:val="center"/>
              <w:rPr>
                <w:lang w:val="ro-RO"/>
              </w:rPr>
            </w:pPr>
            <w:r w:rsidRPr="00372228">
              <w:rPr>
                <w:b/>
                <w:bCs/>
                <w:lang w:val="ro-RO"/>
              </w:rPr>
              <w:t xml:space="preserve">Nr. </w:t>
            </w:r>
            <w:proofErr w:type="spellStart"/>
            <w:r w:rsidRPr="00372228">
              <w:rPr>
                <w:b/>
                <w:bCs/>
                <w:lang w:val="ro-RO"/>
              </w:rPr>
              <w:t>crt</w:t>
            </w:r>
            <w:proofErr w:type="spellEnd"/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372228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b/>
                <w:bCs/>
                <w:lang w:val="ro-RO"/>
              </w:rPr>
              <w:t>Locație</w:t>
            </w:r>
            <w:r w:rsidR="002B2082" w:rsidRPr="00372228">
              <w:rPr>
                <w:b/>
                <w:bCs/>
                <w:lang w:val="ro-RO"/>
              </w:rPr>
              <w:t xml:space="preserve"> </w:t>
            </w:r>
            <w:r w:rsidRPr="00372228">
              <w:rPr>
                <w:b/>
                <w:bCs/>
                <w:lang w:val="ro-RO"/>
              </w:rPr>
              <w:t>coșuri</w:t>
            </w:r>
            <w:r w:rsidR="002B2082" w:rsidRPr="00372228">
              <w:rPr>
                <w:b/>
                <w:bCs/>
                <w:lang w:val="ro-RO"/>
              </w:rPr>
              <w:t xml:space="preserve"> fum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b/>
                <w:bCs/>
                <w:lang w:val="ro-RO"/>
              </w:rPr>
              <w:t>Reper cos fum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52" w:lineRule="auto"/>
              <w:jc w:val="center"/>
              <w:rPr>
                <w:lang w:val="ro-RO"/>
              </w:rPr>
            </w:pPr>
            <w:r w:rsidRPr="00372228">
              <w:rPr>
                <w:b/>
                <w:bCs/>
                <w:lang w:val="ro-RO"/>
              </w:rPr>
              <w:t>Nr. buc.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372228">
            <w:pPr>
              <w:pStyle w:val="Other0"/>
              <w:shd w:val="clear" w:color="auto" w:fill="auto"/>
              <w:spacing w:line="264" w:lineRule="auto"/>
              <w:jc w:val="center"/>
              <w:rPr>
                <w:lang w:val="ro-RO"/>
              </w:rPr>
            </w:pPr>
            <w:r w:rsidRPr="00372228">
              <w:rPr>
                <w:b/>
                <w:bCs/>
                <w:lang w:val="ro-RO"/>
              </w:rPr>
              <w:t>Preț</w:t>
            </w:r>
            <w:r w:rsidR="002B2082" w:rsidRPr="00372228">
              <w:rPr>
                <w:b/>
                <w:bCs/>
                <w:lang w:val="ro-RO"/>
              </w:rPr>
              <w:t xml:space="preserve"> unitar/ buc.</w:t>
            </w:r>
          </w:p>
          <w:p w:rsidR="00582A0F" w:rsidRPr="00372228" w:rsidRDefault="002B2082">
            <w:pPr>
              <w:pStyle w:val="Other0"/>
              <w:shd w:val="clear" w:color="auto" w:fill="auto"/>
              <w:spacing w:line="264" w:lineRule="auto"/>
              <w:jc w:val="center"/>
              <w:rPr>
                <w:lang w:val="ro-RO"/>
              </w:rPr>
            </w:pPr>
            <w:r w:rsidRPr="00372228">
              <w:rPr>
                <w:b/>
                <w:bCs/>
                <w:lang w:val="ro-RO"/>
              </w:rPr>
              <w:t xml:space="preserve">lei, </w:t>
            </w:r>
            <w:r w:rsidR="00372228" w:rsidRPr="00372228">
              <w:rPr>
                <w:b/>
                <w:bCs/>
                <w:lang w:val="ro-RO"/>
              </w:rPr>
              <w:t>fără</w:t>
            </w:r>
            <w:r w:rsidRPr="00372228">
              <w:rPr>
                <w:b/>
                <w:bCs/>
                <w:lang w:val="ro-RO"/>
              </w:rPr>
              <w:t xml:space="preserve"> TVA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66" w:lineRule="auto"/>
              <w:jc w:val="center"/>
              <w:rPr>
                <w:lang w:val="ro-RO"/>
              </w:rPr>
            </w:pPr>
            <w:r w:rsidRPr="00372228">
              <w:rPr>
                <w:b/>
                <w:bCs/>
                <w:lang w:val="ro-RO"/>
              </w:rPr>
              <w:t xml:space="preserve">Valoare totala lei, </w:t>
            </w:r>
            <w:r w:rsidR="00372228" w:rsidRPr="00372228">
              <w:rPr>
                <w:b/>
                <w:bCs/>
                <w:lang w:val="ro-RO"/>
              </w:rPr>
              <w:t>fără</w:t>
            </w:r>
            <w:r w:rsidRPr="00372228">
              <w:rPr>
                <w:b/>
                <w:bCs/>
                <w:lang w:val="ro-RO"/>
              </w:rPr>
              <w:t xml:space="preserve"> TVA= 3*4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b/>
                <w:bCs/>
                <w:lang w:val="ro-RO"/>
              </w:rPr>
              <w:t>Caracteristici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b/>
                <w:bCs/>
                <w:lang w:val="ro-RO"/>
              </w:rPr>
              <w:t>Termen de finalizare</w:t>
            </w:r>
          </w:p>
        </w:tc>
      </w:tr>
      <w:tr w:rsidR="00582A0F" w:rsidRPr="00372228" w:rsidTr="009816A4">
        <w:trPr>
          <w:trHeight w:hRule="exact" w:val="817"/>
          <w:jc w:val="center"/>
        </w:trPr>
        <w:tc>
          <w:tcPr>
            <w:tcW w:w="9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2A0F" w:rsidRPr="00372228" w:rsidRDefault="00582A0F">
            <w:pPr>
              <w:rPr>
                <w:lang w:val="ro-RO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582A0F">
            <w:pPr>
              <w:rPr>
                <w:lang w:val="ro-RO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582A0F">
            <w:pPr>
              <w:rPr>
                <w:lang w:val="ro-RO"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582A0F">
            <w:pPr>
              <w:rPr>
                <w:lang w:val="ro-RO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582A0F">
            <w:pPr>
              <w:rPr>
                <w:lang w:val="ro-RO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582A0F">
            <w:pPr>
              <w:rPr>
                <w:lang w:val="ro-RO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76" w:lineRule="auto"/>
              <w:jc w:val="center"/>
              <w:rPr>
                <w:lang w:val="ro-RO"/>
              </w:rPr>
            </w:pPr>
            <w:r w:rsidRPr="00372228">
              <w:rPr>
                <w:b/>
                <w:bCs/>
                <w:lang w:val="ro-RO"/>
              </w:rPr>
              <w:t>Diametrul nominal, mm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76" w:lineRule="auto"/>
              <w:jc w:val="center"/>
              <w:rPr>
                <w:lang w:val="ro-RO"/>
              </w:rPr>
            </w:pPr>
            <w:r w:rsidRPr="00372228">
              <w:rPr>
                <w:b/>
                <w:bCs/>
                <w:lang w:val="ro-RO"/>
              </w:rPr>
              <w:t>Lungime, ml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582A0F">
            <w:pPr>
              <w:rPr>
                <w:lang w:val="ro-RO"/>
              </w:rPr>
            </w:pPr>
          </w:p>
        </w:tc>
      </w:tr>
      <w:tr w:rsidR="00582A0F" w:rsidRPr="00372228" w:rsidTr="009816A4">
        <w:trPr>
          <w:trHeight w:hRule="exact" w:val="262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b/>
                <w:bCs/>
                <w:lang w:val="ro-RO"/>
              </w:rPr>
              <w:t>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b/>
                <w:bCs/>
                <w:lang w:val="ro-RO"/>
              </w:rPr>
              <w:t>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ind w:firstLine="440"/>
              <w:rPr>
                <w:lang w:val="ro-RO"/>
              </w:rPr>
            </w:pPr>
            <w:r w:rsidRPr="00372228">
              <w:rPr>
                <w:b/>
                <w:bCs/>
                <w:lang w:val="ro-RO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b/>
                <w:bCs/>
                <w:lang w:val="ro-RO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b/>
                <w:bCs/>
                <w:lang w:val="ro-RO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b/>
                <w:bCs/>
                <w:lang w:val="ro-RO"/>
              </w:rPr>
              <w:t>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b/>
                <w:bCs/>
                <w:lang w:val="ro-RO"/>
              </w:rPr>
              <w:t>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b/>
                <w:bCs/>
                <w:lang w:val="ro-RO"/>
              </w:rPr>
              <w:t>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ind w:firstLine="820"/>
              <w:jc w:val="both"/>
              <w:rPr>
                <w:lang w:val="ro-RO"/>
              </w:rPr>
            </w:pPr>
            <w:r w:rsidRPr="00372228">
              <w:rPr>
                <w:b/>
                <w:bCs/>
                <w:lang w:val="ro-RO"/>
              </w:rPr>
              <w:t>8</w:t>
            </w:r>
          </w:p>
        </w:tc>
      </w:tr>
      <w:tr w:rsidR="00582A0F" w:rsidRPr="00372228" w:rsidTr="009816A4">
        <w:trPr>
          <w:trHeight w:hRule="exact" w:val="386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b/>
                <w:bCs/>
                <w:lang w:val="ro-RO"/>
              </w:rPr>
              <w:t>1.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505" w:rsidRPr="00372228" w:rsidRDefault="002B2082">
            <w:pPr>
              <w:pStyle w:val="Other0"/>
              <w:shd w:val="clear" w:color="auto" w:fill="auto"/>
              <w:spacing w:line="264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 xml:space="preserve">SEDIU A. I. CUZA, </w:t>
            </w:r>
          </w:p>
          <w:p w:rsidR="00582A0F" w:rsidRPr="00372228" w:rsidRDefault="002B2082">
            <w:pPr>
              <w:pStyle w:val="Other0"/>
              <w:shd w:val="clear" w:color="auto" w:fill="auto"/>
              <w:spacing w:line="264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>nr. 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372228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>Țeava</w:t>
            </w:r>
            <w:r w:rsidR="002B2082" w:rsidRPr="00372228">
              <w:rPr>
                <w:lang w:val="ro-RO"/>
              </w:rPr>
              <w:t xml:space="preserve"> tabla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A0F" w:rsidRPr="00372228" w:rsidRDefault="00582A0F" w:rsidP="006A2F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A0F" w:rsidRPr="00372228" w:rsidRDefault="00582A0F" w:rsidP="006A2F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>300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>15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76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>Termen de prestare de 15 zile,</w:t>
            </w:r>
            <w:r w:rsidR="00372228">
              <w:rPr>
                <w:lang w:val="ro-RO"/>
              </w:rPr>
              <w:t xml:space="preserve"> </w:t>
            </w:r>
            <w:r w:rsidRPr="00372228">
              <w:rPr>
                <w:lang w:val="ro-RO"/>
              </w:rPr>
              <w:t xml:space="preserve">de la emiterea ordinului de </w:t>
            </w:r>
            <w:r w:rsidR="00372228" w:rsidRPr="00372228">
              <w:rPr>
                <w:lang w:val="ro-RO"/>
              </w:rPr>
              <w:t>începere</w:t>
            </w:r>
            <w:r w:rsidRPr="00372228">
              <w:rPr>
                <w:lang w:val="ro-RO"/>
              </w:rPr>
              <w:t xml:space="preserve"> de </w:t>
            </w:r>
            <w:r w:rsidR="00372228" w:rsidRPr="00372228">
              <w:rPr>
                <w:lang w:val="ro-RO"/>
              </w:rPr>
              <w:t>către</w:t>
            </w:r>
            <w:r w:rsidRPr="00372228">
              <w:rPr>
                <w:lang w:val="ro-RO"/>
              </w:rPr>
              <w:t xml:space="preserve"> beneficiar.</w:t>
            </w:r>
          </w:p>
          <w:p w:rsidR="00582A0F" w:rsidRPr="00372228" w:rsidRDefault="002B2082">
            <w:pPr>
              <w:pStyle w:val="Other0"/>
              <w:shd w:val="clear" w:color="auto" w:fill="auto"/>
              <w:spacing w:line="257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 xml:space="preserve">Termenul de valabilitate al comenzii: 6 luni de la </w:t>
            </w:r>
            <w:r w:rsidR="00372228" w:rsidRPr="00372228">
              <w:rPr>
                <w:lang w:val="ro-RO"/>
              </w:rPr>
              <w:t>înregistrarea</w:t>
            </w:r>
            <w:r w:rsidRPr="00372228">
              <w:rPr>
                <w:lang w:val="ro-RO"/>
              </w:rPr>
              <w:t xml:space="preserve"> comenzii</w:t>
            </w:r>
          </w:p>
        </w:tc>
      </w:tr>
      <w:tr w:rsidR="00582A0F" w:rsidRPr="00372228" w:rsidTr="009816A4">
        <w:trPr>
          <w:trHeight w:hRule="exact" w:val="363"/>
          <w:jc w:val="center"/>
        </w:trPr>
        <w:tc>
          <w:tcPr>
            <w:tcW w:w="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582A0F">
            <w:pPr>
              <w:rPr>
                <w:lang w:val="ro-RO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582A0F">
            <w:pPr>
              <w:rPr>
                <w:lang w:val="ro-RO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>Racord fix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A0F" w:rsidRPr="00372228" w:rsidRDefault="00582A0F" w:rsidP="006A2F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A0F" w:rsidRPr="00372228" w:rsidRDefault="00582A0F" w:rsidP="006A2F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>260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>5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582A0F">
            <w:pPr>
              <w:rPr>
                <w:lang w:val="ro-RO"/>
              </w:rPr>
            </w:pPr>
          </w:p>
        </w:tc>
      </w:tr>
      <w:tr w:rsidR="00582A0F" w:rsidRPr="00372228" w:rsidTr="009816A4">
        <w:trPr>
          <w:trHeight w:hRule="exact" w:val="413"/>
          <w:jc w:val="center"/>
        </w:trPr>
        <w:tc>
          <w:tcPr>
            <w:tcW w:w="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582A0F">
            <w:pPr>
              <w:rPr>
                <w:lang w:val="ro-RO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582A0F">
            <w:pPr>
              <w:rPr>
                <w:lang w:val="ro-RO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>Racord fix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A0F" w:rsidRPr="00372228" w:rsidRDefault="00582A0F" w:rsidP="006A2F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A0F" w:rsidRPr="00372228" w:rsidRDefault="00582A0F" w:rsidP="006A2F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>260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bCs/>
                <w:lang w:val="ro-RO"/>
              </w:rPr>
              <w:t>1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582A0F">
            <w:pPr>
              <w:rPr>
                <w:lang w:val="ro-RO"/>
              </w:rPr>
            </w:pPr>
          </w:p>
        </w:tc>
      </w:tr>
      <w:tr w:rsidR="00582A0F" w:rsidRPr="00372228" w:rsidTr="009816A4">
        <w:trPr>
          <w:trHeight w:hRule="exact" w:val="369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b/>
                <w:bCs/>
                <w:lang w:val="ro-RO"/>
              </w:rPr>
              <w:t>2.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>HOSTEL MAIAMI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372228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>Țeava</w:t>
            </w:r>
            <w:r w:rsidR="002B2082" w:rsidRPr="00372228">
              <w:rPr>
                <w:lang w:val="ro-RO"/>
              </w:rPr>
              <w:t xml:space="preserve"> tabla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A0F" w:rsidRPr="00372228" w:rsidRDefault="00582A0F" w:rsidP="006A2F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A0F" w:rsidRPr="00372228" w:rsidRDefault="00582A0F" w:rsidP="006A2F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>300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>12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582A0F">
            <w:pPr>
              <w:rPr>
                <w:lang w:val="ro-RO"/>
              </w:rPr>
            </w:pPr>
          </w:p>
        </w:tc>
      </w:tr>
      <w:tr w:rsidR="00582A0F" w:rsidRPr="00372228" w:rsidTr="009816A4">
        <w:trPr>
          <w:trHeight w:hRule="exact" w:val="352"/>
          <w:jc w:val="center"/>
        </w:trPr>
        <w:tc>
          <w:tcPr>
            <w:tcW w:w="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582A0F">
            <w:pPr>
              <w:rPr>
                <w:lang w:val="ro-RO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582A0F">
            <w:pPr>
              <w:rPr>
                <w:lang w:val="ro-RO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>Racord fix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A0F" w:rsidRPr="00372228" w:rsidRDefault="00582A0F" w:rsidP="006A2F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A0F" w:rsidRPr="00372228" w:rsidRDefault="00582A0F" w:rsidP="006A2F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>260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>3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582A0F">
            <w:pPr>
              <w:rPr>
                <w:lang w:val="ro-RO"/>
              </w:rPr>
            </w:pPr>
          </w:p>
        </w:tc>
      </w:tr>
      <w:tr w:rsidR="00582A0F" w:rsidRPr="00372228" w:rsidTr="009816A4">
        <w:trPr>
          <w:trHeight w:hRule="exact" w:val="366"/>
          <w:jc w:val="center"/>
        </w:trPr>
        <w:tc>
          <w:tcPr>
            <w:tcW w:w="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582A0F">
            <w:pPr>
              <w:rPr>
                <w:lang w:val="ro-RO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582A0F">
            <w:pPr>
              <w:rPr>
                <w:lang w:val="ro-RO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>Racord fix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A0F" w:rsidRPr="00372228" w:rsidRDefault="00582A0F" w:rsidP="006A2F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A0F" w:rsidRPr="00372228" w:rsidRDefault="00582A0F" w:rsidP="006A2F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>260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>4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582A0F">
            <w:pPr>
              <w:rPr>
                <w:lang w:val="ro-RO"/>
              </w:rPr>
            </w:pPr>
          </w:p>
        </w:tc>
      </w:tr>
      <w:tr w:rsidR="00582A0F" w:rsidRPr="00372228" w:rsidTr="009816A4">
        <w:trPr>
          <w:trHeight w:hRule="exact" w:val="373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b/>
                <w:bCs/>
                <w:lang w:val="ro-RO"/>
              </w:rPr>
              <w:t>3.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57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>SEDIU ADMINISTRATE SUCURSALA MINIERA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372228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 xml:space="preserve">Țeavă </w:t>
            </w:r>
            <w:r w:rsidR="002B2082" w:rsidRPr="00372228">
              <w:rPr>
                <w:lang w:val="ro-RO"/>
              </w:rPr>
              <w:t>tabla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A0F" w:rsidRPr="00372228" w:rsidRDefault="00582A0F" w:rsidP="006A2F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A0F" w:rsidRPr="00372228" w:rsidRDefault="00582A0F" w:rsidP="006A2F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>300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>12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582A0F">
            <w:pPr>
              <w:rPr>
                <w:lang w:val="ro-RO"/>
              </w:rPr>
            </w:pPr>
          </w:p>
        </w:tc>
      </w:tr>
      <w:tr w:rsidR="00582A0F" w:rsidRPr="00372228" w:rsidTr="009816A4">
        <w:trPr>
          <w:trHeight w:hRule="exact" w:val="363"/>
          <w:jc w:val="center"/>
        </w:trPr>
        <w:tc>
          <w:tcPr>
            <w:tcW w:w="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582A0F">
            <w:pPr>
              <w:rPr>
                <w:lang w:val="ro-RO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582A0F">
            <w:pPr>
              <w:rPr>
                <w:lang w:val="ro-RO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>Racord fix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A0F" w:rsidRPr="00372228" w:rsidRDefault="00582A0F" w:rsidP="006A2F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A0F" w:rsidRPr="00372228" w:rsidRDefault="00582A0F" w:rsidP="006A2F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>300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>1,5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582A0F">
            <w:pPr>
              <w:rPr>
                <w:lang w:val="ro-RO"/>
              </w:rPr>
            </w:pPr>
          </w:p>
        </w:tc>
      </w:tr>
      <w:tr w:rsidR="00582A0F" w:rsidRPr="00372228" w:rsidTr="009816A4">
        <w:trPr>
          <w:trHeight w:hRule="exact" w:val="356"/>
          <w:jc w:val="center"/>
        </w:trPr>
        <w:tc>
          <w:tcPr>
            <w:tcW w:w="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582A0F">
            <w:pPr>
              <w:rPr>
                <w:lang w:val="ro-RO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582A0F">
            <w:pPr>
              <w:rPr>
                <w:lang w:val="ro-RO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>Racord fix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A0F" w:rsidRPr="00372228" w:rsidRDefault="00582A0F" w:rsidP="006A2F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A0F" w:rsidRPr="00372228" w:rsidRDefault="00582A0F" w:rsidP="006A2F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2B2082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  <w:r w:rsidRPr="00372228">
              <w:rPr>
                <w:lang w:val="ro-RO"/>
              </w:rPr>
              <w:t>5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582A0F">
            <w:pPr>
              <w:rPr>
                <w:lang w:val="ro-RO"/>
              </w:rPr>
            </w:pPr>
          </w:p>
        </w:tc>
      </w:tr>
      <w:tr w:rsidR="00582A0F" w:rsidRPr="00372228" w:rsidTr="005A22FD">
        <w:trPr>
          <w:trHeight w:hRule="exact" w:val="531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A0F" w:rsidRPr="00372228" w:rsidRDefault="00582A0F">
            <w:pPr>
              <w:pStyle w:val="Other0"/>
              <w:shd w:val="clear" w:color="auto" w:fill="auto"/>
              <w:spacing w:line="240" w:lineRule="auto"/>
              <w:jc w:val="center"/>
              <w:rPr>
                <w:lang w:val="ro-RO"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A0F" w:rsidRPr="00372228" w:rsidRDefault="00D44528">
            <w:pPr>
              <w:pStyle w:val="Other0"/>
              <w:shd w:val="clear" w:color="auto" w:fill="auto"/>
              <w:spacing w:line="240" w:lineRule="auto"/>
              <w:rPr>
                <w:lang w:val="ro-RO"/>
              </w:rPr>
            </w:pPr>
            <w:r w:rsidRPr="00372228">
              <w:rPr>
                <w:b/>
                <w:bCs/>
                <w:lang w:val="ro-RO"/>
              </w:rPr>
              <w:t xml:space="preserve">    </w:t>
            </w:r>
            <w:r w:rsidR="002B2082" w:rsidRPr="00372228">
              <w:rPr>
                <w:b/>
                <w:bCs/>
                <w:lang w:val="ro-RO"/>
              </w:rPr>
              <w:t xml:space="preserve">TOTAL OFERTA (lei), </w:t>
            </w:r>
            <w:r w:rsidR="00372228" w:rsidRPr="00372228">
              <w:rPr>
                <w:b/>
                <w:bCs/>
                <w:lang w:val="ro-RO"/>
              </w:rPr>
              <w:t>fără</w:t>
            </w:r>
            <w:r w:rsidR="002B2082" w:rsidRPr="00372228">
              <w:rPr>
                <w:b/>
                <w:bCs/>
                <w:lang w:val="ro-RO"/>
              </w:rPr>
              <w:t xml:space="preserve"> TVA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A0F" w:rsidRPr="00372228" w:rsidRDefault="00582A0F" w:rsidP="005A22F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A0F" w:rsidRPr="00372228" w:rsidRDefault="00582A0F" w:rsidP="005A22F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A0F" w:rsidRPr="00372228" w:rsidRDefault="00582A0F" w:rsidP="005A22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A0F" w:rsidRPr="00372228" w:rsidRDefault="00582A0F" w:rsidP="005A22F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2A0F" w:rsidRPr="00372228" w:rsidRDefault="00582A0F" w:rsidP="005A22F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A0F" w:rsidRPr="00372228" w:rsidRDefault="00582A0F">
            <w:pPr>
              <w:rPr>
                <w:lang w:val="ro-RO"/>
              </w:rPr>
            </w:pPr>
          </w:p>
        </w:tc>
      </w:tr>
    </w:tbl>
    <w:p w:rsidR="00582A0F" w:rsidRPr="00372228" w:rsidRDefault="002B2082">
      <w:pPr>
        <w:spacing w:line="1" w:lineRule="exact"/>
        <w:rPr>
          <w:sz w:val="2"/>
          <w:szCs w:val="2"/>
          <w:lang w:val="ro-RO"/>
        </w:rPr>
      </w:pPr>
      <w:r w:rsidRPr="00372228">
        <w:rPr>
          <w:lang w:val="ro-RO"/>
        </w:rPr>
        <w:br w:type="page"/>
      </w:r>
    </w:p>
    <w:p w:rsidR="00582A0F" w:rsidRPr="00372228" w:rsidRDefault="002B2082">
      <w:pPr>
        <w:pStyle w:val="Corptext"/>
        <w:shd w:val="clear" w:color="auto" w:fill="auto"/>
        <w:spacing w:line="240" w:lineRule="auto"/>
        <w:rPr>
          <w:sz w:val="19"/>
          <w:szCs w:val="19"/>
          <w:lang w:val="ro-RO"/>
        </w:rPr>
      </w:pPr>
      <w:r w:rsidRPr="00372228">
        <w:rPr>
          <w:b/>
          <w:bCs/>
          <w:sz w:val="19"/>
          <w:szCs w:val="19"/>
          <w:lang w:val="ro-RO"/>
        </w:rPr>
        <w:lastRenderedPageBreak/>
        <w:t>Note:</w:t>
      </w:r>
    </w:p>
    <w:p w:rsidR="006A2FBB" w:rsidRPr="00372228" w:rsidRDefault="002B2082" w:rsidP="006A2FBB">
      <w:pPr>
        <w:pStyle w:val="Corptext"/>
        <w:numPr>
          <w:ilvl w:val="0"/>
          <w:numId w:val="1"/>
        </w:numPr>
        <w:shd w:val="clear" w:color="auto" w:fill="auto"/>
        <w:tabs>
          <w:tab w:val="left" w:pos="329"/>
        </w:tabs>
        <w:spacing w:line="240" w:lineRule="auto"/>
        <w:rPr>
          <w:lang w:val="ro-RO"/>
        </w:rPr>
      </w:pPr>
      <w:r w:rsidRPr="00372228">
        <w:rPr>
          <w:lang w:val="ro-RO"/>
        </w:rPr>
        <w:t>Preturile sunt cele din oferta financiara nr</w:t>
      </w:r>
      <w:r w:rsidR="00E21685" w:rsidRPr="00372228">
        <w:rPr>
          <w:lang w:val="ro-RO"/>
        </w:rPr>
        <w:t>.</w:t>
      </w:r>
      <w:r w:rsidR="007255A2" w:rsidRPr="00372228">
        <w:rPr>
          <w:lang w:val="ro-RO"/>
        </w:rPr>
        <w:t xml:space="preserve">              </w:t>
      </w:r>
      <w:r w:rsidR="009E71D2" w:rsidRPr="00372228">
        <w:rPr>
          <w:lang w:val="ro-RO"/>
        </w:rPr>
        <w:t xml:space="preserve">   </w:t>
      </w:r>
    </w:p>
    <w:p w:rsidR="005A22FD" w:rsidRPr="00372228" w:rsidRDefault="005A22FD" w:rsidP="005A22FD">
      <w:pPr>
        <w:pStyle w:val="Corptext"/>
        <w:shd w:val="clear" w:color="auto" w:fill="auto"/>
        <w:tabs>
          <w:tab w:val="left" w:pos="329"/>
        </w:tabs>
        <w:spacing w:line="240" w:lineRule="auto"/>
        <w:rPr>
          <w:lang w:val="ro-RO"/>
        </w:rPr>
      </w:pPr>
    </w:p>
    <w:p w:rsidR="00582A0F" w:rsidRPr="00372228" w:rsidRDefault="00372228" w:rsidP="005A22FD">
      <w:pPr>
        <w:pStyle w:val="Corptext"/>
        <w:numPr>
          <w:ilvl w:val="0"/>
          <w:numId w:val="1"/>
        </w:numPr>
        <w:shd w:val="clear" w:color="auto" w:fill="auto"/>
        <w:tabs>
          <w:tab w:val="left" w:pos="329"/>
        </w:tabs>
        <w:spacing w:after="120" w:line="240" w:lineRule="auto"/>
        <w:rPr>
          <w:lang w:val="ro-RO"/>
        </w:rPr>
      </w:pPr>
      <w:r w:rsidRPr="00372228">
        <w:rPr>
          <w:lang w:val="ro-RO"/>
        </w:rPr>
        <w:t>Întocmirea</w:t>
      </w:r>
      <w:r w:rsidR="002B2082" w:rsidRPr="00372228">
        <w:rPr>
          <w:lang w:val="ro-RO"/>
        </w:rPr>
        <w:t xml:space="preserve"> facturii si circuitul ei.</w:t>
      </w:r>
    </w:p>
    <w:p w:rsidR="00582A0F" w:rsidRPr="00372228" w:rsidRDefault="002B2082">
      <w:pPr>
        <w:pStyle w:val="Corptext"/>
        <w:shd w:val="clear" w:color="auto" w:fill="auto"/>
        <w:spacing w:line="300" w:lineRule="auto"/>
        <w:rPr>
          <w:lang w:val="ro-RO"/>
        </w:rPr>
      </w:pPr>
      <w:r w:rsidRPr="00372228">
        <w:rPr>
          <w:lang w:val="ro-RO" w:eastAsia="en-US" w:bidi="ar-SA"/>
        </w:rPr>
        <mc:AlternateContent>
          <mc:Choice Requires="wps">
            <w:drawing>
              <wp:anchor distT="315595" distB="8890" distL="114300" distR="3070225" simplePos="0" relativeHeight="125829378" behindDoc="0" locked="0" layoutInCell="1" allowOverlap="1">
                <wp:simplePos x="0" y="0"/>
                <wp:positionH relativeFrom="page">
                  <wp:posOffset>4592548</wp:posOffset>
                </wp:positionH>
                <wp:positionV relativeFrom="paragraph">
                  <wp:posOffset>-591435</wp:posOffset>
                </wp:positionV>
                <wp:extent cx="1033145" cy="17399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2A0F" w:rsidRDefault="00582A0F">
                            <w:pPr>
                              <w:pStyle w:val="Corptext"/>
                              <w:shd w:val="clear" w:color="auto" w:fill="auto"/>
                              <w:spacing w:line="240" w:lineRule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61.6pt;margin-top:-46.55pt;width:81.35pt;height:13.7pt;z-index:125829378;visibility:visible;mso-wrap-style:none;mso-wrap-distance-left:9pt;mso-wrap-distance-top:24.85pt;mso-wrap-distance-right:241.75pt;mso-wrap-distance-bottom: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" filled="f" stroked="f">
                <v:textbox inset="0,0,0,0">
                  <w:txbxContent>
                    <w:p w:rsidR="00582A0F" w:rsidRDefault="00582A0F">
                      <w:pPr>
                        <w:pStyle w:val="Corptext"/>
                        <w:shd w:val="clear" w:color="auto" w:fill="auto"/>
                        <w:spacing w:line="240" w:lineRule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372228">
        <w:rPr>
          <w:lang w:val="ro-RO" w:eastAsia="en-US" w:bidi="ar-SA"/>
        </w:rPr>
        <mc:AlternateContent>
          <mc:Choice Requires="wps">
            <w:drawing>
              <wp:anchor distT="0" distB="0" distL="2260600" distR="114935" simplePos="0" relativeHeight="125829380" behindDoc="0" locked="0" layoutInCell="1" allowOverlap="1">
                <wp:simplePos x="0" y="0"/>
                <wp:positionH relativeFrom="page">
                  <wp:posOffset>6738620</wp:posOffset>
                </wp:positionH>
                <wp:positionV relativeFrom="margin">
                  <wp:posOffset>-125730</wp:posOffset>
                </wp:positionV>
                <wp:extent cx="1993265" cy="49847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498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2A0F" w:rsidRDefault="00582A0F">
                            <w:pPr>
                              <w:pStyle w:val="Bodytext20"/>
                              <w:shd w:val="clear" w:color="auto" w:fill="auto"/>
                            </w:pPr>
                          </w:p>
                          <w:p w:rsidR="00582A0F" w:rsidRDefault="00582A0F">
                            <w:pPr>
                              <w:pStyle w:val="Corptext"/>
                              <w:shd w:val="clear" w:color="auto" w:fill="auto"/>
                              <w:spacing w:line="24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530.6pt;margin-top:-9.9pt;width:156.95pt;height:39.25pt;z-index:125829380;visibility:visible;mso-wrap-style:square;mso-wrap-distance-left:178pt;mso-wrap-distance-top:0;mso-wrap-distance-right:9.0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" filled="f" stroked="f">
                <v:textbox inset="0,0,0,0">
                  <w:txbxContent>
                    <w:p w:rsidR="00582A0F" w:rsidRDefault="00582A0F">
                      <w:pPr>
                        <w:pStyle w:val="Bodytext20"/>
                        <w:shd w:val="clear" w:color="auto" w:fill="auto"/>
                      </w:pPr>
                    </w:p>
                    <w:p w:rsidR="00582A0F" w:rsidRDefault="00582A0F">
                      <w:pPr>
                        <w:pStyle w:val="Corptext"/>
                        <w:shd w:val="clear" w:color="auto" w:fill="auto"/>
                        <w:spacing w:line="240" w:lineRule="auto"/>
                      </w:pP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="00372228" w:rsidRPr="00372228">
        <w:rPr>
          <w:b/>
          <w:bCs/>
          <w:u w:val="single"/>
          <w:lang w:val="ro-RO"/>
        </w:rPr>
        <w:t>Obligații</w:t>
      </w:r>
      <w:r w:rsidRPr="00372228">
        <w:rPr>
          <w:b/>
          <w:bCs/>
          <w:u w:val="single"/>
          <w:lang w:val="ro-RO"/>
        </w:rPr>
        <w:t xml:space="preserve"> ale contractantului</w:t>
      </w:r>
    </w:p>
    <w:p w:rsidR="00582A0F" w:rsidRPr="00372228" w:rsidRDefault="007A49E2">
      <w:pPr>
        <w:pStyle w:val="Corptext"/>
        <w:numPr>
          <w:ilvl w:val="0"/>
          <w:numId w:val="2"/>
        </w:numPr>
        <w:shd w:val="clear" w:color="auto" w:fill="auto"/>
        <w:tabs>
          <w:tab w:val="left" w:pos="239"/>
        </w:tabs>
        <w:spacing w:line="286" w:lineRule="auto"/>
        <w:jc w:val="both"/>
        <w:rPr>
          <w:lang w:val="ro-RO"/>
        </w:rPr>
      </w:pPr>
      <w:r w:rsidRPr="00372228">
        <w:rPr>
          <w:lang w:val="ro-RO"/>
        </w:rPr>
        <w:t>s-</w:t>
      </w:r>
      <w:r w:rsidR="002B2082" w:rsidRPr="00372228">
        <w:rPr>
          <w:lang w:val="ro-RO"/>
        </w:rPr>
        <w:t>a</w:t>
      </w:r>
      <w:r w:rsidR="00E21685" w:rsidRPr="00372228">
        <w:rPr>
          <w:lang w:val="ro-RO"/>
        </w:rPr>
        <w:t xml:space="preserve"> </w:t>
      </w:r>
      <w:proofErr w:type="spellStart"/>
      <w:r w:rsidR="00E21685" w:rsidRPr="00372228">
        <w:rPr>
          <w:lang w:val="ro-RO"/>
        </w:rPr>
        <w:t>emita</w:t>
      </w:r>
      <w:proofErr w:type="spellEnd"/>
      <w:r w:rsidR="00E21685" w:rsidRPr="00372228">
        <w:rPr>
          <w:lang w:val="ro-RO"/>
        </w:rPr>
        <w:t xml:space="preserve"> factura numai </w:t>
      </w:r>
      <w:proofErr w:type="spellStart"/>
      <w:r w:rsidR="00E21685" w:rsidRPr="00372228">
        <w:rPr>
          <w:lang w:val="ro-RO"/>
        </w:rPr>
        <w:t>dupa</w:t>
      </w:r>
      <w:proofErr w:type="spellEnd"/>
      <w:r w:rsidR="00E21685" w:rsidRPr="00372228">
        <w:rPr>
          <w:lang w:val="ro-RO"/>
        </w:rPr>
        <w:t xml:space="preserve"> </w:t>
      </w:r>
      <w:proofErr w:type="spellStart"/>
      <w:r w:rsidR="00E21685" w:rsidRPr="00372228">
        <w:rPr>
          <w:lang w:val="ro-RO"/>
        </w:rPr>
        <w:t>recept</w:t>
      </w:r>
      <w:r w:rsidR="002B2082" w:rsidRPr="00372228">
        <w:rPr>
          <w:lang w:val="ro-RO"/>
        </w:rPr>
        <w:t>ia</w:t>
      </w:r>
      <w:proofErr w:type="spellEnd"/>
      <w:r w:rsidR="002B2082" w:rsidRPr="00372228">
        <w:rPr>
          <w:lang w:val="ro-RO"/>
        </w:rPr>
        <w:t xml:space="preserve"> serviciilor prestate, de </w:t>
      </w:r>
      <w:proofErr w:type="spellStart"/>
      <w:r w:rsidR="002B2082" w:rsidRPr="00372228">
        <w:rPr>
          <w:lang w:val="ro-RO"/>
        </w:rPr>
        <w:t>catre</w:t>
      </w:r>
      <w:proofErr w:type="spellEnd"/>
      <w:r w:rsidR="002B2082" w:rsidRPr="00372228">
        <w:rPr>
          <w:lang w:val="ro-RO"/>
        </w:rPr>
        <w:t xml:space="preserve"> achizitor.</w:t>
      </w:r>
    </w:p>
    <w:p w:rsidR="00582A0F" w:rsidRPr="00372228" w:rsidRDefault="002B2082">
      <w:pPr>
        <w:pStyle w:val="Corptext"/>
        <w:numPr>
          <w:ilvl w:val="0"/>
          <w:numId w:val="2"/>
        </w:numPr>
        <w:shd w:val="clear" w:color="auto" w:fill="auto"/>
        <w:tabs>
          <w:tab w:val="left" w:pos="239"/>
        </w:tabs>
        <w:spacing w:line="286" w:lineRule="auto"/>
        <w:jc w:val="both"/>
        <w:rPr>
          <w:lang w:val="ro-RO"/>
        </w:rPr>
      </w:pPr>
      <w:r w:rsidRPr="00372228">
        <w:rPr>
          <w:lang w:val="ro-RO"/>
        </w:rPr>
        <w:t xml:space="preserve">factura va respecta prevederile privind documentele </w:t>
      </w:r>
      <w:proofErr w:type="spellStart"/>
      <w:r w:rsidRPr="00372228">
        <w:rPr>
          <w:lang w:val="ro-RO"/>
        </w:rPr>
        <w:t>finaciar</w:t>
      </w:r>
      <w:proofErr w:type="spellEnd"/>
      <w:r w:rsidRPr="00372228">
        <w:rPr>
          <w:lang w:val="ro-RO"/>
        </w:rPr>
        <w:t>-contabile.</w:t>
      </w:r>
    </w:p>
    <w:p w:rsidR="00582A0F" w:rsidRPr="00372228" w:rsidRDefault="002B2082">
      <w:pPr>
        <w:pStyle w:val="Corptext"/>
        <w:numPr>
          <w:ilvl w:val="0"/>
          <w:numId w:val="2"/>
        </w:numPr>
        <w:shd w:val="clear" w:color="auto" w:fill="auto"/>
        <w:tabs>
          <w:tab w:val="left" w:pos="247"/>
        </w:tabs>
        <w:spacing w:line="286" w:lineRule="auto"/>
        <w:jc w:val="both"/>
        <w:rPr>
          <w:lang w:val="ro-RO"/>
        </w:rPr>
      </w:pPr>
      <w:r w:rsidRPr="00372228">
        <w:rPr>
          <w:lang w:val="ro-RO"/>
        </w:rPr>
        <w:t xml:space="preserve">factura va fi </w:t>
      </w:r>
      <w:proofErr w:type="spellStart"/>
      <w:r w:rsidRPr="00372228">
        <w:rPr>
          <w:lang w:val="ro-RO"/>
        </w:rPr>
        <w:t>insotita</w:t>
      </w:r>
      <w:proofErr w:type="spellEnd"/>
      <w:r w:rsidRPr="00372228">
        <w:rPr>
          <w:lang w:val="ro-RO"/>
        </w:rPr>
        <w:t xml:space="preserve"> de devizele, </w:t>
      </w:r>
      <w:proofErr w:type="spellStart"/>
      <w:r w:rsidRPr="00372228">
        <w:rPr>
          <w:lang w:val="ro-RO"/>
        </w:rPr>
        <w:t>c</w:t>
      </w:r>
      <w:r w:rsidR="00656174" w:rsidRPr="00372228">
        <w:rPr>
          <w:lang w:val="ro-RO"/>
        </w:rPr>
        <w:t>alculatiile</w:t>
      </w:r>
      <w:proofErr w:type="spellEnd"/>
      <w:r w:rsidR="00656174" w:rsidRPr="00372228">
        <w:rPr>
          <w:lang w:val="ro-RO"/>
        </w:rPr>
        <w:t xml:space="preserve"> de post calcul </w:t>
      </w:r>
      <w:proofErr w:type="spellStart"/>
      <w:r w:rsidR="00656174" w:rsidRPr="00372228">
        <w:rPr>
          <w:lang w:val="ro-RO"/>
        </w:rPr>
        <w:t>insotite</w:t>
      </w:r>
      <w:proofErr w:type="spellEnd"/>
      <w:r w:rsidR="00656174" w:rsidRPr="00372228">
        <w:rPr>
          <w:lang w:val="ro-RO"/>
        </w:rPr>
        <w:t xml:space="preserve"> de </w:t>
      </w:r>
      <w:proofErr w:type="spellStart"/>
      <w:r w:rsidR="00656174" w:rsidRPr="00372228">
        <w:rPr>
          <w:lang w:val="ro-RO"/>
        </w:rPr>
        <w:t>desfas</w:t>
      </w:r>
      <w:r w:rsidRPr="00372228">
        <w:rPr>
          <w:lang w:val="ro-RO"/>
        </w:rPr>
        <w:t>uratoarele</w:t>
      </w:r>
      <w:proofErr w:type="spellEnd"/>
      <w:r w:rsidRPr="00372228">
        <w:rPr>
          <w:lang w:val="ro-RO"/>
        </w:rPr>
        <w:t xml:space="preserve"> de manopera, materiale, transport, etc, care</w:t>
      </w:r>
      <w:r w:rsidR="00656174" w:rsidRPr="00372228">
        <w:rPr>
          <w:lang w:val="ro-RO"/>
        </w:rPr>
        <w:t xml:space="preserve"> vor fi verificate de derulatoru</w:t>
      </w:r>
      <w:r w:rsidRPr="00372228">
        <w:rPr>
          <w:lang w:val="ro-RO"/>
        </w:rPr>
        <w:t xml:space="preserve">l de contract si acceptate in conformitate cu serviciile efectiv prestate, cu respectarea preturilor si tarifelor unitare din oferta financiara. Factura se va depune </w:t>
      </w:r>
      <w:proofErr w:type="spellStart"/>
      <w:r w:rsidRPr="00372228">
        <w:rPr>
          <w:lang w:val="ro-RO"/>
        </w:rPr>
        <w:t>dupa</w:t>
      </w:r>
      <w:proofErr w:type="spellEnd"/>
      <w:r w:rsidRPr="00372228">
        <w:rPr>
          <w:lang w:val="ro-RO"/>
        </w:rPr>
        <w:t xml:space="preserve"> verificarea devizelor/</w:t>
      </w:r>
      <w:proofErr w:type="spellStart"/>
      <w:r w:rsidRPr="00372228">
        <w:rPr>
          <w:lang w:val="ro-RO"/>
        </w:rPr>
        <w:t>calculatiilor</w:t>
      </w:r>
      <w:proofErr w:type="spellEnd"/>
      <w:r w:rsidRPr="00372228">
        <w:rPr>
          <w:lang w:val="ro-RO"/>
        </w:rPr>
        <w:t xml:space="preserve"> si stabilirea valorii de facturat.</w:t>
      </w:r>
    </w:p>
    <w:p w:rsidR="00582A0F" w:rsidRPr="00372228" w:rsidRDefault="002B2082">
      <w:pPr>
        <w:pStyle w:val="Corptext"/>
        <w:numPr>
          <w:ilvl w:val="0"/>
          <w:numId w:val="2"/>
        </w:numPr>
        <w:shd w:val="clear" w:color="auto" w:fill="auto"/>
        <w:tabs>
          <w:tab w:val="left" w:pos="247"/>
        </w:tabs>
        <w:spacing w:line="286" w:lineRule="auto"/>
        <w:jc w:val="both"/>
        <w:rPr>
          <w:lang w:val="ro-RO"/>
        </w:rPr>
      </w:pPr>
      <w:r w:rsidRPr="00372228">
        <w:rPr>
          <w:lang w:val="ro-RO"/>
        </w:rPr>
        <w:t xml:space="preserve">va factura contravaloarea contractului </w:t>
      </w:r>
      <w:proofErr w:type="spellStart"/>
      <w:r w:rsidRPr="00372228">
        <w:rPr>
          <w:lang w:val="ro-RO"/>
        </w:rPr>
        <w:t>catre</w:t>
      </w:r>
      <w:proofErr w:type="spellEnd"/>
      <w:r w:rsidRPr="00372228">
        <w:rPr>
          <w:lang w:val="ro-RO"/>
        </w:rPr>
        <w:t xml:space="preserve"> </w:t>
      </w:r>
      <w:r w:rsidRPr="00372228">
        <w:rPr>
          <w:b/>
          <w:bCs/>
          <w:lang w:val="ro-RO"/>
        </w:rPr>
        <w:t xml:space="preserve">SOCIETATEA COMPLEXUL ENERGETIC OLTENIA S.A. </w:t>
      </w:r>
      <w:r w:rsidRPr="00372228">
        <w:rPr>
          <w:lang w:val="ro-RO"/>
        </w:rPr>
        <w:t xml:space="preserve">societate administrate in sistem dualist, cu sediul in municipiul </w:t>
      </w:r>
      <w:proofErr w:type="spellStart"/>
      <w:r w:rsidRPr="00372228">
        <w:rPr>
          <w:lang w:val="ro-RO"/>
        </w:rPr>
        <w:t>Targu</w:t>
      </w:r>
      <w:proofErr w:type="spellEnd"/>
      <w:r w:rsidRPr="00372228">
        <w:rPr>
          <w:lang w:val="ro-RO"/>
        </w:rPr>
        <w:t xml:space="preserve"> Jiu, strada A</w:t>
      </w:r>
      <w:r w:rsidR="00705742" w:rsidRPr="00372228">
        <w:rPr>
          <w:lang w:val="ro-RO"/>
        </w:rPr>
        <w:t xml:space="preserve">lexandru Ioan Cuza, nr. 5, </w:t>
      </w:r>
      <w:proofErr w:type="spellStart"/>
      <w:r w:rsidR="00705742" w:rsidRPr="00372228">
        <w:rPr>
          <w:lang w:val="ro-RO"/>
        </w:rPr>
        <w:t>judet</w:t>
      </w:r>
      <w:r w:rsidRPr="00372228">
        <w:rPr>
          <w:lang w:val="ro-RO"/>
        </w:rPr>
        <w:t>ul</w:t>
      </w:r>
      <w:proofErr w:type="spellEnd"/>
      <w:r w:rsidRPr="00372228">
        <w:rPr>
          <w:lang w:val="ro-RO"/>
        </w:rPr>
        <w:t xml:space="preserve"> Gorj, cod </w:t>
      </w:r>
      <w:proofErr w:type="spellStart"/>
      <w:r w:rsidRPr="00372228">
        <w:rPr>
          <w:lang w:val="ro-RO"/>
        </w:rPr>
        <w:t>postal</w:t>
      </w:r>
      <w:proofErr w:type="spellEnd"/>
      <w:r w:rsidRPr="00372228">
        <w:rPr>
          <w:lang w:val="ro-RO"/>
        </w:rPr>
        <w:t xml:space="preserve"> 210140, telefon 0372819711, fax 0253/227280, </w:t>
      </w:r>
      <w:proofErr w:type="spellStart"/>
      <w:r w:rsidRPr="00372228">
        <w:rPr>
          <w:lang w:val="ro-RO"/>
        </w:rPr>
        <w:t>avand</w:t>
      </w:r>
      <w:proofErr w:type="spellEnd"/>
      <w:r w:rsidRPr="00372228">
        <w:rPr>
          <w:lang w:val="ro-RO"/>
        </w:rPr>
        <w:t xml:space="preserve"> C.U.I./C.I.F RO 30267310, </w:t>
      </w:r>
      <w:proofErr w:type="spellStart"/>
      <w:r w:rsidRPr="00372228">
        <w:rPr>
          <w:lang w:val="ro-RO"/>
        </w:rPr>
        <w:t>inregistra</w:t>
      </w:r>
      <w:r w:rsidR="00656174" w:rsidRPr="00372228">
        <w:rPr>
          <w:lang w:val="ro-RO"/>
        </w:rPr>
        <w:t>ta</w:t>
      </w:r>
      <w:proofErr w:type="spellEnd"/>
      <w:r w:rsidR="00656174" w:rsidRPr="00372228">
        <w:rPr>
          <w:lang w:val="ro-RO"/>
        </w:rPr>
        <w:t xml:space="preserve"> la Oficiul Registrului </w:t>
      </w:r>
      <w:proofErr w:type="spellStart"/>
      <w:r w:rsidR="00656174" w:rsidRPr="00372228">
        <w:rPr>
          <w:lang w:val="ro-RO"/>
        </w:rPr>
        <w:t>Comert</w:t>
      </w:r>
      <w:r w:rsidRPr="00372228">
        <w:rPr>
          <w:lang w:val="ro-RO"/>
        </w:rPr>
        <w:t>ului</w:t>
      </w:r>
      <w:proofErr w:type="spellEnd"/>
      <w:r w:rsidRPr="00372228">
        <w:rPr>
          <w:lang w:val="ro-RO"/>
        </w:rPr>
        <w:t xml:space="preserve"> de pe </w:t>
      </w:r>
      <w:proofErr w:type="spellStart"/>
      <w:r w:rsidRPr="00372228">
        <w:rPr>
          <w:lang w:val="ro-RO"/>
        </w:rPr>
        <w:t>langa</w:t>
      </w:r>
      <w:proofErr w:type="spellEnd"/>
      <w:r w:rsidRPr="00372228">
        <w:rPr>
          <w:lang w:val="ro-RO"/>
        </w:rPr>
        <w:t xml:space="preserve"> Tribunalul Gorj sub </w:t>
      </w:r>
      <w:proofErr w:type="spellStart"/>
      <w:r w:rsidRPr="00372228">
        <w:rPr>
          <w:lang w:val="ro-RO"/>
        </w:rPr>
        <w:t>numarul</w:t>
      </w:r>
      <w:proofErr w:type="spellEnd"/>
      <w:r w:rsidRPr="00372228">
        <w:rPr>
          <w:lang w:val="ro-RO"/>
        </w:rPr>
        <w:t xml:space="preserve"> JI8/311/31.05.2012, cont virament RO59 RZBR 0000 0600 1465 2248 deschis la banca Raiffeisen Bank Sucursala </w:t>
      </w:r>
      <w:proofErr w:type="spellStart"/>
      <w:r w:rsidRPr="00372228">
        <w:rPr>
          <w:lang w:val="ro-RO"/>
        </w:rPr>
        <w:t>Targu</w:t>
      </w:r>
      <w:proofErr w:type="spellEnd"/>
      <w:r w:rsidRPr="00372228">
        <w:rPr>
          <w:lang w:val="ro-RO"/>
        </w:rPr>
        <w:t xml:space="preserve"> Jiu.</w:t>
      </w:r>
    </w:p>
    <w:p w:rsidR="00582A0F" w:rsidRPr="00372228" w:rsidRDefault="002B2082">
      <w:pPr>
        <w:pStyle w:val="Corptext"/>
        <w:numPr>
          <w:ilvl w:val="0"/>
          <w:numId w:val="2"/>
        </w:numPr>
        <w:shd w:val="clear" w:color="auto" w:fill="auto"/>
        <w:tabs>
          <w:tab w:val="left" w:pos="239"/>
        </w:tabs>
        <w:spacing w:line="286" w:lineRule="auto"/>
        <w:rPr>
          <w:lang w:val="ro-RO"/>
        </w:rPr>
      </w:pPr>
      <w:r w:rsidRPr="00372228">
        <w:rPr>
          <w:lang w:val="ro-RO"/>
        </w:rPr>
        <w:t>va identifica f</w:t>
      </w:r>
      <w:r w:rsidR="00E05A26" w:rsidRPr="00372228">
        <w:rPr>
          <w:lang w:val="ro-RO"/>
        </w:rPr>
        <w:t xml:space="preserve">actura cu </w:t>
      </w:r>
      <w:proofErr w:type="spellStart"/>
      <w:r w:rsidR="00E05A26" w:rsidRPr="00372228">
        <w:rPr>
          <w:lang w:val="ro-RO"/>
        </w:rPr>
        <w:t>numarul</w:t>
      </w:r>
      <w:proofErr w:type="spellEnd"/>
      <w:r w:rsidR="00E05A26" w:rsidRPr="00372228">
        <w:rPr>
          <w:lang w:val="ro-RO"/>
        </w:rPr>
        <w:t xml:space="preserve"> contractului s</w:t>
      </w:r>
      <w:r w:rsidRPr="00372228">
        <w:rPr>
          <w:lang w:val="ro-RO"/>
        </w:rPr>
        <w:t>i numele responsabilului de contract din partea achizitorului - Serviciul Administrativ Protocol- Departamen</w:t>
      </w:r>
      <w:r w:rsidR="00E05A26" w:rsidRPr="00372228">
        <w:rPr>
          <w:lang w:val="ro-RO"/>
        </w:rPr>
        <w:t xml:space="preserve">t Administrativ Servicii- </w:t>
      </w:r>
      <w:proofErr w:type="spellStart"/>
      <w:r w:rsidR="00E05A26" w:rsidRPr="00372228">
        <w:rPr>
          <w:lang w:val="ro-RO"/>
        </w:rPr>
        <w:t>Direct</w:t>
      </w:r>
      <w:r w:rsidRPr="00372228">
        <w:rPr>
          <w:lang w:val="ro-RO"/>
        </w:rPr>
        <w:t>ia</w:t>
      </w:r>
      <w:proofErr w:type="spellEnd"/>
      <w:r w:rsidRPr="00372228">
        <w:rPr>
          <w:lang w:val="ro-RO"/>
        </w:rPr>
        <w:t xml:space="preserve"> Servicii Suport ( domnul Nicolae Marian);</w:t>
      </w:r>
    </w:p>
    <w:p w:rsidR="00853034" w:rsidRPr="00372228" w:rsidRDefault="002B2082" w:rsidP="00853034">
      <w:pPr>
        <w:pStyle w:val="Corptext"/>
        <w:shd w:val="clear" w:color="auto" w:fill="auto"/>
        <w:spacing w:after="560" w:line="286" w:lineRule="auto"/>
        <w:ind w:firstLine="500"/>
        <w:rPr>
          <w:lang w:val="ro-RO"/>
        </w:rPr>
      </w:pPr>
      <w:r w:rsidRPr="00372228">
        <w:rPr>
          <w:lang w:val="ro-RO"/>
        </w:rPr>
        <w:t xml:space="preserve">- va depune factura la </w:t>
      </w:r>
      <w:r w:rsidR="00E05A26" w:rsidRPr="00372228">
        <w:rPr>
          <w:lang w:val="ro-RO"/>
        </w:rPr>
        <w:t xml:space="preserve">sediul (registratura) - </w:t>
      </w:r>
      <w:proofErr w:type="spellStart"/>
      <w:r w:rsidR="00E05A26" w:rsidRPr="00372228">
        <w:rPr>
          <w:lang w:val="ro-RO"/>
        </w:rPr>
        <w:t>Societat</w:t>
      </w:r>
      <w:r w:rsidRPr="00372228">
        <w:rPr>
          <w:lang w:val="ro-RO"/>
        </w:rPr>
        <w:t>i</w:t>
      </w:r>
      <w:r w:rsidR="00E05A26" w:rsidRPr="00372228">
        <w:rPr>
          <w:lang w:val="ro-RO"/>
        </w:rPr>
        <w:t>i</w:t>
      </w:r>
      <w:proofErr w:type="spellEnd"/>
      <w:r w:rsidRPr="00372228">
        <w:rPr>
          <w:lang w:val="ro-RO"/>
        </w:rPr>
        <w:t xml:space="preserve"> Com</w:t>
      </w:r>
      <w:r w:rsidR="00E05A26" w:rsidRPr="00372228">
        <w:rPr>
          <w:lang w:val="ro-RO"/>
        </w:rPr>
        <w:t xml:space="preserve">plexul Energetic Oltenia S.A ( </w:t>
      </w:r>
      <w:r w:rsidRPr="00372228">
        <w:rPr>
          <w:lang w:val="ro-RO"/>
        </w:rPr>
        <w:t xml:space="preserve">municipiul </w:t>
      </w:r>
      <w:proofErr w:type="spellStart"/>
      <w:r w:rsidRPr="00372228">
        <w:rPr>
          <w:lang w:val="ro-RO"/>
        </w:rPr>
        <w:t>Targu</w:t>
      </w:r>
      <w:proofErr w:type="spellEnd"/>
      <w:r w:rsidRPr="00372228">
        <w:rPr>
          <w:lang w:val="ro-RO"/>
        </w:rPr>
        <w:t xml:space="preserve"> Jiu, strada Alexandru Ioan Cuz</w:t>
      </w:r>
      <w:r w:rsidR="00E05A26" w:rsidRPr="00372228">
        <w:rPr>
          <w:lang w:val="ro-RO"/>
        </w:rPr>
        <w:t xml:space="preserve">a, nr. 5, </w:t>
      </w:r>
      <w:proofErr w:type="spellStart"/>
      <w:r w:rsidR="00E05A26" w:rsidRPr="00372228">
        <w:rPr>
          <w:lang w:val="ro-RO"/>
        </w:rPr>
        <w:t>judet</w:t>
      </w:r>
      <w:r w:rsidRPr="00372228">
        <w:rPr>
          <w:lang w:val="ro-RO"/>
        </w:rPr>
        <w:t>ul</w:t>
      </w:r>
      <w:proofErr w:type="spellEnd"/>
      <w:r w:rsidRPr="00372228">
        <w:rPr>
          <w:lang w:val="ro-RO"/>
        </w:rPr>
        <w:t xml:space="preserve"> Gorj, cod </w:t>
      </w:r>
      <w:proofErr w:type="spellStart"/>
      <w:r w:rsidRPr="00372228">
        <w:rPr>
          <w:lang w:val="ro-RO"/>
        </w:rPr>
        <w:t>postal</w:t>
      </w:r>
      <w:proofErr w:type="spellEnd"/>
      <w:r w:rsidRPr="00372228">
        <w:rPr>
          <w:lang w:val="ro-RO"/>
        </w:rPr>
        <w:t xml:space="preserve"> 210140, telef</w:t>
      </w:r>
      <w:r w:rsidR="00853034" w:rsidRPr="00372228">
        <w:rPr>
          <w:lang w:val="ro-RO"/>
        </w:rPr>
        <w:t xml:space="preserve">on 0372819711, fax 0253/227280). </w:t>
      </w:r>
    </w:p>
    <w:p w:rsidR="00CF53E1" w:rsidRPr="00372228" w:rsidRDefault="002B2082" w:rsidP="007255A2">
      <w:pPr>
        <w:pStyle w:val="Corptext"/>
        <w:shd w:val="clear" w:color="auto" w:fill="auto"/>
        <w:spacing w:after="120" w:line="240" w:lineRule="auto"/>
        <w:rPr>
          <w:lang w:val="ro-RO"/>
        </w:rPr>
      </w:pPr>
      <w:proofErr w:type="spellStart"/>
      <w:r w:rsidRPr="00372228">
        <w:rPr>
          <w:b/>
          <w:bCs/>
          <w:sz w:val="19"/>
          <w:szCs w:val="19"/>
          <w:u w:val="single"/>
          <w:lang w:val="ro-RO"/>
        </w:rPr>
        <w:t>Obligatii</w:t>
      </w:r>
      <w:proofErr w:type="spellEnd"/>
      <w:r w:rsidRPr="00372228">
        <w:rPr>
          <w:b/>
          <w:bCs/>
          <w:sz w:val="19"/>
          <w:szCs w:val="19"/>
          <w:u w:val="single"/>
          <w:lang w:val="ro-RO"/>
        </w:rPr>
        <w:t xml:space="preserve"> ale achizitorului</w:t>
      </w:r>
      <w:r w:rsidR="00225388" w:rsidRPr="00372228">
        <w:rPr>
          <w:lang w:val="ro-RO"/>
        </w:rPr>
        <w:t xml:space="preserve">: </w:t>
      </w:r>
      <w:r w:rsidRPr="00372228">
        <w:rPr>
          <w:lang w:val="ro-RO"/>
        </w:rPr>
        <w:t xml:space="preserve">in termen de 10 zile de la data depunerii, </w:t>
      </w:r>
      <w:r w:rsidRPr="00372228">
        <w:rPr>
          <w:b/>
          <w:bCs/>
          <w:sz w:val="19"/>
          <w:szCs w:val="19"/>
          <w:lang w:val="ro-RO"/>
        </w:rPr>
        <w:t xml:space="preserve">responsabilul de contract </w:t>
      </w:r>
      <w:r w:rsidRPr="00372228">
        <w:rPr>
          <w:lang w:val="ro-RO"/>
        </w:rPr>
        <w:t>va verifica, accepta / refuza</w:t>
      </w:r>
      <w:r w:rsidR="00E05A26" w:rsidRPr="00372228">
        <w:rPr>
          <w:lang w:val="ro-RO"/>
        </w:rPr>
        <w:t xml:space="preserve"> </w:t>
      </w:r>
      <w:proofErr w:type="spellStart"/>
      <w:r w:rsidR="00E05A26" w:rsidRPr="00372228">
        <w:rPr>
          <w:lang w:val="ro-RO"/>
        </w:rPr>
        <w:t>inscrisurile</w:t>
      </w:r>
      <w:proofErr w:type="spellEnd"/>
      <w:r w:rsidR="00E05A26" w:rsidRPr="00372228">
        <w:rPr>
          <w:lang w:val="ro-RO"/>
        </w:rPr>
        <w:t xml:space="preserve"> din factura si o va preda, </w:t>
      </w:r>
      <w:proofErr w:type="spellStart"/>
      <w:r w:rsidR="00E05A26" w:rsidRPr="00372228">
        <w:rPr>
          <w:lang w:val="ro-RO"/>
        </w:rPr>
        <w:t>insoti</w:t>
      </w:r>
      <w:r w:rsidRPr="00372228">
        <w:rPr>
          <w:lang w:val="ro-RO"/>
        </w:rPr>
        <w:t>ta</w:t>
      </w:r>
      <w:proofErr w:type="spellEnd"/>
      <w:r w:rsidRPr="00372228">
        <w:rPr>
          <w:lang w:val="ro-RO"/>
        </w:rPr>
        <w:t xml:space="preserve"> de documentele justificative care confirma prestarea serviciilor ce fac obiectul </w:t>
      </w:r>
      <w:proofErr w:type="spellStart"/>
      <w:r w:rsidRPr="00372228">
        <w:rPr>
          <w:lang w:val="ro-RO"/>
        </w:rPr>
        <w:t>facturarii</w:t>
      </w:r>
      <w:proofErr w:type="spellEnd"/>
      <w:r w:rsidRPr="00372228">
        <w:rPr>
          <w:lang w:val="ro-RO"/>
        </w:rPr>
        <w:t xml:space="preserve"> (documente de </w:t>
      </w:r>
      <w:proofErr w:type="spellStart"/>
      <w:r w:rsidRPr="00372228">
        <w:rPr>
          <w:lang w:val="ro-RO"/>
        </w:rPr>
        <w:t>receptie</w:t>
      </w:r>
      <w:proofErr w:type="spellEnd"/>
      <w:r w:rsidRPr="00372228">
        <w:rPr>
          <w:lang w:val="ro-RO"/>
        </w:rPr>
        <w:t xml:space="preserve">, alte documente convenite) </w:t>
      </w:r>
      <w:r w:rsidR="00E05A26" w:rsidRPr="00372228">
        <w:rPr>
          <w:b/>
          <w:bCs/>
          <w:sz w:val="19"/>
          <w:szCs w:val="19"/>
          <w:lang w:val="ro-RO"/>
        </w:rPr>
        <w:t xml:space="preserve">la registratura </w:t>
      </w:r>
      <w:proofErr w:type="spellStart"/>
      <w:r w:rsidR="00E05A26" w:rsidRPr="00372228">
        <w:rPr>
          <w:b/>
          <w:bCs/>
          <w:sz w:val="19"/>
          <w:szCs w:val="19"/>
          <w:lang w:val="ro-RO"/>
        </w:rPr>
        <w:t>Societat</w:t>
      </w:r>
      <w:r w:rsidRPr="00372228">
        <w:rPr>
          <w:b/>
          <w:bCs/>
          <w:sz w:val="19"/>
          <w:szCs w:val="19"/>
          <w:lang w:val="ro-RO"/>
        </w:rPr>
        <w:t>ii</w:t>
      </w:r>
      <w:proofErr w:type="spellEnd"/>
      <w:r w:rsidRPr="00372228">
        <w:rPr>
          <w:b/>
          <w:bCs/>
          <w:sz w:val="19"/>
          <w:szCs w:val="19"/>
          <w:lang w:val="ro-RO"/>
        </w:rPr>
        <w:t xml:space="preserve"> Complexul Energetic Oltenia S.A., </w:t>
      </w:r>
      <w:r w:rsidRPr="00372228">
        <w:rPr>
          <w:lang w:val="ro-RO"/>
        </w:rPr>
        <w:t>sediul cent</w:t>
      </w:r>
      <w:r w:rsidR="00E05A26" w:rsidRPr="00372228">
        <w:rPr>
          <w:lang w:val="ro-RO"/>
        </w:rPr>
        <w:t xml:space="preserve">ral din municipiul Tg-Jiu, </w:t>
      </w:r>
      <w:proofErr w:type="spellStart"/>
      <w:r w:rsidR="00E05A26" w:rsidRPr="00372228">
        <w:rPr>
          <w:lang w:val="ro-RO"/>
        </w:rPr>
        <w:t>judet</w:t>
      </w:r>
      <w:r w:rsidRPr="00372228">
        <w:rPr>
          <w:lang w:val="ro-RO"/>
        </w:rPr>
        <w:t>ul</w:t>
      </w:r>
      <w:proofErr w:type="spellEnd"/>
      <w:r w:rsidRPr="00372228">
        <w:rPr>
          <w:lang w:val="ro-RO"/>
        </w:rPr>
        <w:t xml:space="preserve"> Gorj, strada Alexandru Ioan Cuza, nr. 5, cod </w:t>
      </w:r>
      <w:proofErr w:type="spellStart"/>
      <w:r w:rsidRPr="00372228">
        <w:rPr>
          <w:lang w:val="ro-RO"/>
        </w:rPr>
        <w:t>postal</w:t>
      </w:r>
      <w:proofErr w:type="spellEnd"/>
      <w:r w:rsidRPr="00372228">
        <w:rPr>
          <w:lang w:val="ro-RO"/>
        </w:rPr>
        <w:t xml:space="preserve"> 210140, </w:t>
      </w:r>
      <w:proofErr w:type="spellStart"/>
      <w:r w:rsidRPr="00372228">
        <w:rPr>
          <w:lang w:val="ro-RO"/>
        </w:rPr>
        <w:t>judetul</w:t>
      </w:r>
      <w:proofErr w:type="spellEnd"/>
      <w:r w:rsidRPr="00372228">
        <w:rPr>
          <w:lang w:val="ro-RO"/>
        </w:rPr>
        <w:t xml:space="preserve"> Gorj, </w:t>
      </w:r>
      <w:r w:rsidR="00E05A26" w:rsidRPr="00372228">
        <w:rPr>
          <w:b/>
          <w:bCs/>
          <w:sz w:val="19"/>
          <w:szCs w:val="19"/>
          <w:lang w:val="ro-RO"/>
        </w:rPr>
        <w:t xml:space="preserve">pentru </w:t>
      </w:r>
      <w:proofErr w:type="spellStart"/>
      <w:r w:rsidR="00E05A26" w:rsidRPr="00372228">
        <w:rPr>
          <w:b/>
          <w:bCs/>
          <w:sz w:val="19"/>
          <w:szCs w:val="19"/>
          <w:lang w:val="ro-RO"/>
        </w:rPr>
        <w:t>Direct</w:t>
      </w:r>
      <w:r w:rsidRPr="00372228">
        <w:rPr>
          <w:b/>
          <w:bCs/>
          <w:sz w:val="19"/>
          <w:szCs w:val="19"/>
          <w:lang w:val="ro-RO"/>
        </w:rPr>
        <w:t>ia</w:t>
      </w:r>
      <w:proofErr w:type="spellEnd"/>
      <w:r w:rsidRPr="00372228">
        <w:rPr>
          <w:b/>
          <w:bCs/>
          <w:sz w:val="19"/>
          <w:szCs w:val="19"/>
          <w:lang w:val="ro-RO"/>
        </w:rPr>
        <w:t xml:space="preserve"> Financiar Contabilitate, </w:t>
      </w:r>
      <w:proofErr w:type="spellStart"/>
      <w:r w:rsidR="00E05A26" w:rsidRPr="00372228">
        <w:rPr>
          <w:lang w:val="ro-RO"/>
        </w:rPr>
        <w:t>indicand</w:t>
      </w:r>
      <w:proofErr w:type="spellEnd"/>
      <w:r w:rsidR="00E05A26" w:rsidRPr="00372228">
        <w:rPr>
          <w:lang w:val="ro-RO"/>
        </w:rPr>
        <w:t xml:space="preserve"> s</w:t>
      </w:r>
      <w:r w:rsidRPr="00372228">
        <w:rPr>
          <w:lang w:val="ro-RO"/>
        </w:rPr>
        <w:t>i celelalte compa</w:t>
      </w:r>
      <w:r w:rsidR="00E05A26" w:rsidRPr="00372228">
        <w:rPr>
          <w:lang w:val="ro-RO"/>
        </w:rPr>
        <w:t xml:space="preserve">rtimente spre care sa fie </w:t>
      </w:r>
      <w:proofErr w:type="spellStart"/>
      <w:r w:rsidR="00E05A26" w:rsidRPr="00372228">
        <w:rPr>
          <w:lang w:val="ro-RO"/>
        </w:rPr>
        <w:t>direct</w:t>
      </w:r>
      <w:r w:rsidRPr="00372228">
        <w:rPr>
          <w:lang w:val="ro-RO"/>
        </w:rPr>
        <w:t>onata</w:t>
      </w:r>
      <w:proofErr w:type="spellEnd"/>
      <w:r w:rsidRPr="00372228">
        <w:rPr>
          <w:lang w:val="ro-RO"/>
        </w:rPr>
        <w:t xml:space="preserve"> factura in vederea </w:t>
      </w:r>
      <w:proofErr w:type="spellStart"/>
      <w:r w:rsidRPr="00372228">
        <w:rPr>
          <w:lang w:val="ro-RO"/>
        </w:rPr>
        <w:t>inregistrarii</w:t>
      </w:r>
      <w:proofErr w:type="spellEnd"/>
      <w:r w:rsidRPr="00372228">
        <w:rPr>
          <w:lang w:val="ro-RO"/>
        </w:rPr>
        <w:t xml:space="preserve"> datelor </w:t>
      </w:r>
      <w:proofErr w:type="spellStart"/>
      <w:r w:rsidRPr="00372228">
        <w:rPr>
          <w:lang w:val="ro-RO"/>
        </w:rPr>
        <w:t>continute</w:t>
      </w:r>
      <w:proofErr w:type="spellEnd"/>
      <w:r w:rsidRPr="00372228">
        <w:rPr>
          <w:lang w:val="ro-RO"/>
        </w:rPr>
        <w:t xml:space="preserve"> in conformitate cu procedurile si </w:t>
      </w:r>
      <w:proofErr w:type="spellStart"/>
      <w:r w:rsidRPr="00372228">
        <w:rPr>
          <w:lang w:val="ro-RO"/>
        </w:rPr>
        <w:t>reglementarile</w:t>
      </w:r>
      <w:proofErr w:type="spellEnd"/>
      <w:r w:rsidRPr="00372228">
        <w:rPr>
          <w:lang w:val="ro-RO"/>
        </w:rPr>
        <w:t xml:space="preserve"> interne ale </w:t>
      </w:r>
      <w:proofErr w:type="spellStart"/>
      <w:r w:rsidRPr="00372228">
        <w:rPr>
          <w:lang w:val="ro-RO"/>
        </w:rPr>
        <w:t>societatii</w:t>
      </w:r>
      <w:proofErr w:type="spellEnd"/>
      <w:r w:rsidRPr="00372228">
        <w:rPr>
          <w:lang w:val="ro-RO"/>
        </w:rPr>
        <w:t>.</w:t>
      </w:r>
      <w:r w:rsidR="00CF53E1" w:rsidRPr="00372228">
        <w:rPr>
          <w:lang w:val="ro-RO"/>
        </w:rPr>
        <w:t xml:space="preserve"> </w:t>
      </w:r>
    </w:p>
    <w:p w:rsidR="00582A0F" w:rsidRPr="00372228" w:rsidRDefault="00853034" w:rsidP="007255A2">
      <w:pPr>
        <w:pStyle w:val="Corptext"/>
        <w:shd w:val="clear" w:color="auto" w:fill="auto"/>
        <w:spacing w:after="120" w:line="240" w:lineRule="auto"/>
        <w:rPr>
          <w:lang w:val="ro-RO"/>
        </w:rPr>
      </w:pPr>
      <w:r w:rsidRPr="00372228">
        <w:rPr>
          <w:lang w:val="ro-RO"/>
        </w:rPr>
        <w:t>-</w:t>
      </w:r>
      <w:r w:rsidR="002B2082" w:rsidRPr="00372228">
        <w:rPr>
          <w:lang w:val="ro-RO"/>
        </w:rPr>
        <w:t>factura v</w:t>
      </w:r>
      <w:r w:rsidR="00E05A26" w:rsidRPr="00372228">
        <w:rPr>
          <w:lang w:val="ro-RO"/>
        </w:rPr>
        <w:t xml:space="preserve">a fi refuzata la plata in </w:t>
      </w:r>
      <w:proofErr w:type="spellStart"/>
      <w:r w:rsidR="00E05A26" w:rsidRPr="00372228">
        <w:rPr>
          <w:lang w:val="ro-RO"/>
        </w:rPr>
        <w:t>situati</w:t>
      </w:r>
      <w:r w:rsidR="002B2082" w:rsidRPr="00372228">
        <w:rPr>
          <w:lang w:val="ro-RO"/>
        </w:rPr>
        <w:t>a</w:t>
      </w:r>
      <w:proofErr w:type="spellEnd"/>
      <w:r w:rsidR="002B2082" w:rsidRPr="00372228">
        <w:rPr>
          <w:lang w:val="ro-RO"/>
        </w:rPr>
        <w:t xml:space="preserve"> in care: datele de identificare ale contractantului si achizito</w:t>
      </w:r>
      <w:r w:rsidR="00E05A26" w:rsidRPr="00372228">
        <w:rPr>
          <w:lang w:val="ro-RO"/>
        </w:rPr>
        <w:t xml:space="preserve">rului sunt diferite de cele </w:t>
      </w:r>
      <w:proofErr w:type="spellStart"/>
      <w:r w:rsidR="00E05A26" w:rsidRPr="00372228">
        <w:rPr>
          <w:lang w:val="ro-RO"/>
        </w:rPr>
        <w:t>ment</w:t>
      </w:r>
      <w:r w:rsidR="002B2082" w:rsidRPr="00372228">
        <w:rPr>
          <w:lang w:val="ro-RO"/>
        </w:rPr>
        <w:t>ionate</w:t>
      </w:r>
      <w:proofErr w:type="spellEnd"/>
      <w:r w:rsidR="002B2082" w:rsidRPr="00372228">
        <w:rPr>
          <w:lang w:val="ro-RO"/>
        </w:rPr>
        <w:t xml:space="preserve"> in contract, datele de identificare sunt incomplete, prescurtate sau </w:t>
      </w:r>
      <w:r w:rsidR="00E05A26" w:rsidRPr="00372228">
        <w:rPr>
          <w:lang w:val="ro-RO"/>
        </w:rPr>
        <w:t xml:space="preserve">nu </w:t>
      </w:r>
      <w:proofErr w:type="spellStart"/>
      <w:r w:rsidR="00E05A26" w:rsidRPr="00372228">
        <w:rPr>
          <w:lang w:val="ro-RO"/>
        </w:rPr>
        <w:t>cont</w:t>
      </w:r>
      <w:r w:rsidR="002B2082" w:rsidRPr="00372228">
        <w:rPr>
          <w:lang w:val="ro-RO"/>
        </w:rPr>
        <w:t>in</w:t>
      </w:r>
      <w:proofErr w:type="spellEnd"/>
      <w:r w:rsidR="002B2082" w:rsidRPr="00372228">
        <w:rPr>
          <w:lang w:val="ro-RO"/>
        </w:rPr>
        <w:t xml:space="preserve"> </w:t>
      </w:r>
      <w:r w:rsidR="00E05A26" w:rsidRPr="00372228">
        <w:rPr>
          <w:lang w:val="ro-RO"/>
        </w:rPr>
        <w:t xml:space="preserve">elementele </w:t>
      </w:r>
      <w:proofErr w:type="spellStart"/>
      <w:r w:rsidR="00E05A26" w:rsidRPr="00372228">
        <w:rPr>
          <w:lang w:val="ro-RO"/>
        </w:rPr>
        <w:t>prevazute</w:t>
      </w:r>
      <w:proofErr w:type="spellEnd"/>
      <w:r w:rsidR="00E05A26" w:rsidRPr="00372228">
        <w:rPr>
          <w:lang w:val="ro-RO"/>
        </w:rPr>
        <w:t xml:space="preserve"> de </w:t>
      </w:r>
      <w:proofErr w:type="spellStart"/>
      <w:r w:rsidR="00E05A26" w:rsidRPr="00372228">
        <w:rPr>
          <w:lang w:val="ro-RO"/>
        </w:rPr>
        <w:t>legislat</w:t>
      </w:r>
      <w:r w:rsidR="002B2082" w:rsidRPr="00372228">
        <w:rPr>
          <w:lang w:val="ro-RO"/>
        </w:rPr>
        <w:t>ia</w:t>
      </w:r>
      <w:proofErr w:type="spellEnd"/>
      <w:r w:rsidR="002B2082" w:rsidRPr="00372228">
        <w:rPr>
          <w:lang w:val="ro-RO"/>
        </w:rPr>
        <w:t xml:space="preserve"> financiar-fiscala.</w:t>
      </w:r>
    </w:p>
    <w:p w:rsidR="00582A0F" w:rsidRPr="00372228" w:rsidRDefault="00705742" w:rsidP="00705742">
      <w:pPr>
        <w:pStyle w:val="Corptext"/>
        <w:shd w:val="clear" w:color="auto" w:fill="auto"/>
        <w:tabs>
          <w:tab w:val="left" w:pos="239"/>
        </w:tabs>
        <w:spacing w:line="293" w:lineRule="auto"/>
        <w:jc w:val="both"/>
        <w:rPr>
          <w:lang w:val="ro-RO"/>
        </w:rPr>
      </w:pPr>
      <w:r w:rsidRPr="00372228">
        <w:rPr>
          <w:lang w:val="ro-RO"/>
        </w:rPr>
        <w:t>-</w:t>
      </w:r>
      <w:r w:rsidR="00962128" w:rsidRPr="00372228">
        <w:rPr>
          <w:lang w:val="ro-RO"/>
        </w:rPr>
        <w:t xml:space="preserve"> </w:t>
      </w:r>
      <w:r w:rsidR="002B2082" w:rsidRPr="00372228">
        <w:rPr>
          <w:lang w:val="ro-RO"/>
        </w:rPr>
        <w:t xml:space="preserve">in termen de 10 zile de la data depunerii, achizitorul va transmite contractantului, daca este cazul, motivul refuzului, </w:t>
      </w:r>
      <w:proofErr w:type="spellStart"/>
      <w:r w:rsidR="002B2082" w:rsidRPr="00372228">
        <w:rPr>
          <w:b/>
          <w:bCs/>
          <w:lang w:val="ro-RO"/>
        </w:rPr>
        <w:t>acceptarii</w:t>
      </w:r>
      <w:proofErr w:type="spellEnd"/>
      <w:r w:rsidR="002B2082" w:rsidRPr="00372228">
        <w:rPr>
          <w:b/>
          <w:bCs/>
          <w:lang w:val="ro-RO"/>
        </w:rPr>
        <w:t xml:space="preserve"> la plata a facturii.</w:t>
      </w:r>
    </w:p>
    <w:p w:rsidR="00582A0F" w:rsidRPr="00372228" w:rsidRDefault="00705742" w:rsidP="00705742">
      <w:pPr>
        <w:pStyle w:val="Corptext"/>
        <w:shd w:val="clear" w:color="auto" w:fill="auto"/>
        <w:tabs>
          <w:tab w:val="left" w:pos="239"/>
        </w:tabs>
        <w:spacing w:line="276" w:lineRule="auto"/>
        <w:jc w:val="both"/>
        <w:rPr>
          <w:lang w:val="ro-RO"/>
        </w:rPr>
      </w:pPr>
      <w:r w:rsidRPr="00372228">
        <w:rPr>
          <w:lang w:val="ro-RO"/>
        </w:rPr>
        <w:t>-</w:t>
      </w:r>
      <w:r w:rsidR="00962128" w:rsidRPr="00372228">
        <w:rPr>
          <w:lang w:val="ro-RO"/>
        </w:rPr>
        <w:t xml:space="preserve"> </w:t>
      </w:r>
      <w:r w:rsidR="002B2082" w:rsidRPr="00372228">
        <w:rPr>
          <w:lang w:val="ro-RO"/>
        </w:rPr>
        <w:t>in termen de 10 zile de la primirea unui eventual refuz la plata, contractantul este</w:t>
      </w:r>
      <w:r w:rsidR="00E05A26" w:rsidRPr="00372228">
        <w:rPr>
          <w:lang w:val="ro-RO"/>
        </w:rPr>
        <w:t xml:space="preserve"> obligat sa </w:t>
      </w:r>
      <w:proofErr w:type="spellStart"/>
      <w:r w:rsidR="00E05A26" w:rsidRPr="00372228">
        <w:rPr>
          <w:lang w:val="ro-RO"/>
        </w:rPr>
        <w:t>refaca</w:t>
      </w:r>
      <w:proofErr w:type="spellEnd"/>
      <w:r w:rsidR="00E05A26" w:rsidRPr="00372228">
        <w:rPr>
          <w:lang w:val="ro-RO"/>
        </w:rPr>
        <w:t xml:space="preserve"> factura s</w:t>
      </w:r>
      <w:r w:rsidR="002B2082" w:rsidRPr="00372228">
        <w:rPr>
          <w:lang w:val="ro-RO"/>
        </w:rPr>
        <w:t>i docume</w:t>
      </w:r>
      <w:r w:rsidR="00E05A26" w:rsidRPr="00372228">
        <w:rPr>
          <w:lang w:val="ro-RO"/>
        </w:rPr>
        <w:t xml:space="preserve">ntele justificative care o </w:t>
      </w:r>
      <w:proofErr w:type="spellStart"/>
      <w:r w:rsidR="00E05A26" w:rsidRPr="00372228">
        <w:rPr>
          <w:lang w:val="ro-RO"/>
        </w:rPr>
        <w:t>insotesc</w:t>
      </w:r>
      <w:proofErr w:type="spellEnd"/>
      <w:r w:rsidR="00E05A26" w:rsidRPr="00372228">
        <w:rPr>
          <w:lang w:val="ro-RO"/>
        </w:rPr>
        <w:t>, situat</w:t>
      </w:r>
      <w:r w:rsidR="002B2082" w:rsidRPr="00372228">
        <w:rPr>
          <w:lang w:val="ro-RO"/>
        </w:rPr>
        <w:t>e in c</w:t>
      </w:r>
      <w:r w:rsidR="00E05A26" w:rsidRPr="00372228">
        <w:rPr>
          <w:lang w:val="ro-RO"/>
        </w:rPr>
        <w:t xml:space="preserve">are termenul de plata al </w:t>
      </w:r>
      <w:proofErr w:type="spellStart"/>
      <w:r w:rsidR="00E05A26" w:rsidRPr="00372228">
        <w:rPr>
          <w:lang w:val="ro-RO"/>
        </w:rPr>
        <w:t>obligat</w:t>
      </w:r>
      <w:r w:rsidR="002B2082" w:rsidRPr="00372228">
        <w:rPr>
          <w:lang w:val="ro-RO"/>
        </w:rPr>
        <w:t>iilor</w:t>
      </w:r>
      <w:proofErr w:type="spellEnd"/>
      <w:r w:rsidR="002B2082" w:rsidRPr="00372228">
        <w:rPr>
          <w:lang w:val="ro-RO"/>
        </w:rPr>
        <w:t xml:space="preserve"> curge pentru autoritatea contractanta de la data transmiterii documentelor rectificate.</w:t>
      </w:r>
    </w:p>
    <w:p w:rsidR="009E71D2" w:rsidRPr="00372228" w:rsidRDefault="009E71D2" w:rsidP="00E05A26">
      <w:pPr>
        <w:pStyle w:val="Corptext"/>
        <w:numPr>
          <w:ilvl w:val="0"/>
          <w:numId w:val="2"/>
        </w:numPr>
        <w:shd w:val="clear" w:color="auto" w:fill="auto"/>
        <w:tabs>
          <w:tab w:val="left" w:pos="239"/>
        </w:tabs>
        <w:spacing w:line="276" w:lineRule="auto"/>
        <w:jc w:val="both"/>
        <w:rPr>
          <w:lang w:val="ro-RO"/>
        </w:rPr>
      </w:pPr>
      <w:r w:rsidRPr="00372228">
        <w:rPr>
          <w:lang w:val="ro-RO"/>
        </w:rPr>
        <w:t xml:space="preserve">Plata facturilor emise in baza contractului se va face </w:t>
      </w:r>
      <w:proofErr w:type="spellStart"/>
      <w:r w:rsidRPr="00372228">
        <w:rPr>
          <w:lang w:val="ro-RO"/>
        </w:rPr>
        <w:t>dupa</w:t>
      </w:r>
      <w:proofErr w:type="spellEnd"/>
      <w:r w:rsidRPr="00372228">
        <w:rPr>
          <w:lang w:val="ro-RO"/>
        </w:rPr>
        <w:t xml:space="preserve"> verificarea si confirmarea datelor </w:t>
      </w:r>
      <w:proofErr w:type="spellStart"/>
      <w:r w:rsidRPr="00372228">
        <w:rPr>
          <w:lang w:val="ro-RO"/>
        </w:rPr>
        <w:t>inscrise</w:t>
      </w:r>
      <w:proofErr w:type="spellEnd"/>
      <w:r w:rsidRPr="00372228">
        <w:rPr>
          <w:lang w:val="ro-RO"/>
        </w:rPr>
        <w:t xml:space="preserve"> in </w:t>
      </w:r>
      <w:proofErr w:type="spellStart"/>
      <w:r w:rsidRPr="00372228">
        <w:rPr>
          <w:lang w:val="ro-RO"/>
        </w:rPr>
        <w:t>facture</w:t>
      </w:r>
      <w:proofErr w:type="spellEnd"/>
      <w:r w:rsidRPr="00372228">
        <w:rPr>
          <w:lang w:val="ro-RO"/>
        </w:rPr>
        <w:t xml:space="preserve"> si in documentele </w:t>
      </w:r>
      <w:proofErr w:type="spellStart"/>
      <w:r w:rsidRPr="00372228">
        <w:rPr>
          <w:lang w:val="ro-RO"/>
        </w:rPr>
        <w:t>insotitoare</w:t>
      </w:r>
      <w:proofErr w:type="spellEnd"/>
      <w:r w:rsidRPr="00372228">
        <w:rPr>
          <w:lang w:val="ro-RO"/>
        </w:rPr>
        <w:t xml:space="preserve"> in termen de 60 de zile de la data primirii si </w:t>
      </w:r>
      <w:proofErr w:type="spellStart"/>
      <w:r w:rsidRPr="00372228">
        <w:rPr>
          <w:lang w:val="ro-RO"/>
        </w:rPr>
        <w:t>inregistrarii</w:t>
      </w:r>
      <w:proofErr w:type="spellEnd"/>
      <w:r w:rsidRPr="00372228">
        <w:rPr>
          <w:lang w:val="ro-RO"/>
        </w:rPr>
        <w:t xml:space="preserve"> acesteia la sediul (registratura)-Societatea Complexul Energetic Oltenia S.A</w:t>
      </w:r>
      <w:r w:rsidR="00705742" w:rsidRPr="00372228">
        <w:rPr>
          <w:lang w:val="ro-RO"/>
        </w:rPr>
        <w:t xml:space="preserve"> locul de depunere, in ordinea cronologica a </w:t>
      </w:r>
      <w:proofErr w:type="spellStart"/>
      <w:r w:rsidR="00705742" w:rsidRPr="00372228">
        <w:rPr>
          <w:lang w:val="ro-RO"/>
        </w:rPr>
        <w:t>inregistrarii</w:t>
      </w:r>
      <w:proofErr w:type="spellEnd"/>
      <w:r w:rsidR="00705742" w:rsidRPr="00372228">
        <w:rPr>
          <w:lang w:val="ro-RO"/>
        </w:rPr>
        <w:t xml:space="preserve"> facturilor in evidenta </w:t>
      </w:r>
      <w:proofErr w:type="spellStart"/>
      <w:r w:rsidR="00705742" w:rsidRPr="00372228">
        <w:rPr>
          <w:lang w:val="ro-RO"/>
        </w:rPr>
        <w:t>achizitorului,termen</w:t>
      </w:r>
      <w:proofErr w:type="spellEnd"/>
      <w:r w:rsidR="00705742" w:rsidRPr="00372228">
        <w:rPr>
          <w:lang w:val="ro-RO"/>
        </w:rPr>
        <w:t xml:space="preserve"> ce </w:t>
      </w:r>
      <w:proofErr w:type="spellStart"/>
      <w:r w:rsidR="00705742" w:rsidRPr="00372228">
        <w:rPr>
          <w:lang w:val="ro-RO"/>
        </w:rPr>
        <w:t>reprezinta</w:t>
      </w:r>
      <w:proofErr w:type="spellEnd"/>
      <w:r w:rsidR="00705742" w:rsidRPr="00372228">
        <w:rPr>
          <w:lang w:val="ro-RO"/>
        </w:rPr>
        <w:t xml:space="preserve"> scadenta la plata.</w:t>
      </w:r>
    </w:p>
    <w:p w:rsidR="00705742" w:rsidRPr="00372228" w:rsidRDefault="00705742" w:rsidP="00E05A26">
      <w:pPr>
        <w:pStyle w:val="Corptext"/>
        <w:numPr>
          <w:ilvl w:val="0"/>
          <w:numId w:val="2"/>
        </w:numPr>
        <w:shd w:val="clear" w:color="auto" w:fill="auto"/>
        <w:tabs>
          <w:tab w:val="left" w:pos="239"/>
        </w:tabs>
        <w:spacing w:line="276" w:lineRule="auto"/>
        <w:jc w:val="both"/>
        <w:rPr>
          <w:lang w:val="ro-RO"/>
        </w:rPr>
      </w:pPr>
      <w:r w:rsidRPr="00372228">
        <w:rPr>
          <w:lang w:val="ro-RO"/>
        </w:rPr>
        <w:t xml:space="preserve">Plata facturilor se  face prin virament bancar sau prin compensare, prestatorul </w:t>
      </w:r>
      <w:proofErr w:type="spellStart"/>
      <w:r w:rsidRPr="00372228">
        <w:rPr>
          <w:lang w:val="ro-RO"/>
        </w:rPr>
        <w:t>initiaza</w:t>
      </w:r>
      <w:proofErr w:type="spellEnd"/>
      <w:r w:rsidRPr="00372228">
        <w:rPr>
          <w:lang w:val="ro-RO"/>
        </w:rPr>
        <w:t xml:space="preserve"> circuitul de compensare. Stingerea </w:t>
      </w:r>
      <w:proofErr w:type="spellStart"/>
      <w:r w:rsidRPr="00372228">
        <w:rPr>
          <w:lang w:val="ro-RO"/>
        </w:rPr>
        <w:t>obligatiilor</w:t>
      </w:r>
      <w:proofErr w:type="spellEnd"/>
      <w:r w:rsidRPr="00372228">
        <w:rPr>
          <w:lang w:val="ro-RO"/>
        </w:rPr>
        <w:t xml:space="preserve"> achizitorului se poate face si prin alte </w:t>
      </w:r>
      <w:proofErr w:type="spellStart"/>
      <w:r w:rsidRPr="00372228">
        <w:rPr>
          <w:lang w:val="ro-RO"/>
        </w:rPr>
        <w:t>modalitati</w:t>
      </w:r>
      <w:proofErr w:type="spellEnd"/>
      <w:r w:rsidRPr="00372228">
        <w:rPr>
          <w:lang w:val="ro-RO"/>
        </w:rPr>
        <w:t xml:space="preserve"> de plata legale/stingere/transmitere si transformare a </w:t>
      </w:r>
      <w:proofErr w:type="spellStart"/>
      <w:r w:rsidRPr="00372228">
        <w:rPr>
          <w:lang w:val="ro-RO"/>
        </w:rPr>
        <w:t>obligatiilor</w:t>
      </w:r>
      <w:proofErr w:type="spellEnd"/>
      <w:r w:rsidRPr="00372228">
        <w:rPr>
          <w:lang w:val="ro-RO"/>
        </w:rPr>
        <w:t>.</w:t>
      </w:r>
    </w:p>
    <w:p w:rsidR="009E71D2" w:rsidRPr="00372228" w:rsidRDefault="009E71D2" w:rsidP="009E71D2">
      <w:pPr>
        <w:pStyle w:val="Corptext"/>
        <w:shd w:val="clear" w:color="auto" w:fill="auto"/>
        <w:tabs>
          <w:tab w:val="left" w:pos="239"/>
        </w:tabs>
        <w:spacing w:line="276" w:lineRule="auto"/>
        <w:jc w:val="both"/>
        <w:rPr>
          <w:lang w:val="ro-RO"/>
        </w:rPr>
      </w:pPr>
    </w:p>
    <w:p w:rsidR="00705742" w:rsidRPr="00372228" w:rsidRDefault="00E33B44" w:rsidP="00705742">
      <w:pPr>
        <w:pStyle w:val="Corptext"/>
        <w:numPr>
          <w:ilvl w:val="0"/>
          <w:numId w:val="1"/>
        </w:numPr>
        <w:shd w:val="clear" w:color="auto" w:fill="auto"/>
        <w:tabs>
          <w:tab w:val="left" w:pos="351"/>
        </w:tabs>
        <w:spacing w:after="280" w:line="276" w:lineRule="auto"/>
        <w:jc w:val="both"/>
        <w:rPr>
          <w:lang w:val="ro-RO"/>
        </w:rPr>
      </w:pPr>
      <w:r w:rsidRPr="00372228">
        <w:rPr>
          <w:lang w:val="ro-RO" w:eastAsia="" w:bidi=""/>
        </w:rPr>
        <w:t>Nerespectarea clauzelor s</w:t>
      </w:r>
      <w:r w:rsidR="002B2082" w:rsidRPr="00372228">
        <w:rPr>
          <w:lang w:val="ro-RO" w:eastAsia="" w:bidi=""/>
        </w:rPr>
        <w:t>i t</w:t>
      </w:r>
      <w:r w:rsidR="007A49E2" w:rsidRPr="00372228">
        <w:rPr>
          <w:lang w:val="ro-RO" w:eastAsia="" w:bidi=""/>
        </w:rPr>
        <w:t>ermenelor asumate prin prezenta</w:t>
      </w:r>
      <w:r w:rsidR="002B2082" w:rsidRPr="00372228">
        <w:rPr>
          <w:lang w:val="ro-RO" w:eastAsia="" w:bidi=""/>
        </w:rPr>
        <w:t xml:space="preserve"> </w:t>
      </w:r>
      <w:r w:rsidR="002B2082" w:rsidRPr="00372228">
        <w:rPr>
          <w:lang w:val="ro-RO"/>
        </w:rPr>
        <w:t xml:space="preserve">comanda de </w:t>
      </w:r>
      <w:r w:rsidR="002B2082" w:rsidRPr="00372228">
        <w:rPr>
          <w:lang w:val="ro-RO" w:eastAsia="" w:bidi=""/>
        </w:rPr>
        <w:t xml:space="preserve">comun acord atrage </w:t>
      </w:r>
      <w:r w:rsidR="00E22F82" w:rsidRPr="00372228">
        <w:rPr>
          <w:lang w:val="ro-RO" w:eastAsia="" w:bidi=""/>
        </w:rPr>
        <w:t>răspunderea</w:t>
      </w:r>
      <w:r w:rsidRPr="00372228">
        <w:rPr>
          <w:lang w:val="ro-RO" w:eastAsia="" w:bidi=""/>
        </w:rPr>
        <w:t xml:space="preserve"> </w:t>
      </w:r>
      <w:r w:rsidR="00E22F82" w:rsidRPr="00372228">
        <w:rPr>
          <w:lang w:val="ro-RO" w:eastAsia="" w:bidi=""/>
        </w:rPr>
        <w:t>părții</w:t>
      </w:r>
      <w:r w:rsidR="002B2082" w:rsidRPr="00372228">
        <w:rPr>
          <w:lang w:val="ro-RO" w:eastAsia="" w:bidi=""/>
        </w:rPr>
        <w:t xml:space="preserve"> </w:t>
      </w:r>
      <w:r w:rsidR="002B2082" w:rsidRPr="00372228">
        <w:rPr>
          <w:lang w:val="ro-RO"/>
        </w:rPr>
        <w:t xml:space="preserve">in culpa </w:t>
      </w:r>
      <w:r w:rsidRPr="00372228">
        <w:rPr>
          <w:lang w:val="ro-RO" w:eastAsia="" w:bidi=""/>
        </w:rPr>
        <w:t>s</w:t>
      </w:r>
      <w:r w:rsidR="002B2082" w:rsidRPr="00372228">
        <w:rPr>
          <w:lang w:val="ro-RO" w:eastAsia="" w:bidi=""/>
        </w:rPr>
        <w:t xml:space="preserve">i o poate obliga la </w:t>
      </w:r>
      <w:r w:rsidRPr="00372228">
        <w:rPr>
          <w:lang w:val="ro-RO"/>
        </w:rPr>
        <w:t xml:space="preserve">plata de </w:t>
      </w:r>
      <w:r w:rsidR="00E22F82" w:rsidRPr="00372228">
        <w:rPr>
          <w:lang w:val="ro-RO"/>
        </w:rPr>
        <w:t>penal</w:t>
      </w:r>
      <w:r w:rsidR="00E22F82" w:rsidRPr="00372228">
        <w:rPr>
          <w:lang w:val="ro-RO" w:eastAsia="" w:bidi=""/>
        </w:rPr>
        <w:t>ități</w:t>
      </w:r>
      <w:bookmarkStart w:id="0" w:name="_GoBack"/>
      <w:bookmarkEnd w:id="0"/>
      <w:r w:rsidR="002B2082" w:rsidRPr="00372228">
        <w:rPr>
          <w:lang w:val="ro-RO" w:eastAsia="" w:bidi=""/>
        </w:rPr>
        <w:t>.</w:t>
      </w:r>
    </w:p>
    <w:p w:rsidR="00A96505" w:rsidRPr="00372228" w:rsidRDefault="00A96505" w:rsidP="00A96505">
      <w:pPr>
        <w:pStyle w:val="Corptext"/>
        <w:shd w:val="clear" w:color="auto" w:fill="auto"/>
        <w:tabs>
          <w:tab w:val="left" w:pos="351"/>
        </w:tabs>
        <w:spacing w:after="280" w:line="276" w:lineRule="auto"/>
        <w:jc w:val="both"/>
        <w:rPr>
          <w:lang w:val="ro-RO"/>
        </w:rPr>
      </w:pPr>
    </w:p>
    <w:p w:rsidR="00582A0F" w:rsidRPr="00372228" w:rsidRDefault="002B2082" w:rsidP="007255A2">
      <w:pPr>
        <w:pStyle w:val="Corptext"/>
        <w:numPr>
          <w:ilvl w:val="0"/>
          <w:numId w:val="1"/>
        </w:numPr>
        <w:shd w:val="clear" w:color="auto" w:fill="auto"/>
        <w:tabs>
          <w:tab w:val="left" w:pos="351"/>
        </w:tabs>
        <w:spacing w:after="120" w:line="240" w:lineRule="auto"/>
        <w:jc w:val="both"/>
        <w:rPr>
          <w:lang w:val="ro-RO"/>
        </w:rPr>
      </w:pPr>
      <w:r w:rsidRPr="00372228">
        <w:rPr>
          <w:lang w:val="ro-RO"/>
        </w:rPr>
        <w:t xml:space="preserve">In </w:t>
      </w:r>
      <w:r w:rsidRPr="00372228">
        <w:rPr>
          <w:lang w:val="ro-RO" w:eastAsia="" w:bidi=""/>
        </w:rPr>
        <w:t xml:space="preserve">cazul </w:t>
      </w:r>
      <w:r w:rsidRPr="00372228">
        <w:rPr>
          <w:lang w:val="ro-RO"/>
        </w:rPr>
        <w:t xml:space="preserve">in care, din </w:t>
      </w:r>
      <w:r w:rsidRPr="00372228">
        <w:rPr>
          <w:lang w:val="ro-RO" w:eastAsia="" w:bidi=""/>
        </w:rPr>
        <w:t xml:space="preserve">vina sa exclusiva, contractantul </w:t>
      </w:r>
      <w:r w:rsidRPr="00372228">
        <w:rPr>
          <w:lang w:val="ro-RO"/>
        </w:rPr>
        <w:t xml:space="preserve">nu </w:t>
      </w:r>
      <w:proofErr w:type="spellStart"/>
      <w:r w:rsidR="00E33B44" w:rsidRPr="00372228">
        <w:rPr>
          <w:lang w:val="ro-RO" w:eastAsia="" w:bidi=""/>
        </w:rPr>
        <w:t>reuseste</w:t>
      </w:r>
      <w:proofErr w:type="spellEnd"/>
      <w:r w:rsidR="00E33B44" w:rsidRPr="00372228">
        <w:rPr>
          <w:lang w:val="ro-RO" w:eastAsia="" w:bidi=""/>
        </w:rPr>
        <w:t xml:space="preserve"> sa-si </w:t>
      </w:r>
      <w:proofErr w:type="spellStart"/>
      <w:r w:rsidR="00E33B44" w:rsidRPr="00372228">
        <w:rPr>
          <w:lang w:val="ro-RO" w:eastAsia="" w:bidi=""/>
        </w:rPr>
        <w:t>indeplineasca</w:t>
      </w:r>
      <w:proofErr w:type="spellEnd"/>
      <w:r w:rsidR="00E33B44" w:rsidRPr="00372228">
        <w:rPr>
          <w:lang w:val="ro-RO" w:eastAsia="" w:bidi=""/>
        </w:rPr>
        <w:t xml:space="preserve"> </w:t>
      </w:r>
      <w:proofErr w:type="spellStart"/>
      <w:r w:rsidR="00E33B44" w:rsidRPr="00372228">
        <w:rPr>
          <w:lang w:val="ro-RO" w:eastAsia="" w:bidi=""/>
        </w:rPr>
        <w:t>obligatii</w:t>
      </w:r>
      <w:r w:rsidRPr="00372228">
        <w:rPr>
          <w:lang w:val="ro-RO" w:eastAsia="" w:bidi=""/>
        </w:rPr>
        <w:t>le</w:t>
      </w:r>
      <w:proofErr w:type="spellEnd"/>
      <w:r w:rsidRPr="00372228">
        <w:rPr>
          <w:lang w:val="ro-RO" w:eastAsia="" w:bidi=""/>
        </w:rPr>
        <w:t xml:space="preserve"> </w:t>
      </w:r>
      <w:r w:rsidRPr="00372228">
        <w:rPr>
          <w:lang w:val="ro-RO"/>
        </w:rPr>
        <w:t xml:space="preserve">asumate, </w:t>
      </w:r>
      <w:r w:rsidRPr="00372228">
        <w:rPr>
          <w:lang w:val="ro-RO" w:eastAsia="" w:bidi=""/>
        </w:rPr>
        <w:t xml:space="preserve">este </w:t>
      </w:r>
      <w:r w:rsidRPr="00372228">
        <w:rPr>
          <w:lang w:val="ro-RO"/>
        </w:rPr>
        <w:t xml:space="preserve">de </w:t>
      </w:r>
      <w:r w:rsidRPr="00372228">
        <w:rPr>
          <w:lang w:val="ro-RO" w:eastAsia="" w:bidi=""/>
        </w:rPr>
        <w:t xml:space="preserve">drept </w:t>
      </w:r>
      <w:r w:rsidRPr="00372228">
        <w:rPr>
          <w:lang w:val="ro-RO"/>
        </w:rPr>
        <w:t xml:space="preserve">in </w:t>
      </w:r>
      <w:proofErr w:type="spellStart"/>
      <w:r w:rsidR="00E33B44" w:rsidRPr="00372228">
        <w:rPr>
          <w:lang w:val="ro-RO" w:eastAsia="" w:bidi=""/>
        </w:rPr>
        <w:t>intarziere</w:t>
      </w:r>
      <w:proofErr w:type="spellEnd"/>
      <w:r w:rsidR="00E33B44" w:rsidRPr="00372228">
        <w:rPr>
          <w:lang w:val="ro-RO" w:eastAsia="" w:bidi=""/>
        </w:rPr>
        <w:t xml:space="preserve">  poate </w:t>
      </w:r>
      <w:proofErr w:type="spellStart"/>
      <w:r w:rsidR="00E33B44" w:rsidRPr="00372228">
        <w:rPr>
          <w:lang w:val="ro-RO" w:eastAsia="" w:bidi=""/>
        </w:rPr>
        <w:t>plati</w:t>
      </w:r>
      <w:proofErr w:type="spellEnd"/>
      <w:r w:rsidR="00E33B44" w:rsidRPr="00372228">
        <w:rPr>
          <w:lang w:val="ro-RO" w:eastAsia="" w:bidi=""/>
        </w:rPr>
        <w:t xml:space="preserve"> </w:t>
      </w:r>
      <w:proofErr w:type="spellStart"/>
      <w:r w:rsidR="00E33B44" w:rsidRPr="00372228">
        <w:rPr>
          <w:lang w:val="ro-RO" w:eastAsia="" w:bidi=""/>
        </w:rPr>
        <w:t>penalitat</w:t>
      </w:r>
      <w:r w:rsidRPr="00372228">
        <w:rPr>
          <w:lang w:val="ro-RO" w:eastAsia="" w:bidi=""/>
        </w:rPr>
        <w:t>i</w:t>
      </w:r>
      <w:proofErr w:type="spellEnd"/>
      <w:r w:rsidRPr="00372228">
        <w:rPr>
          <w:lang w:val="ro-RO" w:eastAsia="" w:bidi=""/>
        </w:rPr>
        <w:t xml:space="preserve"> o suma echivalenta cu valoarea </w:t>
      </w:r>
      <w:proofErr w:type="spellStart"/>
      <w:r w:rsidRPr="00372228">
        <w:rPr>
          <w:lang w:val="ro-RO" w:eastAsia="" w:bidi=""/>
        </w:rPr>
        <w:t>dobanzii</w:t>
      </w:r>
      <w:proofErr w:type="spellEnd"/>
      <w:r w:rsidRPr="00372228">
        <w:rPr>
          <w:lang w:val="ro-RO" w:eastAsia="" w:bidi=""/>
        </w:rPr>
        <w:t xml:space="preserve"> </w:t>
      </w:r>
      <w:r w:rsidRPr="00372228">
        <w:rPr>
          <w:lang w:val="ro-RO"/>
        </w:rPr>
        <w:t xml:space="preserve">legale </w:t>
      </w:r>
      <w:r w:rsidRPr="00372228">
        <w:rPr>
          <w:lang w:val="ro-RO" w:eastAsia="" w:bidi=""/>
        </w:rPr>
        <w:t xml:space="preserve">penalizatoare pentru fiecare zi </w:t>
      </w:r>
      <w:r w:rsidRPr="00372228">
        <w:rPr>
          <w:lang w:val="ro-RO"/>
        </w:rPr>
        <w:t xml:space="preserve">de </w:t>
      </w:r>
      <w:proofErr w:type="spellStart"/>
      <w:r w:rsidRPr="00372228">
        <w:rPr>
          <w:lang w:val="ro-RO"/>
        </w:rPr>
        <w:t>intarziere</w:t>
      </w:r>
      <w:proofErr w:type="spellEnd"/>
      <w:r w:rsidRPr="00372228">
        <w:rPr>
          <w:lang w:val="ro-RO"/>
        </w:rPr>
        <w:t xml:space="preserve">, procent </w:t>
      </w:r>
      <w:r w:rsidRPr="00372228">
        <w:rPr>
          <w:lang w:val="ro-RO" w:eastAsia="" w:bidi=""/>
        </w:rPr>
        <w:t xml:space="preserve">calculat </w:t>
      </w:r>
      <w:r w:rsidRPr="00372228">
        <w:rPr>
          <w:lang w:val="ro-RO"/>
        </w:rPr>
        <w:t xml:space="preserve">din </w:t>
      </w:r>
      <w:r w:rsidR="00E33B44" w:rsidRPr="00372228">
        <w:rPr>
          <w:lang w:val="ro-RO" w:eastAsia="" w:bidi=""/>
        </w:rPr>
        <w:t xml:space="preserve">valoarea </w:t>
      </w:r>
      <w:proofErr w:type="spellStart"/>
      <w:r w:rsidR="00E33B44" w:rsidRPr="00372228">
        <w:rPr>
          <w:lang w:val="ro-RO" w:eastAsia="" w:bidi=""/>
        </w:rPr>
        <w:t>obligati</w:t>
      </w:r>
      <w:r w:rsidRPr="00372228">
        <w:rPr>
          <w:lang w:val="ro-RO" w:eastAsia="" w:bidi=""/>
        </w:rPr>
        <w:t>ilor</w:t>
      </w:r>
      <w:proofErr w:type="spellEnd"/>
      <w:r w:rsidRPr="00372228">
        <w:rPr>
          <w:lang w:val="ro-RO" w:eastAsia="" w:bidi=""/>
        </w:rPr>
        <w:t xml:space="preserve"> </w:t>
      </w:r>
      <w:proofErr w:type="spellStart"/>
      <w:r w:rsidRPr="00372228">
        <w:rPr>
          <w:lang w:val="ro-RO" w:eastAsia="" w:bidi=""/>
        </w:rPr>
        <w:t>neindeplinite</w:t>
      </w:r>
      <w:proofErr w:type="spellEnd"/>
      <w:r w:rsidRPr="00372228">
        <w:rPr>
          <w:lang w:val="ro-RO" w:eastAsia="" w:bidi=""/>
        </w:rPr>
        <w:t xml:space="preserve"> </w:t>
      </w:r>
      <w:r w:rsidRPr="00372228">
        <w:rPr>
          <w:lang w:val="ro-RO"/>
        </w:rPr>
        <w:t xml:space="preserve">conform termenelor contractuale, </w:t>
      </w:r>
      <w:proofErr w:type="spellStart"/>
      <w:r w:rsidRPr="00372228">
        <w:rPr>
          <w:lang w:val="ro-RO" w:eastAsia="" w:bidi=""/>
        </w:rPr>
        <w:t>dupa</w:t>
      </w:r>
      <w:proofErr w:type="spellEnd"/>
      <w:r w:rsidRPr="00372228">
        <w:rPr>
          <w:lang w:val="ro-RO" w:eastAsia="" w:bidi=""/>
        </w:rPr>
        <w:t xml:space="preserve"> </w:t>
      </w:r>
      <w:proofErr w:type="spellStart"/>
      <w:r w:rsidRPr="00372228">
        <w:rPr>
          <w:lang w:val="ro-RO" w:eastAsia="" w:bidi=""/>
        </w:rPr>
        <w:t>urmatorul</w:t>
      </w:r>
      <w:proofErr w:type="spellEnd"/>
      <w:r w:rsidRPr="00372228">
        <w:rPr>
          <w:lang w:val="ro-RO" w:eastAsia="" w:bidi=""/>
        </w:rPr>
        <w:t xml:space="preserve"> </w:t>
      </w:r>
      <w:proofErr w:type="spellStart"/>
      <w:r w:rsidRPr="00372228">
        <w:rPr>
          <w:lang w:val="ro-RO" w:eastAsia="" w:bidi=""/>
        </w:rPr>
        <w:lastRenderedPageBreak/>
        <w:t>altgoritm</w:t>
      </w:r>
      <w:proofErr w:type="spellEnd"/>
      <w:r w:rsidRPr="00372228">
        <w:rPr>
          <w:lang w:val="ro-RO" w:eastAsia="" w:bidi=""/>
        </w:rPr>
        <w:t xml:space="preserve"> de calcul:</w:t>
      </w:r>
      <w:r w:rsidR="007255A2" w:rsidRPr="00372228">
        <w:rPr>
          <w:lang w:val="ro-RO"/>
        </w:rPr>
        <w:t xml:space="preserve"> </w:t>
      </w:r>
      <w:proofErr w:type="spellStart"/>
      <w:r w:rsidRPr="00372228">
        <w:rPr>
          <w:b/>
          <w:bCs/>
          <w:lang w:val="ro-RO" w:eastAsia="" w:bidi=""/>
        </w:rPr>
        <w:t>Dobanda</w:t>
      </w:r>
      <w:proofErr w:type="spellEnd"/>
      <w:r w:rsidRPr="00372228">
        <w:rPr>
          <w:b/>
          <w:bCs/>
          <w:lang w:val="ro-RO" w:eastAsia="" w:bidi=""/>
        </w:rPr>
        <w:t xml:space="preserve"> </w:t>
      </w:r>
      <w:r w:rsidRPr="00372228">
        <w:rPr>
          <w:b/>
          <w:bCs/>
          <w:lang w:val="ro-RO"/>
        </w:rPr>
        <w:t xml:space="preserve">legala penalizatoare </w:t>
      </w:r>
      <w:r w:rsidRPr="00372228">
        <w:rPr>
          <w:b/>
          <w:bCs/>
          <w:lang w:val="ro-RO" w:eastAsia="" w:bidi=""/>
        </w:rPr>
        <w:t xml:space="preserve">= </w:t>
      </w:r>
      <w:r w:rsidRPr="00372228">
        <w:rPr>
          <w:b/>
          <w:bCs/>
          <w:lang w:val="ro-RO"/>
        </w:rPr>
        <w:t xml:space="preserve">Rata de </w:t>
      </w:r>
      <w:proofErr w:type="spellStart"/>
      <w:r w:rsidR="00E33B44" w:rsidRPr="00372228">
        <w:rPr>
          <w:b/>
          <w:bCs/>
          <w:lang w:val="ro-RO" w:eastAsia="" w:bidi=""/>
        </w:rPr>
        <w:t>referint</w:t>
      </w:r>
      <w:r w:rsidRPr="00372228">
        <w:rPr>
          <w:b/>
          <w:bCs/>
          <w:lang w:val="ro-RO" w:eastAsia="" w:bidi=""/>
        </w:rPr>
        <w:t>a</w:t>
      </w:r>
      <w:proofErr w:type="spellEnd"/>
      <w:r w:rsidRPr="00372228">
        <w:rPr>
          <w:b/>
          <w:bCs/>
          <w:lang w:val="ro-RO" w:eastAsia="" w:bidi=""/>
        </w:rPr>
        <w:t xml:space="preserve"> </w:t>
      </w:r>
      <w:r w:rsidRPr="00372228">
        <w:rPr>
          <w:b/>
          <w:bCs/>
          <w:lang w:val="ro-RO"/>
        </w:rPr>
        <w:t xml:space="preserve">a </w:t>
      </w:r>
      <w:r w:rsidRPr="00372228">
        <w:rPr>
          <w:b/>
          <w:bCs/>
          <w:lang w:val="ro-RO" w:eastAsia="" w:bidi=""/>
        </w:rPr>
        <w:t>BNR + 8 puncte procentuale,</w:t>
      </w:r>
      <w:r w:rsidR="007255A2" w:rsidRPr="00372228">
        <w:rPr>
          <w:lang w:val="ro-RO"/>
        </w:rPr>
        <w:t xml:space="preserve"> </w:t>
      </w:r>
      <w:r w:rsidRPr="00372228">
        <w:rPr>
          <w:lang w:val="ro-RO" w:eastAsia="" w:bidi=""/>
        </w:rPr>
        <w:t xml:space="preserve">(valabila </w:t>
      </w:r>
      <w:r w:rsidRPr="00372228">
        <w:rPr>
          <w:lang w:val="ro-RO"/>
        </w:rPr>
        <w:t xml:space="preserve">la data </w:t>
      </w:r>
      <w:proofErr w:type="spellStart"/>
      <w:r w:rsidRPr="00372228">
        <w:rPr>
          <w:lang w:val="ro-RO" w:eastAsia="" w:bidi=""/>
        </w:rPr>
        <w:t>calcularii</w:t>
      </w:r>
      <w:proofErr w:type="spellEnd"/>
      <w:r w:rsidRPr="00372228">
        <w:rPr>
          <w:lang w:val="ro-RO" w:eastAsia="" w:bidi=""/>
        </w:rPr>
        <w:t xml:space="preserve"> </w:t>
      </w:r>
      <w:proofErr w:type="spellStart"/>
      <w:r w:rsidRPr="00372228">
        <w:rPr>
          <w:lang w:val="ro-RO" w:eastAsia="" w:bidi=""/>
        </w:rPr>
        <w:t>penalitatilor</w:t>
      </w:r>
      <w:proofErr w:type="spellEnd"/>
      <w:r w:rsidRPr="00372228">
        <w:rPr>
          <w:lang w:val="ro-RO" w:eastAsia="" w:bidi=""/>
        </w:rPr>
        <w:t>).</w:t>
      </w:r>
    </w:p>
    <w:p w:rsidR="00582A0F" w:rsidRPr="00372228" w:rsidRDefault="00E33B44">
      <w:pPr>
        <w:pStyle w:val="Corptext"/>
        <w:shd w:val="clear" w:color="auto" w:fill="auto"/>
        <w:rPr>
          <w:lang w:val="ro-RO"/>
        </w:rPr>
      </w:pPr>
      <w:proofErr w:type="spellStart"/>
      <w:r w:rsidRPr="00372228">
        <w:rPr>
          <w:lang w:val="ro-RO" w:eastAsia="" w:bidi=""/>
        </w:rPr>
        <w:t>Penalitat</w:t>
      </w:r>
      <w:r w:rsidR="002B2082" w:rsidRPr="00372228">
        <w:rPr>
          <w:lang w:val="ro-RO" w:eastAsia="" w:bidi=""/>
        </w:rPr>
        <w:t>ile</w:t>
      </w:r>
      <w:proofErr w:type="spellEnd"/>
      <w:r w:rsidR="002B2082" w:rsidRPr="00372228">
        <w:rPr>
          <w:lang w:val="ro-RO" w:eastAsia="" w:bidi=""/>
        </w:rPr>
        <w:t xml:space="preserve"> </w:t>
      </w:r>
      <w:r w:rsidR="002B2082" w:rsidRPr="00372228">
        <w:rPr>
          <w:lang w:val="ro-RO"/>
        </w:rPr>
        <w:t xml:space="preserve">nu </w:t>
      </w:r>
      <w:r w:rsidRPr="00372228">
        <w:rPr>
          <w:lang w:val="ro-RO" w:eastAsia="" w:bidi=""/>
        </w:rPr>
        <w:t xml:space="preserve">vor putea </w:t>
      </w:r>
      <w:proofErr w:type="spellStart"/>
      <w:r w:rsidRPr="00372228">
        <w:rPr>
          <w:lang w:val="ro-RO" w:eastAsia="" w:bidi=""/>
        </w:rPr>
        <w:t>depas</w:t>
      </w:r>
      <w:r w:rsidR="002B2082" w:rsidRPr="00372228">
        <w:rPr>
          <w:lang w:val="ro-RO" w:eastAsia="" w:bidi=""/>
        </w:rPr>
        <w:t>i</w:t>
      </w:r>
      <w:proofErr w:type="spellEnd"/>
      <w:r w:rsidR="002B2082" w:rsidRPr="00372228">
        <w:rPr>
          <w:lang w:val="ro-RO" w:eastAsia="" w:bidi=""/>
        </w:rPr>
        <w:t xml:space="preserve"> contravaloarea </w:t>
      </w:r>
      <w:proofErr w:type="spellStart"/>
      <w:r w:rsidR="007A49E2" w:rsidRPr="00372228">
        <w:rPr>
          <w:lang w:val="ro-RO"/>
        </w:rPr>
        <w:t>obl</w:t>
      </w:r>
      <w:r w:rsidRPr="00372228">
        <w:rPr>
          <w:lang w:val="ro-RO" w:eastAsia="" w:bidi=""/>
        </w:rPr>
        <w:t>igati</w:t>
      </w:r>
      <w:r w:rsidR="002B2082" w:rsidRPr="00372228">
        <w:rPr>
          <w:lang w:val="ro-RO" w:eastAsia="" w:bidi=""/>
        </w:rPr>
        <w:t>ilor</w:t>
      </w:r>
      <w:proofErr w:type="spellEnd"/>
      <w:r w:rsidR="002B2082" w:rsidRPr="00372228">
        <w:rPr>
          <w:lang w:val="ro-RO" w:eastAsia="" w:bidi=""/>
        </w:rPr>
        <w:t xml:space="preserve"> </w:t>
      </w:r>
      <w:r w:rsidR="002B2082" w:rsidRPr="00372228">
        <w:rPr>
          <w:lang w:val="ro-RO"/>
        </w:rPr>
        <w:t xml:space="preserve">contractuale </w:t>
      </w:r>
      <w:proofErr w:type="spellStart"/>
      <w:r w:rsidR="002B2082" w:rsidRPr="00372228">
        <w:rPr>
          <w:lang w:val="ro-RO"/>
        </w:rPr>
        <w:t>neindeplinite</w:t>
      </w:r>
      <w:proofErr w:type="spellEnd"/>
      <w:r w:rsidR="002B2082" w:rsidRPr="00372228">
        <w:rPr>
          <w:lang w:val="ro-RO"/>
        </w:rPr>
        <w:t>.</w:t>
      </w:r>
    </w:p>
    <w:p w:rsidR="00582A0F" w:rsidRPr="00372228" w:rsidRDefault="002B2082">
      <w:pPr>
        <w:pStyle w:val="Corptext"/>
        <w:numPr>
          <w:ilvl w:val="0"/>
          <w:numId w:val="1"/>
        </w:numPr>
        <w:shd w:val="clear" w:color="auto" w:fill="auto"/>
        <w:tabs>
          <w:tab w:val="left" w:pos="376"/>
        </w:tabs>
        <w:jc w:val="both"/>
        <w:rPr>
          <w:lang w:val="ro-RO"/>
        </w:rPr>
      </w:pPr>
      <w:r w:rsidRPr="00372228">
        <w:rPr>
          <w:lang w:val="ro-RO"/>
        </w:rPr>
        <w:t xml:space="preserve">In cazul in care entitatea contractanta nu </w:t>
      </w:r>
      <w:proofErr w:type="spellStart"/>
      <w:r w:rsidRPr="00372228">
        <w:rPr>
          <w:lang w:val="ro-RO"/>
        </w:rPr>
        <w:t>onoreaza</w:t>
      </w:r>
      <w:proofErr w:type="spellEnd"/>
      <w:r w:rsidRPr="00372228">
        <w:rPr>
          <w:lang w:val="ro-RO"/>
        </w:rPr>
        <w:t xml:space="preserve"> la plata facturile in termenul </w:t>
      </w:r>
      <w:proofErr w:type="spellStart"/>
      <w:r w:rsidRPr="00372228">
        <w:rPr>
          <w:lang w:val="ro-RO"/>
        </w:rPr>
        <w:t>prevazut</w:t>
      </w:r>
      <w:proofErr w:type="spellEnd"/>
      <w:r w:rsidRPr="00372228">
        <w:rPr>
          <w:lang w:val="ro-RO"/>
        </w:rPr>
        <w:t xml:space="preserve"> din comanda, poate </w:t>
      </w:r>
      <w:proofErr w:type="spellStart"/>
      <w:r w:rsidRPr="00372228">
        <w:rPr>
          <w:lang w:val="ro-RO"/>
        </w:rPr>
        <w:t>plati</w:t>
      </w:r>
      <w:proofErr w:type="spellEnd"/>
      <w:r w:rsidRPr="00372228">
        <w:rPr>
          <w:lang w:val="ro-RO"/>
        </w:rPr>
        <w:t xml:space="preserve"> </w:t>
      </w:r>
      <w:proofErr w:type="spellStart"/>
      <w:r w:rsidRPr="00372228">
        <w:rPr>
          <w:lang w:val="ro-RO"/>
        </w:rPr>
        <w:t>penalita|i</w:t>
      </w:r>
      <w:proofErr w:type="spellEnd"/>
      <w:r w:rsidRPr="00372228">
        <w:rPr>
          <w:lang w:val="ro-RO"/>
        </w:rPr>
        <w:t xml:space="preserve"> o suma echivalenta cu valoarea </w:t>
      </w:r>
      <w:proofErr w:type="spellStart"/>
      <w:r w:rsidRPr="00372228">
        <w:rPr>
          <w:lang w:val="ro-RO"/>
        </w:rPr>
        <w:t>dobanzii</w:t>
      </w:r>
      <w:proofErr w:type="spellEnd"/>
      <w:r w:rsidRPr="00372228">
        <w:rPr>
          <w:lang w:val="ro-RO"/>
        </w:rPr>
        <w:t xml:space="preserve"> legale penalizatoare din valoarea facturii neonorate la plata pentru f</w:t>
      </w:r>
      <w:r w:rsidR="00E33B44" w:rsidRPr="00372228">
        <w:rPr>
          <w:lang w:val="ro-RO"/>
        </w:rPr>
        <w:t xml:space="preserve">iecare zi de </w:t>
      </w:r>
      <w:proofErr w:type="spellStart"/>
      <w:r w:rsidR="00E33B44" w:rsidRPr="00372228">
        <w:rPr>
          <w:lang w:val="ro-RO"/>
        </w:rPr>
        <w:t>intarziere</w:t>
      </w:r>
      <w:proofErr w:type="spellEnd"/>
      <w:r w:rsidR="00E33B44" w:rsidRPr="00372228">
        <w:rPr>
          <w:lang w:val="ro-RO"/>
        </w:rPr>
        <w:t xml:space="preserve"> ce </w:t>
      </w:r>
      <w:proofErr w:type="spellStart"/>
      <w:r w:rsidR="00E33B44" w:rsidRPr="00372228">
        <w:rPr>
          <w:lang w:val="ro-RO"/>
        </w:rPr>
        <w:t>depasest</w:t>
      </w:r>
      <w:r w:rsidRPr="00372228">
        <w:rPr>
          <w:lang w:val="ro-RO"/>
        </w:rPr>
        <w:t>e</w:t>
      </w:r>
      <w:proofErr w:type="spellEnd"/>
      <w:r w:rsidRPr="00372228">
        <w:rPr>
          <w:lang w:val="ro-RO"/>
        </w:rPr>
        <w:t xml:space="preserve"> termenul </w:t>
      </w:r>
      <w:r w:rsidR="00E33B44" w:rsidRPr="00372228">
        <w:rPr>
          <w:lang w:val="ro-RO"/>
        </w:rPr>
        <w:t>de 30 de zile de la data scadent</w:t>
      </w:r>
      <w:r w:rsidRPr="00372228">
        <w:rPr>
          <w:lang w:val="ro-RO"/>
        </w:rPr>
        <w:t>ei la plata.</w:t>
      </w:r>
    </w:p>
    <w:p w:rsidR="00E33B44" w:rsidRPr="00372228" w:rsidRDefault="002B2082" w:rsidP="007255A2">
      <w:pPr>
        <w:pStyle w:val="Corptext"/>
        <w:shd w:val="clear" w:color="auto" w:fill="auto"/>
        <w:spacing w:line="298" w:lineRule="auto"/>
        <w:rPr>
          <w:b/>
          <w:bCs/>
          <w:lang w:val="ro-RO"/>
        </w:rPr>
      </w:pPr>
      <w:proofErr w:type="spellStart"/>
      <w:r w:rsidRPr="00372228">
        <w:rPr>
          <w:b/>
          <w:bCs/>
          <w:lang w:val="ro-RO"/>
        </w:rPr>
        <w:t>Dobanda</w:t>
      </w:r>
      <w:proofErr w:type="spellEnd"/>
      <w:r w:rsidRPr="00372228">
        <w:rPr>
          <w:b/>
          <w:bCs/>
          <w:lang w:val="ro-RO"/>
        </w:rPr>
        <w:t xml:space="preserve"> legala penalizatoare = </w:t>
      </w:r>
      <w:r w:rsidR="00E33B44" w:rsidRPr="00372228">
        <w:rPr>
          <w:b/>
          <w:bCs/>
          <w:lang w:val="ro-RO"/>
        </w:rPr>
        <w:t xml:space="preserve">Rata de </w:t>
      </w:r>
      <w:proofErr w:type="spellStart"/>
      <w:r w:rsidR="00E33B44" w:rsidRPr="00372228">
        <w:rPr>
          <w:b/>
          <w:bCs/>
          <w:lang w:val="ro-RO"/>
        </w:rPr>
        <w:t>referint</w:t>
      </w:r>
      <w:r w:rsidRPr="00372228">
        <w:rPr>
          <w:b/>
          <w:bCs/>
          <w:lang w:val="ro-RO"/>
        </w:rPr>
        <w:t>a</w:t>
      </w:r>
      <w:proofErr w:type="spellEnd"/>
      <w:r w:rsidRPr="00372228">
        <w:rPr>
          <w:b/>
          <w:bCs/>
          <w:lang w:val="ro-RO"/>
        </w:rPr>
        <w:t xml:space="preserve"> a BNR + 8 puncte procentuale.</w:t>
      </w:r>
      <w:r w:rsidR="007255A2" w:rsidRPr="00372228">
        <w:rPr>
          <w:b/>
          <w:bCs/>
          <w:lang w:val="ro-RO"/>
        </w:rPr>
        <w:t xml:space="preserve"> </w:t>
      </w:r>
      <w:r w:rsidR="00E33B44" w:rsidRPr="00372228">
        <w:rPr>
          <w:lang w:val="ro-RO" w:eastAsia="" w:bidi=""/>
        </w:rPr>
        <w:t xml:space="preserve">(valabila </w:t>
      </w:r>
      <w:r w:rsidR="00E33B44" w:rsidRPr="00372228">
        <w:rPr>
          <w:lang w:val="ro-RO"/>
        </w:rPr>
        <w:t xml:space="preserve">la data </w:t>
      </w:r>
      <w:proofErr w:type="spellStart"/>
      <w:r w:rsidR="00E33B44" w:rsidRPr="00372228">
        <w:rPr>
          <w:lang w:val="ro-RO" w:eastAsia="" w:bidi=""/>
        </w:rPr>
        <w:t>calcularii</w:t>
      </w:r>
      <w:proofErr w:type="spellEnd"/>
      <w:r w:rsidR="00E33B44" w:rsidRPr="00372228">
        <w:rPr>
          <w:lang w:val="ro-RO" w:eastAsia="" w:bidi=""/>
        </w:rPr>
        <w:t xml:space="preserve"> </w:t>
      </w:r>
      <w:proofErr w:type="spellStart"/>
      <w:r w:rsidR="00E33B44" w:rsidRPr="00372228">
        <w:rPr>
          <w:lang w:val="ro-RO" w:eastAsia="" w:bidi=""/>
        </w:rPr>
        <w:t>penalitatilor</w:t>
      </w:r>
      <w:proofErr w:type="spellEnd"/>
      <w:r w:rsidR="00E33B44" w:rsidRPr="00372228">
        <w:rPr>
          <w:lang w:val="ro-RO" w:eastAsia="" w:bidi=""/>
        </w:rPr>
        <w:t>).</w:t>
      </w:r>
    </w:p>
    <w:p w:rsidR="00582A0F" w:rsidRPr="00372228" w:rsidRDefault="00E33B44">
      <w:pPr>
        <w:pStyle w:val="Corptext"/>
        <w:shd w:val="clear" w:color="auto" w:fill="auto"/>
        <w:jc w:val="both"/>
        <w:rPr>
          <w:lang w:val="ro-RO"/>
        </w:rPr>
      </w:pPr>
      <w:proofErr w:type="spellStart"/>
      <w:r w:rsidRPr="00372228">
        <w:rPr>
          <w:lang w:val="ro-RO"/>
        </w:rPr>
        <w:t>Penalitatile</w:t>
      </w:r>
      <w:proofErr w:type="spellEnd"/>
      <w:r w:rsidRPr="00372228">
        <w:rPr>
          <w:lang w:val="ro-RO"/>
        </w:rPr>
        <w:t xml:space="preserve"> nu pot </w:t>
      </w:r>
      <w:proofErr w:type="spellStart"/>
      <w:r w:rsidRPr="00372228">
        <w:rPr>
          <w:lang w:val="ro-RO"/>
        </w:rPr>
        <w:t>depas</w:t>
      </w:r>
      <w:r w:rsidR="002B2082" w:rsidRPr="00372228">
        <w:rPr>
          <w:lang w:val="ro-RO"/>
        </w:rPr>
        <w:t>i</w:t>
      </w:r>
      <w:proofErr w:type="spellEnd"/>
      <w:r w:rsidR="002B2082" w:rsidRPr="00372228">
        <w:rPr>
          <w:lang w:val="ro-RO"/>
        </w:rPr>
        <w:t xml:space="preserve"> valoarea facturilor neonorate la plata.</w:t>
      </w:r>
    </w:p>
    <w:p w:rsidR="00582A0F" w:rsidRPr="00372228" w:rsidRDefault="002B2082">
      <w:pPr>
        <w:pStyle w:val="Corptext"/>
        <w:shd w:val="clear" w:color="auto" w:fill="auto"/>
        <w:rPr>
          <w:lang w:val="ro-RO"/>
        </w:rPr>
      </w:pPr>
      <w:proofErr w:type="spellStart"/>
      <w:r w:rsidRPr="00372228">
        <w:rPr>
          <w:lang w:val="ro-RO"/>
        </w:rPr>
        <w:t>Pretul</w:t>
      </w:r>
      <w:proofErr w:type="spellEnd"/>
      <w:r w:rsidRPr="00372228">
        <w:rPr>
          <w:lang w:val="ro-RO"/>
        </w:rPr>
        <w:t>, in lei, este ferm si nemodificabil pe toata perioada de derulare a comenzii.</w:t>
      </w:r>
    </w:p>
    <w:p w:rsidR="00582A0F" w:rsidRPr="00372228" w:rsidRDefault="002B2082">
      <w:pPr>
        <w:pStyle w:val="Corptext"/>
        <w:shd w:val="clear" w:color="auto" w:fill="auto"/>
        <w:jc w:val="both"/>
        <w:rPr>
          <w:lang w:val="ro-RO"/>
        </w:rPr>
      </w:pPr>
      <w:r w:rsidRPr="00372228">
        <w:rPr>
          <w:lang w:val="ro-RO"/>
        </w:rPr>
        <w:t xml:space="preserve">Prestarea serviciului va respecta in totalitate </w:t>
      </w:r>
      <w:proofErr w:type="spellStart"/>
      <w:r w:rsidRPr="00372228">
        <w:rPr>
          <w:lang w:val="ro-RO"/>
        </w:rPr>
        <w:t>cerintele</w:t>
      </w:r>
      <w:proofErr w:type="spellEnd"/>
      <w:r w:rsidRPr="00372228">
        <w:rPr>
          <w:lang w:val="ro-RO"/>
        </w:rPr>
        <w:t xml:space="preserve"> Caietului de sarcini nr. </w:t>
      </w:r>
      <w:r w:rsidR="007255A2" w:rsidRPr="00372228">
        <w:rPr>
          <w:bCs/>
          <w:lang w:val="ro-RO"/>
        </w:rPr>
        <w:t>195/SAP/09.10.2024</w:t>
      </w:r>
      <w:r w:rsidRPr="00372228">
        <w:rPr>
          <w:b/>
          <w:bCs/>
          <w:lang w:val="ro-RO"/>
        </w:rPr>
        <w:t>.</w:t>
      </w:r>
    </w:p>
    <w:p w:rsidR="00582A0F" w:rsidRPr="00372228" w:rsidRDefault="002B2082">
      <w:pPr>
        <w:pStyle w:val="Corptext"/>
        <w:shd w:val="clear" w:color="auto" w:fill="auto"/>
        <w:jc w:val="both"/>
        <w:rPr>
          <w:lang w:val="ro-RO"/>
        </w:rPr>
      </w:pPr>
      <w:proofErr w:type="spellStart"/>
      <w:r w:rsidRPr="00372228">
        <w:rPr>
          <w:lang w:val="ro-RO"/>
        </w:rPr>
        <w:t>Receptia</w:t>
      </w:r>
      <w:proofErr w:type="spellEnd"/>
      <w:r w:rsidRPr="00372228">
        <w:rPr>
          <w:lang w:val="ro-RO"/>
        </w:rPr>
        <w:t xml:space="preserve"> serviciului se va efectua conform normelor in vigoare si in conformitate cu </w:t>
      </w:r>
      <w:proofErr w:type="spellStart"/>
      <w:r w:rsidRPr="00372228">
        <w:rPr>
          <w:lang w:val="ro-RO"/>
        </w:rPr>
        <w:t>cerintele</w:t>
      </w:r>
      <w:proofErr w:type="spellEnd"/>
      <w:r w:rsidRPr="00372228">
        <w:rPr>
          <w:lang w:val="ro-RO"/>
        </w:rPr>
        <w:t xml:space="preserve"> d</w:t>
      </w:r>
      <w:r w:rsidR="007255A2" w:rsidRPr="00372228">
        <w:rPr>
          <w:lang w:val="ro-RO"/>
        </w:rPr>
        <w:t>in Caietul de sarcini</w:t>
      </w:r>
      <w:r w:rsidRPr="00372228">
        <w:rPr>
          <w:lang w:val="ro-RO"/>
        </w:rPr>
        <w:t>.</w:t>
      </w:r>
    </w:p>
    <w:p w:rsidR="00E33B44" w:rsidRPr="00372228" w:rsidRDefault="002B2082" w:rsidP="00E33B44">
      <w:pPr>
        <w:pStyle w:val="Corptext"/>
        <w:shd w:val="clear" w:color="auto" w:fill="auto"/>
        <w:jc w:val="both"/>
        <w:rPr>
          <w:lang w:val="ro-RO"/>
        </w:rPr>
      </w:pPr>
      <w:r w:rsidRPr="00372228">
        <w:rPr>
          <w:lang w:val="ro-RO"/>
        </w:rPr>
        <w:t xml:space="preserve">Prestatorul se obliga sa respecte </w:t>
      </w:r>
      <w:proofErr w:type="spellStart"/>
      <w:r w:rsidRPr="00372228">
        <w:rPr>
          <w:lang w:val="ro-RO"/>
        </w:rPr>
        <w:t>cerintele</w:t>
      </w:r>
      <w:proofErr w:type="spellEnd"/>
      <w:r w:rsidRPr="00372228">
        <w:rPr>
          <w:lang w:val="ro-RO"/>
        </w:rPr>
        <w:t xml:space="preserve"> Caietului de sarcini nr. </w:t>
      </w:r>
      <w:r w:rsidR="007255A2" w:rsidRPr="00372228">
        <w:rPr>
          <w:bCs/>
          <w:lang w:val="ro-RO"/>
        </w:rPr>
        <w:t>195/SAP/09.10.2024</w:t>
      </w:r>
      <w:r w:rsidR="00E33B44" w:rsidRPr="00372228">
        <w:rPr>
          <w:b/>
          <w:bCs/>
          <w:lang w:val="ro-RO"/>
        </w:rPr>
        <w:t>.</w:t>
      </w:r>
    </w:p>
    <w:p w:rsidR="00582A0F" w:rsidRPr="00372228" w:rsidRDefault="002B2082" w:rsidP="00E33B44">
      <w:pPr>
        <w:pStyle w:val="Corptext"/>
        <w:shd w:val="clear" w:color="auto" w:fill="auto"/>
        <w:rPr>
          <w:lang w:val="ro-RO"/>
        </w:rPr>
      </w:pPr>
      <w:r w:rsidRPr="00372228">
        <w:rPr>
          <w:b/>
          <w:bCs/>
          <w:lang w:val="ro-RO"/>
        </w:rPr>
        <w:t>Prevederile caietului de sarcini devin clauze contractuale.</w:t>
      </w:r>
    </w:p>
    <w:p w:rsidR="00EF7220" w:rsidRPr="00372228" w:rsidRDefault="00EF7220" w:rsidP="00EF7220">
      <w:pPr>
        <w:pStyle w:val="Corptext"/>
        <w:shd w:val="clear" w:color="auto" w:fill="auto"/>
        <w:spacing w:after="120" w:line="240" w:lineRule="auto"/>
        <w:rPr>
          <w:lang w:val="ro-RO"/>
        </w:rPr>
      </w:pPr>
    </w:p>
    <w:p w:rsidR="00582A0F" w:rsidRPr="00372228" w:rsidRDefault="00A96505" w:rsidP="00EF7220">
      <w:pPr>
        <w:pStyle w:val="Corptext"/>
        <w:shd w:val="clear" w:color="auto" w:fill="auto"/>
        <w:spacing w:after="400"/>
        <w:rPr>
          <w:lang w:val="ro-RO"/>
        </w:rPr>
      </w:pPr>
      <w:r w:rsidRPr="00372228">
        <w:rPr>
          <w:lang w:val="ro-RO"/>
        </w:rPr>
        <w:t xml:space="preserve">Va rugam sa </w:t>
      </w:r>
      <w:proofErr w:type="spellStart"/>
      <w:r w:rsidRPr="00372228">
        <w:rPr>
          <w:lang w:val="ro-RO"/>
        </w:rPr>
        <w:t>transmitet</w:t>
      </w:r>
      <w:r w:rsidR="002B2082" w:rsidRPr="00372228">
        <w:rPr>
          <w:lang w:val="ro-RO"/>
        </w:rPr>
        <w:t>i</w:t>
      </w:r>
      <w:proofErr w:type="spellEnd"/>
      <w:r w:rsidR="002B2082" w:rsidRPr="00372228">
        <w:rPr>
          <w:lang w:val="ro-RO"/>
        </w:rPr>
        <w:t xml:space="preserve"> confirmarea comenzii pe e-mail: </w:t>
      </w:r>
      <w:hyperlink r:id="rId11" w:history="1">
        <w:r w:rsidR="007255A2" w:rsidRPr="00372228">
          <w:rPr>
            <w:rStyle w:val="Hyperlink"/>
            <w:szCs w:val="24"/>
            <w:lang w:val="ro-RO"/>
          </w:rPr>
          <w:t>dan.berindei@ceoltenia.ro</w:t>
        </w:r>
      </w:hyperlink>
    </w:p>
    <w:p w:rsidR="00225388" w:rsidRPr="00372228" w:rsidRDefault="00225388" w:rsidP="00225388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ro-RO" w:eastAsia="ro-RO" w:bidi="ar-SA"/>
        </w:rPr>
      </w:pPr>
      <w:r w:rsidRPr="00372228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ro-RO" w:eastAsia="ro-RO" w:bidi="ar-SA"/>
        </w:rPr>
        <w:t xml:space="preserve">                                             </w:t>
      </w:r>
      <w:r w:rsidR="00EF7220" w:rsidRPr="00372228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ro-RO" w:eastAsia="ro-RO" w:bidi="ar-SA"/>
        </w:rPr>
        <w:t xml:space="preserve">                   </w:t>
      </w:r>
      <w:r w:rsidRPr="00372228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ro-RO" w:eastAsia="ro-RO" w:bidi="ar-SA"/>
        </w:rPr>
        <w:t xml:space="preserve">             ACHIZITOR</w:t>
      </w:r>
      <w:r w:rsidR="00EF7220" w:rsidRPr="00372228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ro-RO" w:eastAsia="ro-RO" w:bidi="ar-SA"/>
        </w:rPr>
        <w:t xml:space="preserve">                                                                                                           PRESTATOR</w:t>
      </w:r>
    </w:p>
    <w:p w:rsidR="00225388" w:rsidRPr="00372228" w:rsidRDefault="00225388" w:rsidP="00225388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ro-RO" w:eastAsia="ro-RO" w:bidi="ar-SA"/>
        </w:rPr>
      </w:pPr>
    </w:p>
    <w:p w:rsidR="00225388" w:rsidRPr="00372228" w:rsidRDefault="00225388" w:rsidP="00225388">
      <w:pPr>
        <w:widowControl/>
        <w:ind w:right="-235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ro-RO" w:eastAsia="ro-RO" w:bidi="ar-SA"/>
        </w:rPr>
      </w:pPr>
      <w:r w:rsidRPr="00372228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ro-RO" w:eastAsia="ro-RO" w:bidi="ar-SA"/>
        </w:rPr>
        <w:t xml:space="preserve">                       </w:t>
      </w:r>
      <w:r w:rsidR="00EF7220" w:rsidRPr="00372228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ro-RO" w:eastAsia="ro-RO" w:bidi="ar-SA"/>
        </w:rPr>
        <w:t xml:space="preserve">                        </w:t>
      </w:r>
      <w:r w:rsidRPr="00372228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ro-RO" w:eastAsia="ro-RO" w:bidi="ar-SA"/>
        </w:rPr>
        <w:t xml:space="preserve">     S. COMPLEXUL ENERGETIC OLTENIA S.A.</w:t>
      </w:r>
      <w:r w:rsidR="005A22FD" w:rsidRPr="00372228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ro-RO" w:eastAsia="ro-RO" w:bidi="ar-SA"/>
        </w:rPr>
        <w:t xml:space="preserve">                                                      </w:t>
      </w:r>
      <w:r w:rsidR="00EF7220" w:rsidRPr="00372228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ro-RO" w:eastAsia="ro-RO" w:bidi="ar-SA"/>
        </w:rPr>
        <w:t xml:space="preserve">      </w:t>
      </w:r>
    </w:p>
    <w:p w:rsidR="005A22FD" w:rsidRPr="00372228" w:rsidRDefault="005A22FD" w:rsidP="00225388">
      <w:pPr>
        <w:widowControl/>
        <w:ind w:right="-235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ro-RO" w:eastAsia="ro-RO" w:bidi="ar-SA"/>
        </w:rPr>
      </w:pPr>
    </w:p>
    <w:p w:rsidR="005A22FD" w:rsidRPr="00372228" w:rsidRDefault="005A22FD" w:rsidP="00225388">
      <w:pPr>
        <w:widowControl/>
        <w:ind w:right="-235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ro-RO" w:eastAsia="ro-RO" w:bidi="ar-SA"/>
        </w:rPr>
      </w:pPr>
    </w:p>
    <w:p w:rsidR="00582A0F" w:rsidRPr="00372228" w:rsidRDefault="00582A0F">
      <w:pPr>
        <w:pStyle w:val="Corptext"/>
        <w:shd w:val="clear" w:color="auto" w:fill="auto"/>
        <w:spacing w:line="240" w:lineRule="auto"/>
        <w:jc w:val="center"/>
        <w:rPr>
          <w:sz w:val="22"/>
          <w:szCs w:val="22"/>
          <w:lang w:val="ro-RO"/>
        </w:rPr>
        <w:sectPr w:rsidR="00582A0F" w:rsidRPr="00372228">
          <w:headerReference w:type="default" r:id="rId12"/>
          <w:footerReference w:type="default" r:id="rId13"/>
          <w:pgSz w:w="16840" w:h="11900" w:orient="landscape"/>
          <w:pgMar w:top="648" w:right="943" w:bottom="245" w:left="1587" w:header="220" w:footer="3" w:gutter="0"/>
          <w:pgNumType w:start="1"/>
          <w:cols w:space="720"/>
          <w:noEndnote/>
          <w:docGrid w:linePitch="360"/>
        </w:sectPr>
      </w:pPr>
    </w:p>
    <w:p w:rsidR="00582A0F" w:rsidRPr="00372228" w:rsidRDefault="00582A0F" w:rsidP="00EF7220">
      <w:pPr>
        <w:spacing w:line="179" w:lineRule="exact"/>
        <w:rPr>
          <w:lang w:val="ro-RO"/>
        </w:rPr>
      </w:pPr>
    </w:p>
    <w:sectPr w:rsidR="00582A0F" w:rsidRPr="00372228">
      <w:type w:val="continuous"/>
      <w:pgSz w:w="16840" w:h="11900" w:orient="landscape"/>
      <w:pgMar w:top="656" w:right="1015" w:bottom="656" w:left="17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165" w:rsidRDefault="000F6165">
      <w:r>
        <w:separator/>
      </w:r>
    </w:p>
  </w:endnote>
  <w:endnote w:type="continuationSeparator" w:id="0">
    <w:p w:rsidR="000F6165" w:rsidRDefault="000F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5988463"/>
      <w:docPartObj>
        <w:docPartGallery w:val="Page Numbers (Bottom of Page)"/>
        <w:docPartUnique/>
      </w:docPartObj>
    </w:sdtPr>
    <w:sdtContent>
      <w:p w:rsidR="00A96505" w:rsidRDefault="00A96505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F82" w:rsidRPr="00E22F82">
          <w:rPr>
            <w:noProof/>
            <w:lang w:val="ro-RO"/>
          </w:rPr>
          <w:t>3</w:t>
        </w:r>
        <w:r>
          <w:fldChar w:fldCharType="end"/>
        </w:r>
      </w:p>
    </w:sdtContent>
  </w:sdt>
  <w:p w:rsidR="00A96505" w:rsidRDefault="00A9650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165" w:rsidRDefault="000F6165"/>
  </w:footnote>
  <w:footnote w:type="continuationSeparator" w:id="0">
    <w:p w:rsidR="000F6165" w:rsidRDefault="000F61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034" w:rsidRDefault="00853034" w:rsidP="00853034">
    <w:pPr>
      <w:pStyle w:val="Antet"/>
      <w:tabs>
        <w:tab w:val="clear" w:pos="4680"/>
        <w:tab w:val="clear" w:pos="9360"/>
        <w:tab w:val="left" w:pos="49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3348F"/>
    <w:multiLevelType w:val="multilevel"/>
    <w:tmpl w:val="20220632"/>
    <w:lvl w:ilvl="0">
      <w:start w:val="1"/>
      <w:numFmt w:val="bullet"/>
      <w:lvlText w:val="►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D5B6F88"/>
    <w:multiLevelType w:val="multilevel"/>
    <w:tmpl w:val="E8F458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A0F"/>
    <w:rsid w:val="000F6165"/>
    <w:rsid w:val="001B0249"/>
    <w:rsid w:val="002000A0"/>
    <w:rsid w:val="00225388"/>
    <w:rsid w:val="002A1985"/>
    <w:rsid w:val="002B2082"/>
    <w:rsid w:val="00372228"/>
    <w:rsid w:val="00582A0F"/>
    <w:rsid w:val="005A22FD"/>
    <w:rsid w:val="00656174"/>
    <w:rsid w:val="006A2FBB"/>
    <w:rsid w:val="00705742"/>
    <w:rsid w:val="007255A2"/>
    <w:rsid w:val="007A49E2"/>
    <w:rsid w:val="007C092C"/>
    <w:rsid w:val="00853034"/>
    <w:rsid w:val="00864EB0"/>
    <w:rsid w:val="0088730F"/>
    <w:rsid w:val="008E7D77"/>
    <w:rsid w:val="008F4884"/>
    <w:rsid w:val="00962128"/>
    <w:rsid w:val="009816A4"/>
    <w:rsid w:val="009E71D2"/>
    <w:rsid w:val="00A64DFE"/>
    <w:rsid w:val="00A96505"/>
    <w:rsid w:val="00BB05D3"/>
    <w:rsid w:val="00C60103"/>
    <w:rsid w:val="00CB58A2"/>
    <w:rsid w:val="00CF53E1"/>
    <w:rsid w:val="00D44528"/>
    <w:rsid w:val="00DD2DE0"/>
    <w:rsid w:val="00E05A26"/>
    <w:rsid w:val="00E21685"/>
    <w:rsid w:val="00E22F82"/>
    <w:rsid w:val="00E33B44"/>
    <w:rsid w:val="00E36412"/>
    <w:rsid w:val="00E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59144"/>
  <w15:docId w15:val="{2C090290-72A1-4B01-AAA3-DE9BA63D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GB" w:eastAsia="en-GB" w:bidi="en-GB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Fontdeparagrafimplici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Other">
    <w:name w:val="Other_"/>
    <w:basedOn w:val="Fontdeparagrafimplici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">
    <w:name w:val="Picture caption_"/>
    <w:basedOn w:val="Fontdeparagrafimplicit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Corptext">
    <w:name w:val="Body Text"/>
    <w:basedOn w:val="Normal"/>
    <w:link w:val="CorptextCaracter"/>
    <w:qFormat/>
    <w:pPr>
      <w:shd w:val="clear" w:color="auto" w:fill="FFFFFF"/>
      <w:spacing w:line="283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120"/>
      <w:ind w:firstLine="280"/>
    </w:pPr>
    <w:rPr>
      <w:rFonts w:ascii="Arial" w:eastAsia="Arial" w:hAnsi="Arial" w:cs="Arial"/>
      <w:sz w:val="30"/>
      <w:szCs w:val="30"/>
    </w:rPr>
  </w:style>
  <w:style w:type="paragraph" w:customStyle="1" w:styleId="Other0">
    <w:name w:val="Other"/>
    <w:basedOn w:val="Normal"/>
    <w:link w:val="Other"/>
    <w:pPr>
      <w:shd w:val="clear" w:color="auto" w:fill="FFFFFF"/>
      <w:spacing w:line="283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E21685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85303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53034"/>
    <w:rPr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85303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5303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oltenia.r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.berindei@ceoltenia.r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n.berindei@ceoltenia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lfice@ceoltenia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A0C0E-D9D7-4D59-B4C7-F80066C3B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 Berindei</cp:lastModifiedBy>
  <cp:revision>22</cp:revision>
  <dcterms:created xsi:type="dcterms:W3CDTF">2022-11-11T07:16:00Z</dcterms:created>
  <dcterms:modified xsi:type="dcterms:W3CDTF">2024-10-29T11:47:00Z</dcterms:modified>
</cp:coreProperties>
</file>