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56" w:rsidRPr="001A3ECD" w:rsidRDefault="00130456" w:rsidP="001A3ECD">
      <w:pPr>
        <w:spacing w:after="0" w:line="240" w:lineRule="auto"/>
        <w:jc w:val="center"/>
        <w:rPr>
          <w:rFonts w:ascii="Times New Roman" w:eastAsia="Calibri" w:hAnsi="Times New Roman" w:cs="Times New Roman"/>
          <w:b/>
          <w:sz w:val="24"/>
          <w:szCs w:val="24"/>
        </w:rPr>
      </w:pPr>
      <w:r w:rsidRPr="001A3ECD">
        <w:rPr>
          <w:rFonts w:ascii="Times New Roman" w:eastAsia="Calibri" w:hAnsi="Times New Roman" w:cs="Times New Roman"/>
          <w:b/>
          <w:sz w:val="24"/>
          <w:szCs w:val="24"/>
        </w:rPr>
        <w:t>Formular-cadru Propunere Tehnică</w:t>
      </w:r>
    </w:p>
    <w:p w:rsidR="00130456" w:rsidRPr="001A3ECD" w:rsidRDefault="00130456" w:rsidP="001A3ECD">
      <w:pPr>
        <w:spacing w:after="0" w:line="240" w:lineRule="auto"/>
        <w:rPr>
          <w:rFonts w:ascii="Times New Roman" w:hAnsi="Times New Roman" w:cs="Times New Roman"/>
          <w:i/>
          <w:sz w:val="24"/>
          <w:szCs w:val="24"/>
        </w:rPr>
      </w:pPr>
      <w:r w:rsidRPr="001A3ECD">
        <w:rPr>
          <w:rFonts w:ascii="Times New Roman" w:eastAsia="Calibri" w:hAnsi="Times New Roman" w:cs="Times New Roman"/>
          <w:i/>
          <w:sz w:val="24"/>
          <w:szCs w:val="24"/>
        </w:rPr>
        <w:t xml:space="preserve">Numele Candidatului (operator economic individual sau asociere de operatori economici): </w:t>
      </w:r>
      <w:r w:rsidRPr="001A3ECD">
        <w:rPr>
          <w:rFonts w:ascii="Times New Roman" w:hAnsi="Times New Roman" w:cs="Times New Roman"/>
          <w:i/>
          <w:sz w:val="24"/>
          <w:szCs w:val="24"/>
        </w:rPr>
        <w:t>[introduceți]</w:t>
      </w:r>
    </w:p>
    <w:p w:rsidR="00130456" w:rsidRPr="001A3ECD" w:rsidRDefault="00130456" w:rsidP="001A3ECD">
      <w:pPr>
        <w:spacing w:after="0" w:line="240" w:lineRule="auto"/>
        <w:jc w:val="both"/>
        <w:rPr>
          <w:rFonts w:ascii="Times New Roman" w:eastAsia="Calibri" w:hAnsi="Times New Roman" w:cs="Times New Roman"/>
          <w:b/>
          <w:sz w:val="24"/>
          <w:szCs w:val="24"/>
        </w:rPr>
      </w:pPr>
    </w:p>
    <w:p w:rsidR="00130456" w:rsidRPr="001A3ECD" w:rsidRDefault="00130456" w:rsidP="001A3ECD">
      <w:pPr>
        <w:spacing w:after="0" w:line="240" w:lineRule="auto"/>
        <w:jc w:val="both"/>
        <w:rPr>
          <w:rFonts w:ascii="Times New Roman" w:eastAsia="Calibri" w:hAnsi="Times New Roman" w:cs="Times New Roman"/>
          <w:b/>
          <w:sz w:val="24"/>
          <w:szCs w:val="24"/>
        </w:rPr>
      </w:pPr>
    </w:p>
    <w:p w:rsidR="00130456" w:rsidRPr="001A3ECD" w:rsidRDefault="00130456" w:rsidP="001A3ECD">
      <w:pPr>
        <w:spacing w:after="0" w:line="240" w:lineRule="auto"/>
        <w:jc w:val="right"/>
        <w:rPr>
          <w:rFonts w:ascii="Times New Roman" w:hAnsi="Times New Roman" w:cs="Times New Roman"/>
          <w:i/>
          <w:sz w:val="24"/>
          <w:szCs w:val="24"/>
        </w:rPr>
      </w:pPr>
      <w:r w:rsidRPr="001A3ECD">
        <w:rPr>
          <w:rFonts w:ascii="Times New Roman" w:hAnsi="Times New Roman" w:cs="Times New Roman"/>
          <w:sz w:val="24"/>
          <w:szCs w:val="24"/>
        </w:rPr>
        <w:t>Data:</w:t>
      </w:r>
      <w:r w:rsidRPr="001A3ECD">
        <w:rPr>
          <w:rFonts w:ascii="Times New Roman" w:hAnsi="Times New Roman" w:cs="Times New Roman"/>
          <w:i/>
          <w:sz w:val="24"/>
          <w:szCs w:val="24"/>
        </w:rPr>
        <w:t xml:space="preserve"> [ZZ/LL/AAAA]</w:t>
      </w:r>
    </w:p>
    <w:p w:rsidR="00130456" w:rsidRPr="001A3ECD" w:rsidRDefault="00130456" w:rsidP="001A3ECD">
      <w:pPr>
        <w:spacing w:after="0" w:line="240" w:lineRule="auto"/>
        <w:jc w:val="right"/>
        <w:rPr>
          <w:rFonts w:ascii="Times New Roman" w:hAnsi="Times New Roman" w:cs="Times New Roman"/>
          <w:i/>
          <w:sz w:val="24"/>
          <w:szCs w:val="24"/>
        </w:rPr>
      </w:pPr>
      <w:r w:rsidRPr="001A3ECD">
        <w:rPr>
          <w:rFonts w:ascii="Times New Roman" w:hAnsi="Times New Roman" w:cs="Times New Roman"/>
          <w:i/>
          <w:sz w:val="24"/>
          <w:szCs w:val="24"/>
        </w:rPr>
        <w:t>Anunț de participare: [introduceți numărul anunțului de participare]</w:t>
      </w:r>
    </w:p>
    <w:p w:rsidR="00130456" w:rsidRPr="001A3ECD" w:rsidRDefault="00130456" w:rsidP="001A3ECD">
      <w:pPr>
        <w:spacing w:after="0" w:line="240" w:lineRule="auto"/>
        <w:jc w:val="right"/>
        <w:rPr>
          <w:rFonts w:ascii="Times New Roman" w:hAnsi="Times New Roman" w:cs="Times New Roman"/>
          <w:i/>
          <w:sz w:val="24"/>
          <w:szCs w:val="24"/>
        </w:rPr>
      </w:pPr>
      <w:r w:rsidRPr="001A3ECD">
        <w:rPr>
          <w:rFonts w:ascii="Times New Roman" w:hAnsi="Times New Roman" w:cs="Times New Roman"/>
          <w:i/>
          <w:sz w:val="24"/>
          <w:szCs w:val="24"/>
        </w:rPr>
        <w:t xml:space="preserve">Obiectul contractului: </w:t>
      </w:r>
      <w:r w:rsidR="002E60BD" w:rsidRPr="001A3ECD">
        <w:rPr>
          <w:rFonts w:ascii="Times New Roman" w:hAnsi="Times New Roman" w:cs="Times New Roman"/>
          <w:sz w:val="24"/>
          <w:szCs w:val="24"/>
          <w:lang w:val="fr-FR"/>
        </w:rPr>
        <w:t xml:space="preserve">de </w:t>
      </w:r>
      <w:r w:rsidR="002E60BD" w:rsidRPr="001A3ECD">
        <w:rPr>
          <w:rFonts w:ascii="Times New Roman" w:hAnsi="Times New Roman" w:cs="Times New Roman"/>
          <w:i/>
          <w:sz w:val="24"/>
          <w:szCs w:val="24"/>
          <w:lang w:val="fr-FR"/>
        </w:rPr>
        <w:t>,,</w:t>
      </w:r>
      <w:r w:rsidR="002E60BD" w:rsidRPr="001A3ECD">
        <w:rPr>
          <w:rFonts w:ascii="Times New Roman" w:hAnsi="Times New Roman" w:cs="Times New Roman"/>
          <w:b/>
          <w:i/>
          <w:sz w:val="24"/>
          <w:szCs w:val="24"/>
        </w:rPr>
        <w:t xml:space="preserve">Servicii de asistenta, </w:t>
      </w:r>
      <w:proofErr w:type="spellStart"/>
      <w:r w:rsidR="002E60BD" w:rsidRPr="001A3ECD">
        <w:rPr>
          <w:rFonts w:ascii="Times New Roman" w:hAnsi="Times New Roman" w:cs="Times New Roman"/>
          <w:b/>
          <w:i/>
          <w:sz w:val="24"/>
          <w:szCs w:val="24"/>
        </w:rPr>
        <w:t>intretinere</w:t>
      </w:r>
      <w:proofErr w:type="spellEnd"/>
      <w:r w:rsidR="002E60BD" w:rsidRPr="001A3ECD">
        <w:rPr>
          <w:rFonts w:ascii="Times New Roman" w:hAnsi="Times New Roman" w:cs="Times New Roman"/>
          <w:b/>
          <w:i/>
          <w:sz w:val="24"/>
          <w:szCs w:val="24"/>
        </w:rPr>
        <w:t xml:space="preserve"> si </w:t>
      </w:r>
      <w:proofErr w:type="spellStart"/>
      <w:r w:rsidR="002E60BD" w:rsidRPr="001A3ECD">
        <w:rPr>
          <w:rFonts w:ascii="Times New Roman" w:hAnsi="Times New Roman" w:cs="Times New Roman"/>
          <w:b/>
          <w:i/>
          <w:sz w:val="24"/>
          <w:szCs w:val="24"/>
        </w:rPr>
        <w:t>reparartii</w:t>
      </w:r>
      <w:proofErr w:type="spellEnd"/>
      <w:r w:rsidR="002E60BD" w:rsidRPr="001A3ECD">
        <w:rPr>
          <w:rFonts w:ascii="Times New Roman" w:hAnsi="Times New Roman" w:cs="Times New Roman"/>
          <w:b/>
          <w:i/>
          <w:sz w:val="24"/>
          <w:szCs w:val="24"/>
        </w:rPr>
        <w:t xml:space="preserve"> pentru echipamentele de telefonie prin fir – S.E. Rovinari </w:t>
      </w:r>
      <w:r w:rsidR="002E60BD" w:rsidRPr="001A3ECD">
        <w:rPr>
          <w:rFonts w:ascii="Times New Roman" w:hAnsi="Times New Roman" w:cs="Times New Roman"/>
          <w:i/>
          <w:sz w:val="24"/>
          <w:szCs w:val="24"/>
          <w:lang w:val="fr-FR"/>
        </w:rPr>
        <w:t>’’</w:t>
      </w:r>
    </w:p>
    <w:p w:rsidR="00130456" w:rsidRPr="001A3ECD" w:rsidRDefault="00130456" w:rsidP="001A3ECD">
      <w:pPr>
        <w:spacing w:after="0" w:line="240" w:lineRule="auto"/>
        <w:rPr>
          <w:rFonts w:ascii="Times New Roman" w:hAnsi="Times New Roman" w:cs="Times New Roman"/>
          <w:sz w:val="24"/>
          <w:szCs w:val="24"/>
        </w:rPr>
      </w:pPr>
    </w:p>
    <w:p w:rsidR="00130456" w:rsidRPr="001A3ECD" w:rsidRDefault="00130456" w:rsidP="001A3ECD">
      <w:pPr>
        <w:spacing w:after="0" w:line="240" w:lineRule="auto"/>
        <w:rPr>
          <w:rFonts w:ascii="Times New Roman" w:hAnsi="Times New Roman" w:cs="Times New Roman"/>
          <w:sz w:val="24"/>
          <w:szCs w:val="24"/>
        </w:rPr>
      </w:pPr>
    </w:p>
    <w:p w:rsidR="00130456" w:rsidRPr="001A3ECD" w:rsidRDefault="00130456" w:rsidP="001A3ECD">
      <w:pPr>
        <w:spacing w:after="0" w:line="240" w:lineRule="auto"/>
        <w:jc w:val="both"/>
        <w:rPr>
          <w:rFonts w:ascii="Times New Roman" w:hAnsi="Times New Roman" w:cs="Times New Roman"/>
          <w:i/>
          <w:sz w:val="16"/>
          <w:szCs w:val="16"/>
        </w:rPr>
      </w:pPr>
      <w:r w:rsidRPr="001A3ECD">
        <w:rPr>
          <w:rFonts w:ascii="Times New Roman" w:hAnsi="Times New Roman" w:cs="Times New Roman"/>
          <w:i/>
          <w:sz w:val="16"/>
          <w:szCs w:val="16"/>
        </w:rPr>
        <w:t>[Informațiile prezentate de către Ofertanți în acest formular reprezintă fundament pentru:</w:t>
      </w:r>
    </w:p>
    <w:p w:rsidR="00130456" w:rsidRPr="001A3ECD" w:rsidRDefault="00130456" w:rsidP="001A3ECD">
      <w:pPr>
        <w:pStyle w:val="ListParagraph"/>
        <w:numPr>
          <w:ilvl w:val="0"/>
          <w:numId w:val="1"/>
        </w:numPr>
        <w:ind w:left="360"/>
        <w:jc w:val="both"/>
        <w:rPr>
          <w:i/>
          <w:sz w:val="16"/>
          <w:szCs w:val="16"/>
          <w:lang w:val="ro-RO"/>
        </w:rPr>
      </w:pPr>
      <w:r w:rsidRPr="001A3ECD">
        <w:rPr>
          <w:i/>
          <w:sz w:val="16"/>
          <w:szCs w:val="16"/>
          <w:lang w:val="ro-RO"/>
        </w:rPr>
        <w:t>evaluarea Propunerii Tehnice conform metodologiei stabilite prin Documentația de Atribuire</w:t>
      </w:r>
      <w:r w:rsidRPr="001A3ECD">
        <w:rPr>
          <w:sz w:val="16"/>
          <w:szCs w:val="16"/>
          <w:lang w:val="ro-RO"/>
        </w:rPr>
        <w:t xml:space="preserve"> </w:t>
      </w:r>
      <w:r w:rsidRPr="001A3ECD">
        <w:rPr>
          <w:i/>
          <w:sz w:val="16"/>
          <w:szCs w:val="16"/>
          <w:lang w:val="ro-RO"/>
        </w:rPr>
        <w:t xml:space="preserve">în corelație cu cerințele minime din </w:t>
      </w:r>
      <w:proofErr w:type="spellStart"/>
      <w:r w:rsidR="004F73E1" w:rsidRPr="001A3ECD">
        <w:rPr>
          <w:i/>
          <w:sz w:val="16"/>
          <w:szCs w:val="16"/>
          <w:lang w:val="ro-RO"/>
        </w:rPr>
        <w:t>Documentatia</w:t>
      </w:r>
      <w:proofErr w:type="spellEnd"/>
      <w:r w:rsidR="004F73E1" w:rsidRPr="001A3ECD">
        <w:rPr>
          <w:i/>
          <w:sz w:val="16"/>
          <w:szCs w:val="16"/>
          <w:lang w:val="ro-RO"/>
        </w:rPr>
        <w:t xml:space="preserve"> de Atribuire</w:t>
      </w:r>
      <w:r w:rsidRPr="001A3ECD">
        <w:rPr>
          <w:i/>
          <w:sz w:val="16"/>
          <w:szCs w:val="16"/>
          <w:lang w:val="ro-RO"/>
        </w:rPr>
        <w:t>,</w:t>
      </w:r>
    </w:p>
    <w:p w:rsidR="00130456" w:rsidRPr="001A3ECD" w:rsidRDefault="00130456" w:rsidP="001A3ECD">
      <w:pPr>
        <w:pStyle w:val="ListParagraph"/>
        <w:numPr>
          <w:ilvl w:val="0"/>
          <w:numId w:val="1"/>
        </w:numPr>
        <w:ind w:left="360"/>
        <w:jc w:val="both"/>
        <w:rPr>
          <w:i/>
          <w:sz w:val="16"/>
          <w:szCs w:val="16"/>
          <w:lang w:val="ro-RO"/>
        </w:rPr>
      </w:pPr>
      <w:r w:rsidRPr="001A3ECD">
        <w:rPr>
          <w:i/>
          <w:sz w:val="16"/>
          <w:szCs w:val="16"/>
          <w:lang w:val="ro-RO"/>
        </w:rPr>
        <w:t>aplicarea criteriului de atribuire conform metodologiei stabilite prin Documentația de Atribuire.]</w:t>
      </w:r>
    </w:p>
    <w:p w:rsidR="00130456" w:rsidRPr="001A3ECD" w:rsidRDefault="00130456" w:rsidP="001A3ECD">
      <w:pPr>
        <w:spacing w:after="0" w:line="240" w:lineRule="auto"/>
        <w:jc w:val="both"/>
        <w:rPr>
          <w:rFonts w:ascii="Times New Roman" w:hAnsi="Times New Roman" w:cs="Times New Roman"/>
          <w:i/>
          <w:sz w:val="16"/>
          <w:szCs w:val="16"/>
        </w:rPr>
      </w:pPr>
    </w:p>
    <w:p w:rsidR="00130456" w:rsidRPr="001A3ECD" w:rsidRDefault="00130456" w:rsidP="001A3ECD">
      <w:pPr>
        <w:spacing w:after="0" w:line="240" w:lineRule="auto"/>
        <w:jc w:val="both"/>
        <w:rPr>
          <w:rFonts w:ascii="Times New Roman" w:hAnsi="Times New Roman" w:cs="Times New Roman"/>
          <w:i/>
          <w:sz w:val="16"/>
          <w:szCs w:val="16"/>
        </w:rPr>
      </w:pPr>
      <w:r w:rsidRPr="001A3ECD">
        <w:rPr>
          <w:rFonts w:ascii="Times New Roman" w:hAnsi="Times New Roman" w:cs="Times New Roman"/>
          <w:i/>
          <w:sz w:val="16"/>
          <w:szCs w:val="16"/>
        </w:rPr>
        <w:t>[Toate informațiile solicitate în cele ce urmează reprezintă elemente cheie obligatorii ale Propunerii Tehnice.]</w:t>
      </w:r>
    </w:p>
    <w:p w:rsidR="00130456" w:rsidRPr="001A3ECD" w:rsidRDefault="00130456" w:rsidP="001A3ECD">
      <w:pPr>
        <w:spacing w:after="0" w:line="240" w:lineRule="auto"/>
        <w:jc w:val="both"/>
        <w:rPr>
          <w:rFonts w:ascii="Times New Roman" w:hAnsi="Times New Roman" w:cs="Times New Roman"/>
          <w:i/>
          <w:sz w:val="16"/>
          <w:szCs w:val="16"/>
        </w:rPr>
      </w:pPr>
      <w:r w:rsidRPr="001A3ECD">
        <w:rPr>
          <w:rFonts w:ascii="Times New Roman" w:hAnsi="Times New Roman" w:cs="Times New Roman"/>
          <w:i/>
          <w:sz w:val="16"/>
          <w:szCs w:val="16"/>
        </w:rPr>
        <w:t>Ofertanții trebuie să prezinte Propunerea Tehnică ca parte a Ofertei, orice alte anexe considerate relevante de către acesta pentru:</w:t>
      </w:r>
    </w:p>
    <w:p w:rsidR="00130456" w:rsidRPr="001A3ECD" w:rsidRDefault="00130456" w:rsidP="001A3ECD">
      <w:pPr>
        <w:pStyle w:val="ListParagraph"/>
        <w:numPr>
          <w:ilvl w:val="0"/>
          <w:numId w:val="2"/>
        </w:numPr>
        <w:ind w:left="360"/>
        <w:jc w:val="both"/>
        <w:rPr>
          <w:i/>
          <w:sz w:val="16"/>
          <w:szCs w:val="16"/>
          <w:lang w:val="ro-RO"/>
        </w:rPr>
      </w:pPr>
      <w:r w:rsidRPr="001A3ECD">
        <w:rPr>
          <w:i/>
          <w:sz w:val="16"/>
          <w:szCs w:val="16"/>
          <w:lang w:val="ro-RO"/>
        </w:rPr>
        <w:t>demonstrarea îndeplinirii cerințelor minime</w:t>
      </w:r>
    </w:p>
    <w:p w:rsidR="00130456" w:rsidRPr="001A3ECD" w:rsidRDefault="00130456" w:rsidP="001A3ECD">
      <w:pPr>
        <w:pStyle w:val="ListParagraph"/>
        <w:numPr>
          <w:ilvl w:val="0"/>
          <w:numId w:val="2"/>
        </w:numPr>
        <w:ind w:left="360"/>
        <w:jc w:val="both"/>
        <w:rPr>
          <w:i/>
          <w:sz w:val="16"/>
          <w:szCs w:val="16"/>
          <w:lang w:val="ro-RO"/>
        </w:rPr>
      </w:pPr>
      <w:r w:rsidRPr="001A3ECD">
        <w:rPr>
          <w:i/>
          <w:sz w:val="16"/>
          <w:szCs w:val="16"/>
          <w:lang w:val="ro-RO"/>
        </w:rPr>
        <w:t>obținerea unui punctaj ca urmare a aplicării criteriului de atribuire</w:t>
      </w:r>
    </w:p>
    <w:p w:rsidR="00130456" w:rsidRPr="001A3ECD" w:rsidRDefault="00130456" w:rsidP="001A3ECD">
      <w:pPr>
        <w:pStyle w:val="ListParagraph"/>
        <w:numPr>
          <w:ilvl w:val="0"/>
          <w:numId w:val="2"/>
        </w:numPr>
        <w:ind w:left="360"/>
        <w:jc w:val="both"/>
        <w:rPr>
          <w:i/>
          <w:sz w:val="16"/>
          <w:szCs w:val="16"/>
          <w:lang w:val="ro-RO"/>
        </w:rPr>
      </w:pPr>
      <w:r w:rsidRPr="001A3ECD">
        <w:rPr>
          <w:i/>
          <w:sz w:val="16"/>
          <w:szCs w:val="16"/>
          <w:lang w:val="ro-RO"/>
        </w:rPr>
        <w:t>evidențierea beneficiilor pe care le oferă Autorității Contractante].</w:t>
      </w:r>
    </w:p>
    <w:p w:rsidR="00130456" w:rsidRPr="001A3ECD" w:rsidRDefault="00130456" w:rsidP="001A3ECD">
      <w:pPr>
        <w:spacing w:after="0" w:line="240" w:lineRule="auto"/>
        <w:jc w:val="both"/>
        <w:rPr>
          <w:rFonts w:ascii="Times New Roman" w:hAnsi="Times New Roman" w:cs="Times New Roman"/>
          <w:i/>
          <w:sz w:val="16"/>
          <w:szCs w:val="16"/>
        </w:rPr>
      </w:pPr>
    </w:p>
    <w:p w:rsidR="00130456" w:rsidRPr="001A3ECD" w:rsidRDefault="00130456" w:rsidP="001A3ECD">
      <w:pPr>
        <w:spacing w:after="0" w:line="240" w:lineRule="auto"/>
        <w:jc w:val="both"/>
        <w:rPr>
          <w:rFonts w:ascii="Times New Roman" w:hAnsi="Times New Roman" w:cs="Times New Roman"/>
          <w:i/>
          <w:sz w:val="16"/>
          <w:szCs w:val="16"/>
        </w:rPr>
      </w:pPr>
      <w:r w:rsidRPr="001A3ECD">
        <w:rPr>
          <w:rFonts w:ascii="Times New Roman" w:hAnsi="Times New Roman" w:cs="Times New Roman"/>
          <w:i/>
          <w:sz w:val="16"/>
          <w:szCs w:val="16"/>
        </w:rPr>
        <w:t>Toate informațiile solicitate în cele ce urmează, reprezintă componente-cheie și obligatorii ale Propunerii Tehnice și trebuie prezentate și descrise de către Ofertant la un nivel de detaliere corespunzător.</w:t>
      </w:r>
    </w:p>
    <w:p w:rsidR="00130456" w:rsidRPr="001A3ECD" w:rsidRDefault="00130456" w:rsidP="001A3ECD">
      <w:pPr>
        <w:spacing w:after="0" w:line="240" w:lineRule="auto"/>
        <w:jc w:val="both"/>
        <w:rPr>
          <w:rFonts w:ascii="Times New Roman" w:hAnsi="Times New Roman" w:cs="Times New Roman"/>
          <w:i/>
          <w:sz w:val="16"/>
          <w:szCs w:val="16"/>
        </w:rPr>
      </w:pPr>
      <w:r w:rsidRPr="001A3ECD">
        <w:rPr>
          <w:rFonts w:ascii="Times New Roman" w:hAnsi="Times New Roman" w:cs="Times New Roman"/>
          <w:i/>
          <w:sz w:val="16"/>
          <w:szCs w:val="16"/>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rsidR="00130456" w:rsidRPr="001A3ECD" w:rsidRDefault="00130456" w:rsidP="001A3ECD">
      <w:pPr>
        <w:pStyle w:val="Heading1"/>
        <w:spacing w:before="0"/>
        <w:ind w:left="360"/>
        <w:jc w:val="both"/>
        <w:rPr>
          <w:rFonts w:ascii="Times New Roman" w:hAnsi="Times New Roman" w:cs="Times New Roman"/>
          <w:b w:val="0"/>
          <w:bCs w:val="0"/>
          <w:sz w:val="24"/>
          <w:szCs w:val="24"/>
          <w:lang w:val="ro-RO"/>
        </w:rPr>
      </w:pPr>
    </w:p>
    <w:p w:rsidR="00130456" w:rsidRPr="001A3ECD" w:rsidRDefault="00130456" w:rsidP="001A3ECD">
      <w:pPr>
        <w:spacing w:after="0" w:line="240" w:lineRule="auto"/>
        <w:jc w:val="both"/>
        <w:rPr>
          <w:rFonts w:ascii="Times New Roman" w:eastAsia="Calibri" w:hAnsi="Times New Roman" w:cs="Times New Roman"/>
          <w:i/>
          <w:sz w:val="24"/>
          <w:szCs w:val="24"/>
        </w:rPr>
      </w:pPr>
      <w:r w:rsidRPr="001A3ECD">
        <w:rPr>
          <w:rFonts w:ascii="Times New Roman" w:eastAsia="Calibri" w:hAnsi="Times New Roman" w:cs="Times New Roman"/>
          <w:i/>
          <w:sz w:val="24"/>
          <w:szCs w:val="24"/>
        </w:rPr>
        <w:t xml:space="preserve">Se recomandă ca Propunerea Tehnică să </w:t>
      </w:r>
      <w:r w:rsidR="00454645" w:rsidRPr="001A3ECD">
        <w:rPr>
          <w:rFonts w:ascii="Times New Roman" w:eastAsia="Calibri" w:hAnsi="Times New Roman" w:cs="Times New Roman"/>
          <w:i/>
          <w:sz w:val="24"/>
          <w:szCs w:val="24"/>
        </w:rPr>
        <w:t xml:space="preserve">fie </w:t>
      </w:r>
      <w:proofErr w:type="spellStart"/>
      <w:r w:rsidR="00454645" w:rsidRPr="001A3ECD">
        <w:rPr>
          <w:rFonts w:ascii="Times New Roman" w:eastAsia="Calibri" w:hAnsi="Times New Roman" w:cs="Times New Roman"/>
          <w:i/>
          <w:sz w:val="24"/>
          <w:szCs w:val="24"/>
        </w:rPr>
        <w:t>intocmit</w:t>
      </w:r>
      <w:r w:rsidRPr="001A3ECD">
        <w:rPr>
          <w:rFonts w:ascii="Times New Roman" w:eastAsia="Calibri" w:hAnsi="Times New Roman" w:cs="Times New Roman"/>
          <w:i/>
          <w:sz w:val="24"/>
          <w:szCs w:val="24"/>
        </w:rPr>
        <w:t>ă</w:t>
      </w:r>
      <w:proofErr w:type="spellEnd"/>
      <w:r w:rsidRPr="001A3ECD">
        <w:rPr>
          <w:rFonts w:ascii="Times New Roman" w:eastAsia="Calibri" w:hAnsi="Times New Roman" w:cs="Times New Roman"/>
          <w:i/>
          <w:sz w:val="24"/>
          <w:szCs w:val="24"/>
        </w:rPr>
        <w:t xml:space="preserve"> </w:t>
      </w:r>
      <w:r w:rsidR="00454645" w:rsidRPr="001A3ECD">
        <w:rPr>
          <w:rFonts w:ascii="Times New Roman" w:eastAsia="Calibri" w:hAnsi="Times New Roman" w:cs="Times New Roman"/>
          <w:i/>
          <w:sz w:val="24"/>
          <w:szCs w:val="24"/>
        </w:rPr>
        <w:t>conform tabelului de mai jos</w:t>
      </w:r>
      <w:r w:rsidRPr="001A3ECD">
        <w:rPr>
          <w:rFonts w:ascii="Times New Roman" w:eastAsia="Calibri" w:hAnsi="Times New Roman" w:cs="Times New Roman"/>
          <w:i/>
          <w:sz w:val="24"/>
          <w:szCs w:val="24"/>
        </w:rPr>
        <w:t>.</w:t>
      </w:r>
    </w:p>
    <w:p w:rsidR="00130456" w:rsidRPr="001A3ECD" w:rsidRDefault="00130456" w:rsidP="001A3ECD">
      <w:pPr>
        <w:spacing w:after="0" w:line="240" w:lineRule="auto"/>
        <w:rPr>
          <w:rFonts w:ascii="Times New Roman" w:hAnsi="Times New Roman" w:cs="Times New Roman"/>
          <w:sz w:val="24"/>
          <w:szCs w:val="24"/>
        </w:rPr>
      </w:pPr>
    </w:p>
    <w:p w:rsidR="00454645" w:rsidRPr="001A3ECD" w:rsidRDefault="00454645" w:rsidP="001A3ECD">
      <w:pPr>
        <w:spacing w:after="0" w:line="240" w:lineRule="auto"/>
        <w:ind w:left="7788" w:firstLine="708"/>
        <w:rPr>
          <w:rFonts w:ascii="Times New Roman" w:hAnsi="Times New Roman" w:cs="Times New Roman"/>
          <w:sz w:val="24"/>
          <w:szCs w:val="24"/>
        </w:rPr>
      </w:pPr>
      <w:r w:rsidRPr="001A3ECD">
        <w:rPr>
          <w:rFonts w:ascii="Times New Roman" w:hAnsi="Times New Roman" w:cs="Times New Roman"/>
          <w:sz w:val="24"/>
          <w:szCs w:val="24"/>
        </w:rPr>
        <w:t>Tabel nr. 1</w:t>
      </w:r>
    </w:p>
    <w:p w:rsidR="00454645" w:rsidRPr="001A3ECD" w:rsidRDefault="00454645" w:rsidP="001A3ECD">
      <w:pPr>
        <w:spacing w:after="0" w:line="240" w:lineRule="auto"/>
        <w:rPr>
          <w:rFonts w:ascii="Times New Roman" w:hAnsi="Times New Roman" w:cs="Times New Roman"/>
          <w:sz w:val="24"/>
          <w:szCs w:val="24"/>
        </w:rPr>
      </w:pPr>
    </w:p>
    <w:tbl>
      <w:tblPr>
        <w:tblW w:w="10060" w:type="dxa"/>
        <w:tblLayout w:type="fixed"/>
        <w:tblLook w:val="04A0" w:firstRow="1" w:lastRow="0" w:firstColumn="1" w:lastColumn="0" w:noHBand="0" w:noVBand="1"/>
      </w:tblPr>
      <w:tblGrid>
        <w:gridCol w:w="4120"/>
        <w:gridCol w:w="5940"/>
      </w:tblGrid>
      <w:tr w:rsidR="00130456" w:rsidRPr="001A3ECD" w:rsidTr="00B26257">
        <w:tc>
          <w:tcPr>
            <w:tcW w:w="4120" w:type="dxa"/>
            <w:tcBorders>
              <w:top w:val="single" w:sz="4" w:space="0" w:color="000000"/>
              <w:left w:val="single" w:sz="4" w:space="0" w:color="000000"/>
              <w:bottom w:val="single" w:sz="4" w:space="0" w:color="000000"/>
              <w:right w:val="single" w:sz="4" w:space="0" w:color="000000"/>
            </w:tcBorders>
            <w:hideMark/>
          </w:tcPr>
          <w:p w:rsidR="00130456" w:rsidRPr="001A3ECD" w:rsidRDefault="00130456" w:rsidP="001A3ECD">
            <w:pPr>
              <w:pStyle w:val="Section4heading"/>
              <w:widowControl/>
              <w:spacing w:after="0"/>
              <w:jc w:val="left"/>
              <w:rPr>
                <w:rFonts w:eastAsia="Calibri"/>
                <w:sz w:val="24"/>
                <w:lang w:val="ro-RO"/>
              </w:rPr>
            </w:pPr>
            <w:r w:rsidRPr="001A3ECD">
              <w:rPr>
                <w:rFonts w:eastAsia="Calibri"/>
                <w:sz w:val="24"/>
                <w:lang w:val="ro-RO"/>
              </w:rPr>
              <w:t>Cerința minimă din Caietul de Sarcini</w:t>
            </w:r>
          </w:p>
        </w:tc>
        <w:tc>
          <w:tcPr>
            <w:tcW w:w="5940" w:type="dxa"/>
            <w:tcBorders>
              <w:top w:val="single" w:sz="4" w:space="0" w:color="000000"/>
              <w:left w:val="single" w:sz="4" w:space="0" w:color="000000"/>
              <w:bottom w:val="single" w:sz="4" w:space="0" w:color="000000"/>
              <w:right w:val="single" w:sz="4" w:space="0" w:color="000000"/>
            </w:tcBorders>
            <w:hideMark/>
          </w:tcPr>
          <w:p w:rsidR="00130456" w:rsidRPr="001A3ECD" w:rsidRDefault="00130456" w:rsidP="001A3ECD">
            <w:pPr>
              <w:pStyle w:val="Section4heading"/>
              <w:widowControl/>
              <w:spacing w:after="0"/>
              <w:jc w:val="left"/>
              <w:rPr>
                <w:rFonts w:eastAsia="Calibri"/>
                <w:i/>
                <w:sz w:val="24"/>
                <w:shd w:val="clear" w:color="auto" w:fill="C0C0C0"/>
                <w:lang w:val="ro-RO"/>
              </w:rPr>
            </w:pPr>
            <w:r w:rsidRPr="001A3ECD">
              <w:rPr>
                <w:sz w:val="24"/>
                <w:lang w:val="ro-RO"/>
              </w:rPr>
              <w:t xml:space="preserve">Modalitatea de îndeplinire a cerinței </w:t>
            </w:r>
          </w:p>
        </w:tc>
      </w:tr>
      <w:tr w:rsidR="00130456" w:rsidRPr="001A3ECD" w:rsidTr="00B26257">
        <w:tc>
          <w:tcPr>
            <w:tcW w:w="4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30456" w:rsidRPr="001A3ECD" w:rsidRDefault="00130456" w:rsidP="001A3ECD">
            <w:pPr>
              <w:pStyle w:val="Section4heading"/>
              <w:widowControl/>
              <w:spacing w:after="0"/>
              <w:jc w:val="left"/>
              <w:rPr>
                <w:rFonts w:eastAsia="Calibri"/>
                <w:b w:val="0"/>
                <w:i/>
                <w:sz w:val="24"/>
                <w:shd w:val="clear" w:color="auto" w:fill="C0C0C0"/>
                <w:lang w:val="ro-RO"/>
              </w:rPr>
            </w:pPr>
            <w:r w:rsidRPr="001A3ECD">
              <w:rPr>
                <w:rFonts w:eastAsia="Calibri"/>
                <w:b w:val="0"/>
                <w:i/>
                <w:sz w:val="24"/>
                <w:shd w:val="clear" w:color="auto" w:fill="FFFFFF" w:themeFill="background1"/>
                <w:lang w:val="ro-RO"/>
              </w:rPr>
              <w:t>[Introduceți cerințele minime din Caietul de</w:t>
            </w:r>
            <w:r w:rsidRPr="001A3ECD">
              <w:rPr>
                <w:rFonts w:eastAsia="Calibri"/>
                <w:b w:val="0"/>
                <w:i/>
                <w:sz w:val="24"/>
                <w:shd w:val="clear" w:color="auto" w:fill="C0C0C0"/>
                <w:lang w:val="ro-RO"/>
              </w:rPr>
              <w:t xml:space="preserve"> </w:t>
            </w:r>
            <w:r w:rsidRPr="001A3ECD">
              <w:rPr>
                <w:rFonts w:eastAsia="Calibri"/>
                <w:b w:val="0"/>
                <w:i/>
                <w:sz w:val="24"/>
                <w:shd w:val="clear" w:color="auto" w:fill="FFFFFF" w:themeFill="background1"/>
                <w:lang w:val="ro-RO"/>
              </w:rPr>
              <w:t>Sarcini referitoare la rezultat/document ce rezultă la finalul unei activități]</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30456" w:rsidRPr="001A3ECD" w:rsidRDefault="00130456" w:rsidP="001A3ECD">
            <w:pPr>
              <w:pStyle w:val="Section4heading"/>
              <w:widowControl/>
              <w:spacing w:after="0"/>
              <w:jc w:val="left"/>
              <w:rPr>
                <w:rFonts w:eastAsia="Calibri"/>
                <w:b w:val="0"/>
                <w:i/>
                <w:sz w:val="24"/>
                <w:shd w:val="clear" w:color="auto" w:fill="C0C0C0"/>
                <w:lang w:val="ro-RO"/>
              </w:rPr>
            </w:pPr>
            <w:r w:rsidRPr="001A3ECD">
              <w:rPr>
                <w:rFonts w:eastAsia="Calibri"/>
                <w:b w:val="0"/>
                <w:i/>
                <w:sz w:val="24"/>
                <w:shd w:val="clear" w:color="auto" w:fill="FFFFFF" w:themeFill="background1"/>
                <w:lang w:val="ro-RO"/>
              </w:rPr>
              <w:t>[Prezentați modalitatea efectivă de îndeplinire a cerinței</w:t>
            </w:r>
            <w:r w:rsidRPr="001A3ECD">
              <w:rPr>
                <w:rFonts w:eastAsia="Calibri"/>
                <w:b w:val="0"/>
                <w:i/>
                <w:sz w:val="24"/>
                <w:shd w:val="clear" w:color="auto" w:fill="C0C0C0"/>
                <w:lang w:val="ro-RO"/>
              </w:rPr>
              <w:t xml:space="preserve"> </w:t>
            </w:r>
            <w:r w:rsidRPr="001A3ECD">
              <w:rPr>
                <w:rFonts w:eastAsia="Calibri"/>
                <w:b w:val="0"/>
                <w:i/>
                <w:sz w:val="24"/>
                <w:shd w:val="clear" w:color="auto" w:fill="FFFFFF" w:themeFill="background1"/>
                <w:lang w:val="ro-RO"/>
              </w:rPr>
              <w:t>minime]</w:t>
            </w:r>
          </w:p>
        </w:tc>
      </w:tr>
      <w:tr w:rsidR="00130456" w:rsidRPr="001A3ECD" w:rsidTr="00B26257">
        <w:tc>
          <w:tcPr>
            <w:tcW w:w="4120" w:type="dxa"/>
            <w:tcBorders>
              <w:top w:val="single" w:sz="4" w:space="0" w:color="000000"/>
              <w:left w:val="single" w:sz="4" w:space="0" w:color="000000"/>
              <w:bottom w:val="single" w:sz="4" w:space="0" w:color="000000"/>
              <w:right w:val="single" w:sz="4" w:space="0" w:color="000000"/>
            </w:tcBorders>
          </w:tcPr>
          <w:p w:rsidR="00130456" w:rsidRPr="001A3ECD" w:rsidRDefault="00130456" w:rsidP="001A3ECD">
            <w:pPr>
              <w:pStyle w:val="Section4heading"/>
              <w:widowControl/>
              <w:spacing w:after="0"/>
              <w:jc w:val="left"/>
              <w:rPr>
                <w:rFonts w:eastAsia="Calibri"/>
                <w:b w:val="0"/>
                <w:i/>
                <w:sz w:val="24"/>
                <w:shd w:val="clear" w:color="auto" w:fill="C0C0C0"/>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0456" w:rsidRPr="001A3ECD" w:rsidRDefault="00130456" w:rsidP="001A3ECD">
            <w:pPr>
              <w:pStyle w:val="Section4heading"/>
              <w:widowControl/>
              <w:spacing w:after="0"/>
              <w:jc w:val="left"/>
              <w:rPr>
                <w:rFonts w:eastAsia="Calibri"/>
                <w:b w:val="0"/>
                <w:i/>
                <w:sz w:val="24"/>
                <w:shd w:val="clear" w:color="auto" w:fill="C0C0C0"/>
                <w:lang w:val="ro-RO"/>
              </w:rPr>
            </w:pPr>
          </w:p>
        </w:tc>
      </w:tr>
    </w:tbl>
    <w:p w:rsidR="00130456" w:rsidRPr="001A3ECD" w:rsidRDefault="00130456"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sectPr w:rsidR="00CA233A" w:rsidRPr="001A3ECD" w:rsidSect="00B05501">
          <w:footerReference w:type="default" r:id="rId7"/>
          <w:pgSz w:w="11906" w:h="16838" w:code="9"/>
          <w:pgMar w:top="567" w:right="567" w:bottom="567" w:left="1418" w:header="284" w:footer="284" w:gutter="0"/>
          <w:cols w:space="708"/>
          <w:docGrid w:linePitch="360"/>
        </w:sectPr>
      </w:pPr>
    </w:p>
    <w:p w:rsidR="00067BAE" w:rsidRPr="001A3ECD" w:rsidRDefault="00067BAE" w:rsidP="001A3ECD">
      <w:pPr>
        <w:pStyle w:val="ListParagraph"/>
        <w:widowControl/>
        <w:autoSpaceDE/>
        <w:autoSpaceDN/>
        <w:ind w:left="0"/>
        <w:contextualSpacing/>
        <w:jc w:val="both"/>
        <w:rPr>
          <w:b/>
        </w:rPr>
      </w:pPr>
      <w:r w:rsidRPr="001A3ECD">
        <w:rPr>
          <w:b/>
        </w:rPr>
        <w:lastRenderedPageBreak/>
        <w:t>CERINŢE PRIVIND PREZENTAREA PROPUNERII TEHNICE</w:t>
      </w:r>
    </w:p>
    <w:p w:rsidR="00D659AB" w:rsidRPr="001A3ECD" w:rsidRDefault="00D659AB" w:rsidP="001A3ECD">
      <w:pPr>
        <w:spacing w:after="0" w:line="240" w:lineRule="auto"/>
        <w:ind w:left="90" w:firstLine="720"/>
        <w:jc w:val="both"/>
        <w:rPr>
          <w:rFonts w:ascii="Times New Roman" w:hAnsi="Times New Roman" w:cs="Times New Roman"/>
          <w:bCs/>
          <w:sz w:val="24"/>
          <w:szCs w:val="24"/>
        </w:rPr>
      </w:pPr>
      <w:r w:rsidRPr="001A3ECD">
        <w:rPr>
          <w:rFonts w:ascii="Times New Roman" w:hAnsi="Times New Roman" w:cs="Times New Roman"/>
          <w:bCs/>
          <w:sz w:val="24"/>
          <w:szCs w:val="24"/>
        </w:rPr>
        <w:t xml:space="preserve">Propunerea tehnică va fi întocmită încât să rezulte clar, detaliat </w:t>
      </w:r>
      <w:proofErr w:type="spellStart"/>
      <w:r w:rsidRPr="001A3ECD">
        <w:rPr>
          <w:rFonts w:ascii="Times New Roman" w:hAnsi="Times New Roman" w:cs="Times New Roman"/>
          <w:bCs/>
          <w:sz w:val="24"/>
          <w:szCs w:val="24"/>
        </w:rPr>
        <w:t>şi</w:t>
      </w:r>
      <w:proofErr w:type="spellEnd"/>
      <w:r w:rsidRPr="001A3ECD">
        <w:rPr>
          <w:rFonts w:ascii="Times New Roman" w:hAnsi="Times New Roman" w:cs="Times New Roman"/>
          <w:bCs/>
          <w:sz w:val="24"/>
          <w:szCs w:val="24"/>
        </w:rPr>
        <w:t xml:space="preserve"> punctual serviciul ofertat, conform </w:t>
      </w:r>
      <w:proofErr w:type="spellStart"/>
      <w:r w:rsidRPr="001A3ECD">
        <w:rPr>
          <w:rFonts w:ascii="Times New Roman" w:hAnsi="Times New Roman" w:cs="Times New Roman"/>
          <w:bCs/>
          <w:sz w:val="24"/>
          <w:szCs w:val="24"/>
        </w:rPr>
        <w:t>specificaţiilor</w:t>
      </w:r>
      <w:proofErr w:type="spellEnd"/>
      <w:r w:rsidRPr="001A3ECD">
        <w:rPr>
          <w:rFonts w:ascii="Times New Roman" w:hAnsi="Times New Roman" w:cs="Times New Roman"/>
          <w:bCs/>
          <w:sz w:val="24"/>
          <w:szCs w:val="24"/>
        </w:rPr>
        <w:t xml:space="preserve"> </w:t>
      </w:r>
      <w:proofErr w:type="spellStart"/>
      <w:r w:rsidRPr="001A3ECD">
        <w:rPr>
          <w:rFonts w:ascii="Times New Roman" w:hAnsi="Times New Roman" w:cs="Times New Roman"/>
          <w:bCs/>
          <w:sz w:val="24"/>
          <w:szCs w:val="24"/>
        </w:rPr>
        <w:t>şi</w:t>
      </w:r>
      <w:proofErr w:type="spellEnd"/>
      <w:r w:rsidRPr="001A3ECD">
        <w:rPr>
          <w:rFonts w:ascii="Times New Roman" w:hAnsi="Times New Roman" w:cs="Times New Roman"/>
          <w:bCs/>
          <w:sz w:val="24"/>
          <w:szCs w:val="24"/>
        </w:rPr>
        <w:t xml:space="preserve"> </w:t>
      </w:r>
      <w:proofErr w:type="spellStart"/>
      <w:r w:rsidRPr="001A3ECD">
        <w:rPr>
          <w:rFonts w:ascii="Times New Roman" w:hAnsi="Times New Roman" w:cs="Times New Roman"/>
          <w:bCs/>
          <w:sz w:val="24"/>
          <w:szCs w:val="24"/>
        </w:rPr>
        <w:t>cerinţelor</w:t>
      </w:r>
      <w:proofErr w:type="spellEnd"/>
      <w:r w:rsidRPr="001A3ECD">
        <w:rPr>
          <w:rFonts w:ascii="Times New Roman" w:hAnsi="Times New Roman" w:cs="Times New Roman"/>
          <w:bCs/>
          <w:sz w:val="24"/>
          <w:szCs w:val="24"/>
        </w:rPr>
        <w:t xml:space="preserve"> prezentate la </w:t>
      </w:r>
      <w:proofErr w:type="spellStart"/>
      <w:r w:rsidRPr="001A3ECD">
        <w:rPr>
          <w:rFonts w:ascii="Times New Roman" w:hAnsi="Times New Roman" w:cs="Times New Roman"/>
          <w:bCs/>
          <w:sz w:val="24"/>
          <w:szCs w:val="24"/>
        </w:rPr>
        <w:t>subcap</w:t>
      </w:r>
      <w:proofErr w:type="spellEnd"/>
      <w:r w:rsidRPr="001A3ECD">
        <w:rPr>
          <w:rFonts w:ascii="Times New Roman" w:hAnsi="Times New Roman" w:cs="Times New Roman"/>
          <w:bCs/>
          <w:sz w:val="24"/>
          <w:szCs w:val="24"/>
        </w:rPr>
        <w:t xml:space="preserve">. IIL3.1.Cîn caietul de sarcini. </w:t>
      </w:r>
      <w:proofErr w:type="spellStart"/>
      <w:r w:rsidRPr="001A3ECD">
        <w:rPr>
          <w:rFonts w:ascii="Times New Roman" w:hAnsi="Times New Roman" w:cs="Times New Roman"/>
          <w:bCs/>
          <w:sz w:val="24"/>
          <w:szCs w:val="24"/>
        </w:rPr>
        <w:t>Specificaţii</w:t>
      </w:r>
      <w:proofErr w:type="spellEnd"/>
      <w:r w:rsidRPr="001A3ECD">
        <w:rPr>
          <w:rFonts w:ascii="Times New Roman" w:hAnsi="Times New Roman" w:cs="Times New Roman"/>
          <w:bCs/>
          <w:sz w:val="24"/>
          <w:szCs w:val="24"/>
        </w:rPr>
        <w:t xml:space="preserve"> tehnice minimale în caietul de sarcini.</w:t>
      </w:r>
    </w:p>
    <w:p w:rsidR="00D659AB" w:rsidRPr="001A3ECD" w:rsidRDefault="00D659AB" w:rsidP="001A3ECD">
      <w:pPr>
        <w:spacing w:after="0" w:line="240" w:lineRule="auto"/>
        <w:ind w:left="90" w:firstLine="720"/>
        <w:jc w:val="both"/>
        <w:rPr>
          <w:rFonts w:ascii="Times New Roman" w:hAnsi="Times New Roman" w:cs="Times New Roman"/>
          <w:bCs/>
          <w:sz w:val="24"/>
          <w:szCs w:val="24"/>
        </w:rPr>
      </w:pPr>
      <w:proofErr w:type="spellStart"/>
      <w:r w:rsidRPr="001A3ECD">
        <w:rPr>
          <w:rFonts w:ascii="Times New Roman" w:hAnsi="Times New Roman" w:cs="Times New Roman"/>
          <w:bCs/>
          <w:sz w:val="24"/>
          <w:szCs w:val="24"/>
        </w:rPr>
        <w:t>Cerinţele</w:t>
      </w:r>
      <w:proofErr w:type="spellEnd"/>
      <w:r w:rsidRPr="001A3ECD">
        <w:rPr>
          <w:rFonts w:ascii="Times New Roman" w:hAnsi="Times New Roman" w:cs="Times New Roman"/>
          <w:bCs/>
          <w:sz w:val="24"/>
          <w:szCs w:val="24"/>
        </w:rPr>
        <w:t xml:space="preserve"> impuse vor fi considerate minimale. în acest sens, orice propunere tehnica suplimentara ce se abate de la prevederile caietului de sarcini, va fi luată în considerare, dar numai în măsura în care propunerea tehnică presupune asigurarea unui nivel calitativ superior </w:t>
      </w:r>
      <w:proofErr w:type="spellStart"/>
      <w:r w:rsidRPr="001A3ECD">
        <w:rPr>
          <w:rFonts w:ascii="Times New Roman" w:hAnsi="Times New Roman" w:cs="Times New Roman"/>
          <w:bCs/>
          <w:sz w:val="24"/>
          <w:szCs w:val="24"/>
        </w:rPr>
        <w:t>cerinţelor</w:t>
      </w:r>
      <w:proofErr w:type="spellEnd"/>
      <w:r w:rsidRPr="001A3ECD">
        <w:rPr>
          <w:rFonts w:ascii="Times New Roman" w:hAnsi="Times New Roman" w:cs="Times New Roman"/>
          <w:bCs/>
          <w:sz w:val="24"/>
          <w:szCs w:val="24"/>
        </w:rPr>
        <w:t xml:space="preserve"> minimale din caietul de sarcini cu </w:t>
      </w:r>
      <w:proofErr w:type="spellStart"/>
      <w:r w:rsidRPr="001A3ECD">
        <w:rPr>
          <w:rFonts w:ascii="Times New Roman" w:hAnsi="Times New Roman" w:cs="Times New Roman"/>
          <w:bCs/>
          <w:sz w:val="24"/>
          <w:szCs w:val="24"/>
        </w:rPr>
        <w:t>informaţii</w:t>
      </w:r>
      <w:proofErr w:type="spellEnd"/>
      <w:r w:rsidRPr="001A3ECD">
        <w:rPr>
          <w:rFonts w:ascii="Times New Roman" w:hAnsi="Times New Roman" w:cs="Times New Roman"/>
          <w:bCs/>
          <w:sz w:val="24"/>
          <w:szCs w:val="24"/>
        </w:rPr>
        <w:t xml:space="preserve"> </w:t>
      </w:r>
      <w:proofErr w:type="spellStart"/>
      <w:r w:rsidRPr="001A3ECD">
        <w:rPr>
          <w:rFonts w:ascii="Times New Roman" w:hAnsi="Times New Roman" w:cs="Times New Roman"/>
          <w:bCs/>
          <w:sz w:val="24"/>
          <w:szCs w:val="24"/>
        </w:rPr>
        <w:t>susţinute</w:t>
      </w:r>
      <w:proofErr w:type="spellEnd"/>
      <w:r w:rsidRPr="001A3ECD">
        <w:rPr>
          <w:rFonts w:ascii="Times New Roman" w:hAnsi="Times New Roman" w:cs="Times New Roman"/>
          <w:bCs/>
          <w:sz w:val="24"/>
          <w:szCs w:val="24"/>
        </w:rPr>
        <w:t xml:space="preserve"> de documente suport.</w:t>
      </w:r>
    </w:p>
    <w:p w:rsidR="00D659AB" w:rsidRPr="001A3ECD" w:rsidRDefault="00D659AB" w:rsidP="001A3ECD">
      <w:pPr>
        <w:spacing w:after="0" w:line="240" w:lineRule="auto"/>
        <w:ind w:left="90" w:firstLine="720"/>
        <w:jc w:val="both"/>
        <w:rPr>
          <w:rFonts w:ascii="Times New Roman" w:hAnsi="Times New Roman" w:cs="Times New Roman"/>
          <w:bCs/>
          <w:sz w:val="24"/>
          <w:szCs w:val="24"/>
        </w:rPr>
      </w:pPr>
      <w:r w:rsidRPr="001A3ECD">
        <w:rPr>
          <w:rFonts w:ascii="Times New Roman" w:hAnsi="Times New Roman" w:cs="Times New Roman"/>
          <w:bCs/>
          <w:sz w:val="24"/>
          <w:szCs w:val="24"/>
        </w:rPr>
        <w:t>Toate documentele care vor face parte din propunerea tehnica vor fi prezentate in limba română.</w:t>
      </w:r>
    </w:p>
    <w:p w:rsidR="00D659AB" w:rsidRPr="001A3ECD" w:rsidRDefault="00D659AB" w:rsidP="001A3ECD">
      <w:pPr>
        <w:spacing w:after="0" w:line="240" w:lineRule="auto"/>
        <w:ind w:left="90" w:firstLine="720"/>
        <w:jc w:val="both"/>
        <w:rPr>
          <w:rFonts w:ascii="Times New Roman" w:hAnsi="Times New Roman" w:cs="Times New Roman"/>
          <w:bCs/>
          <w:sz w:val="24"/>
          <w:szCs w:val="24"/>
        </w:rPr>
      </w:pPr>
      <w:r w:rsidRPr="001A3ECD">
        <w:rPr>
          <w:rFonts w:ascii="Times New Roman" w:hAnsi="Times New Roman" w:cs="Times New Roman"/>
          <w:bCs/>
          <w:sz w:val="24"/>
          <w:szCs w:val="24"/>
        </w:rPr>
        <w:t>Toate documentele care vor face parte din propunerea tehnică vor fi certificate de ofertant prin semnare.</w:t>
      </w:r>
    </w:p>
    <w:p w:rsidR="00D659AB" w:rsidRPr="001A3ECD" w:rsidRDefault="00D659AB" w:rsidP="001A3ECD">
      <w:pPr>
        <w:spacing w:after="0" w:line="240" w:lineRule="auto"/>
        <w:ind w:left="90" w:firstLine="720"/>
        <w:jc w:val="both"/>
        <w:rPr>
          <w:rFonts w:ascii="Times New Roman" w:hAnsi="Times New Roman" w:cs="Times New Roman"/>
          <w:bCs/>
          <w:sz w:val="24"/>
          <w:szCs w:val="24"/>
        </w:rPr>
      </w:pPr>
    </w:p>
    <w:p w:rsidR="00067BAE" w:rsidRPr="001A3ECD" w:rsidRDefault="00D659AB" w:rsidP="001A3ECD">
      <w:pPr>
        <w:spacing w:after="0" w:line="240" w:lineRule="auto"/>
        <w:ind w:left="90" w:firstLine="720"/>
        <w:jc w:val="both"/>
        <w:rPr>
          <w:rStyle w:val="l5def1"/>
          <w:rFonts w:ascii="Times New Roman" w:hAnsi="Times New Roman" w:cs="Times New Roman"/>
          <w:sz w:val="24"/>
          <w:szCs w:val="24"/>
        </w:rPr>
      </w:pPr>
      <w:r w:rsidRPr="001A3ECD">
        <w:rPr>
          <w:rStyle w:val="l5def1"/>
          <w:rFonts w:ascii="Times New Roman" w:hAnsi="Times New Roman" w:cs="Times New Roman"/>
          <w:sz w:val="24"/>
          <w:szCs w:val="24"/>
        </w:rPr>
        <w:t xml:space="preserve">Pentru serviciul solicitat, </w:t>
      </w:r>
      <w:proofErr w:type="spellStart"/>
      <w:r w:rsidRPr="001A3ECD">
        <w:rPr>
          <w:rStyle w:val="l5def1"/>
          <w:rFonts w:ascii="Times New Roman" w:hAnsi="Times New Roman" w:cs="Times New Roman"/>
          <w:sz w:val="24"/>
          <w:szCs w:val="24"/>
        </w:rPr>
        <w:t>ofertanţii</w:t>
      </w:r>
      <w:proofErr w:type="spellEnd"/>
      <w:r w:rsidRPr="001A3ECD">
        <w:rPr>
          <w:rStyle w:val="l5def1"/>
          <w:rFonts w:ascii="Times New Roman" w:hAnsi="Times New Roman" w:cs="Times New Roman"/>
          <w:sz w:val="24"/>
          <w:szCs w:val="24"/>
        </w:rPr>
        <w:t xml:space="preserve">, trebuie să completeze </w:t>
      </w:r>
      <w:proofErr w:type="spellStart"/>
      <w:r w:rsidRPr="001A3ECD">
        <w:rPr>
          <w:rStyle w:val="l5def1"/>
          <w:rFonts w:ascii="Times New Roman" w:hAnsi="Times New Roman" w:cs="Times New Roman"/>
          <w:sz w:val="24"/>
          <w:szCs w:val="24"/>
        </w:rPr>
        <w:t>şi</w:t>
      </w:r>
      <w:proofErr w:type="spellEnd"/>
      <w:r w:rsidRPr="001A3ECD">
        <w:rPr>
          <w:rStyle w:val="l5def1"/>
          <w:rFonts w:ascii="Times New Roman" w:hAnsi="Times New Roman" w:cs="Times New Roman"/>
          <w:sz w:val="24"/>
          <w:szCs w:val="24"/>
        </w:rPr>
        <w:t xml:space="preserve"> să depună odată cu propunerea tehnică, următorul tabel:</w:t>
      </w:r>
    </w:p>
    <w:p w:rsidR="00CA233A" w:rsidRPr="001A3ECD" w:rsidRDefault="00CA233A" w:rsidP="001A3ECD">
      <w:pPr>
        <w:spacing w:after="0" w:line="240" w:lineRule="auto"/>
        <w:rPr>
          <w:rFonts w:ascii="Times New Roman" w:hAnsi="Times New Roman" w:cs="Times New Roman"/>
          <w:sz w:val="24"/>
          <w:szCs w:val="24"/>
        </w:rPr>
      </w:pPr>
    </w:p>
    <w:p w:rsidR="00CA233A" w:rsidRPr="001A3ECD" w:rsidRDefault="00CA233A" w:rsidP="001A3ECD">
      <w:pPr>
        <w:spacing w:after="0" w:line="240" w:lineRule="auto"/>
        <w:rPr>
          <w:rFonts w:ascii="Times New Roman" w:hAnsi="Times New Roman" w:cs="Times New Roman"/>
          <w:sz w:val="24"/>
          <w:szCs w:val="24"/>
        </w:rPr>
      </w:pPr>
    </w:p>
    <w:tbl>
      <w:tblPr>
        <w:tblpPr w:leftFromText="180" w:rightFromText="180" w:vertAnchor="text" w:tblpXSpec="center" w:tblpY="1"/>
        <w:tblOverlap w:val="never"/>
        <w:tblW w:w="23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80"/>
        <w:gridCol w:w="1973"/>
        <w:gridCol w:w="8345"/>
        <w:gridCol w:w="9355"/>
        <w:gridCol w:w="1812"/>
        <w:gridCol w:w="12"/>
      </w:tblGrid>
      <w:tr w:rsidR="0090387F" w:rsidRPr="001A3ECD" w:rsidTr="000A0A9E">
        <w:tc>
          <w:tcPr>
            <w:tcW w:w="846"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1A3ECD" w:rsidRDefault="0090387F" w:rsidP="001A3ECD">
            <w:pPr>
              <w:spacing w:after="0" w:line="240" w:lineRule="auto"/>
              <w:ind w:left="29" w:right="-306"/>
              <w:jc w:val="center"/>
              <w:rPr>
                <w:rFonts w:ascii="Times New Roman" w:hAnsi="Times New Roman" w:cs="Times New Roman"/>
                <w:b/>
                <w:sz w:val="20"/>
                <w:szCs w:val="20"/>
              </w:rPr>
            </w:pPr>
            <w:r w:rsidRPr="001A3ECD">
              <w:rPr>
                <w:rFonts w:ascii="Times New Roman" w:hAnsi="Times New Roman" w:cs="Times New Roman"/>
                <w:b/>
                <w:sz w:val="20"/>
                <w:szCs w:val="20"/>
              </w:rPr>
              <w:t>Nr.</w:t>
            </w:r>
          </w:p>
          <w:p w:rsidR="0090387F" w:rsidRPr="001A3ECD" w:rsidRDefault="0090387F" w:rsidP="001A3ECD">
            <w:pPr>
              <w:spacing w:after="0" w:line="240" w:lineRule="auto"/>
              <w:ind w:left="29" w:right="-306"/>
              <w:jc w:val="center"/>
              <w:rPr>
                <w:rFonts w:ascii="Times New Roman" w:hAnsi="Times New Roman" w:cs="Times New Roman"/>
                <w:b/>
                <w:sz w:val="20"/>
                <w:szCs w:val="20"/>
              </w:rPr>
            </w:pPr>
            <w:r w:rsidRPr="001A3ECD">
              <w:rPr>
                <w:rFonts w:ascii="Times New Roman" w:hAnsi="Times New Roman" w:cs="Times New Roman"/>
                <w:b/>
                <w:sz w:val="20"/>
                <w:szCs w:val="20"/>
              </w:rPr>
              <w:t>crt.</w:t>
            </w:r>
          </w:p>
        </w:tc>
        <w:tc>
          <w:tcPr>
            <w:tcW w:w="880" w:type="dxa"/>
            <w:vMerge w:val="restart"/>
            <w:tcBorders>
              <w:top w:val="single" w:sz="4" w:space="0" w:color="000000"/>
              <w:left w:val="single" w:sz="4" w:space="0" w:color="000000"/>
              <w:right w:val="single" w:sz="4" w:space="0" w:color="000000"/>
            </w:tcBorders>
            <w:shd w:val="clear" w:color="auto" w:fill="CCFFCC"/>
            <w:vAlign w:val="center"/>
          </w:tcPr>
          <w:p w:rsidR="0090387F" w:rsidRPr="001A3ECD" w:rsidRDefault="0090387F" w:rsidP="001A3ECD">
            <w:pPr>
              <w:spacing w:after="0" w:line="240" w:lineRule="auto"/>
              <w:ind w:left="-80" w:right="-97" w:firstLine="8"/>
              <w:jc w:val="center"/>
              <w:rPr>
                <w:rFonts w:ascii="Times New Roman" w:hAnsi="Times New Roman" w:cs="Times New Roman"/>
                <w:b/>
                <w:sz w:val="20"/>
                <w:szCs w:val="20"/>
              </w:rPr>
            </w:pPr>
            <w:r w:rsidRPr="001A3ECD">
              <w:rPr>
                <w:rFonts w:ascii="Times New Roman" w:hAnsi="Times New Roman" w:cs="Times New Roman"/>
                <w:b/>
                <w:sz w:val="20"/>
                <w:szCs w:val="20"/>
              </w:rPr>
              <w:t>Nr.</w:t>
            </w:r>
          </w:p>
          <w:p w:rsidR="0090387F" w:rsidRPr="001A3ECD" w:rsidRDefault="0090387F" w:rsidP="001A3ECD">
            <w:pPr>
              <w:spacing w:after="0" w:line="240" w:lineRule="auto"/>
              <w:ind w:left="-80" w:right="-97" w:firstLine="8"/>
              <w:jc w:val="center"/>
              <w:rPr>
                <w:rFonts w:ascii="Times New Roman" w:hAnsi="Times New Roman" w:cs="Times New Roman"/>
                <w:b/>
                <w:sz w:val="20"/>
                <w:szCs w:val="20"/>
              </w:rPr>
            </w:pPr>
            <w:r w:rsidRPr="001A3ECD">
              <w:rPr>
                <w:rFonts w:ascii="Times New Roman" w:hAnsi="Times New Roman" w:cs="Times New Roman"/>
                <w:b/>
                <w:sz w:val="20"/>
                <w:szCs w:val="20"/>
              </w:rPr>
              <w:t>cap.</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1A3ECD" w:rsidRDefault="0090387F" w:rsidP="001A3ECD">
            <w:pPr>
              <w:spacing w:after="0" w:line="240" w:lineRule="auto"/>
              <w:ind w:left="-80" w:right="-97" w:firstLine="8"/>
              <w:jc w:val="center"/>
              <w:rPr>
                <w:rFonts w:ascii="Times New Roman" w:hAnsi="Times New Roman" w:cs="Times New Roman"/>
                <w:sz w:val="20"/>
                <w:szCs w:val="20"/>
              </w:rPr>
            </w:pPr>
            <w:proofErr w:type="spellStart"/>
            <w:r w:rsidRPr="001A3ECD">
              <w:rPr>
                <w:rFonts w:ascii="Times New Roman" w:hAnsi="Times New Roman" w:cs="Times New Roman"/>
                <w:b/>
                <w:sz w:val="20"/>
                <w:szCs w:val="20"/>
              </w:rPr>
              <w:t>Specificaţii</w:t>
            </w:r>
            <w:proofErr w:type="spellEnd"/>
          </w:p>
        </w:tc>
        <w:tc>
          <w:tcPr>
            <w:tcW w:w="19524"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1A3ECD" w:rsidRDefault="0090387F" w:rsidP="001A3ECD">
            <w:pPr>
              <w:spacing w:after="0" w:line="240" w:lineRule="auto"/>
              <w:jc w:val="center"/>
              <w:rPr>
                <w:rFonts w:ascii="Times New Roman" w:hAnsi="Times New Roman" w:cs="Times New Roman"/>
                <w:b/>
                <w:sz w:val="20"/>
                <w:szCs w:val="20"/>
              </w:rPr>
            </w:pPr>
            <w:proofErr w:type="spellStart"/>
            <w:r w:rsidRPr="001A3ECD">
              <w:rPr>
                <w:rFonts w:ascii="Times New Roman" w:hAnsi="Times New Roman" w:cs="Times New Roman"/>
                <w:b/>
                <w:sz w:val="20"/>
                <w:szCs w:val="20"/>
              </w:rPr>
              <w:t>Cerinţă</w:t>
            </w:r>
            <w:proofErr w:type="spellEnd"/>
          </w:p>
        </w:tc>
      </w:tr>
      <w:tr w:rsidR="0090387F" w:rsidRPr="001A3ECD" w:rsidTr="000A0A9E">
        <w:trPr>
          <w:gridAfter w:val="1"/>
          <w:wAfter w:w="12" w:type="dxa"/>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90387F" w:rsidRPr="001A3ECD" w:rsidRDefault="0090387F" w:rsidP="001A3ECD">
            <w:pPr>
              <w:spacing w:after="0" w:line="240" w:lineRule="auto"/>
              <w:ind w:left="-315" w:firstLine="11"/>
              <w:jc w:val="center"/>
              <w:rPr>
                <w:rFonts w:ascii="Times New Roman" w:hAnsi="Times New Roman" w:cs="Times New Roman"/>
                <w:b/>
                <w:sz w:val="20"/>
                <w:szCs w:val="20"/>
              </w:rPr>
            </w:pPr>
          </w:p>
        </w:tc>
        <w:tc>
          <w:tcPr>
            <w:tcW w:w="880" w:type="dxa"/>
            <w:vMerge/>
            <w:tcBorders>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jc w:val="center"/>
              <w:rPr>
                <w:rFonts w:ascii="Times New Roman" w:hAnsi="Times New Roman" w:cs="Times New Roman"/>
                <w:sz w:val="20"/>
                <w:szCs w:val="20"/>
              </w:rPr>
            </w:pPr>
          </w:p>
        </w:tc>
        <w:tc>
          <w:tcPr>
            <w:tcW w:w="1973" w:type="dxa"/>
            <w:vMerge/>
            <w:tcBorders>
              <w:top w:val="single" w:sz="4" w:space="0" w:color="000000"/>
              <w:left w:val="single" w:sz="4" w:space="0" w:color="000000"/>
              <w:bottom w:val="single" w:sz="4" w:space="0" w:color="000000"/>
              <w:right w:val="single" w:sz="4" w:space="0" w:color="000000"/>
            </w:tcBorders>
            <w:vAlign w:val="center"/>
            <w:hideMark/>
          </w:tcPr>
          <w:p w:rsidR="0090387F" w:rsidRPr="001A3ECD" w:rsidRDefault="0090387F" w:rsidP="001A3ECD">
            <w:pPr>
              <w:spacing w:after="0" w:line="240" w:lineRule="auto"/>
              <w:jc w:val="center"/>
              <w:rPr>
                <w:rFonts w:ascii="Times New Roman" w:hAnsi="Times New Roman" w:cs="Times New Roman"/>
                <w:sz w:val="20"/>
                <w:szCs w:val="20"/>
              </w:rPr>
            </w:pPr>
          </w:p>
        </w:tc>
        <w:tc>
          <w:tcPr>
            <w:tcW w:w="8345"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1A3ECD" w:rsidRDefault="0090387F" w:rsidP="001A3ECD">
            <w:pPr>
              <w:spacing w:after="0" w:line="240" w:lineRule="auto"/>
              <w:ind w:left="-66" w:right="-108" w:firstLine="15"/>
              <w:jc w:val="center"/>
              <w:rPr>
                <w:rFonts w:ascii="Times New Roman" w:hAnsi="Times New Roman" w:cs="Times New Roman"/>
                <w:b/>
                <w:sz w:val="20"/>
                <w:szCs w:val="20"/>
              </w:rPr>
            </w:pPr>
            <w:r w:rsidRPr="001A3ECD">
              <w:rPr>
                <w:rFonts w:ascii="Times New Roman" w:hAnsi="Times New Roman" w:cs="Times New Roman"/>
                <w:b/>
                <w:sz w:val="20"/>
                <w:szCs w:val="20"/>
              </w:rPr>
              <w:t>solicitată prin</w:t>
            </w:r>
          </w:p>
          <w:p w:rsidR="0090387F" w:rsidRPr="001A3ECD" w:rsidRDefault="0090387F" w:rsidP="001A3ECD">
            <w:pPr>
              <w:spacing w:after="0" w:line="240" w:lineRule="auto"/>
              <w:ind w:left="16" w:right="-108"/>
              <w:jc w:val="center"/>
              <w:rPr>
                <w:rFonts w:ascii="Times New Roman" w:hAnsi="Times New Roman" w:cs="Times New Roman"/>
                <w:b/>
                <w:sz w:val="20"/>
                <w:szCs w:val="20"/>
              </w:rPr>
            </w:pPr>
            <w:r w:rsidRPr="001A3ECD">
              <w:rPr>
                <w:rFonts w:ascii="Times New Roman" w:hAnsi="Times New Roman" w:cs="Times New Roman"/>
                <w:b/>
                <w:sz w:val="20"/>
                <w:szCs w:val="20"/>
              </w:rPr>
              <w:t>caietul</w:t>
            </w:r>
          </w:p>
          <w:p w:rsidR="0090387F" w:rsidRPr="001A3ECD" w:rsidRDefault="0090387F" w:rsidP="001A3ECD">
            <w:pPr>
              <w:spacing w:after="0" w:line="240" w:lineRule="auto"/>
              <w:ind w:right="-108" w:firstLine="16"/>
              <w:jc w:val="center"/>
              <w:rPr>
                <w:rFonts w:ascii="Times New Roman" w:hAnsi="Times New Roman" w:cs="Times New Roman"/>
                <w:b/>
                <w:sz w:val="20"/>
                <w:szCs w:val="20"/>
              </w:rPr>
            </w:pPr>
            <w:r w:rsidRPr="001A3ECD">
              <w:rPr>
                <w:rFonts w:ascii="Times New Roman" w:hAnsi="Times New Roman" w:cs="Times New Roman"/>
                <w:b/>
                <w:sz w:val="20"/>
                <w:szCs w:val="20"/>
              </w:rPr>
              <w:t>de sarcini</w:t>
            </w:r>
          </w:p>
        </w:tc>
        <w:tc>
          <w:tcPr>
            <w:tcW w:w="9355"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1A3ECD" w:rsidRDefault="0090387F" w:rsidP="001A3ECD">
            <w:pPr>
              <w:spacing w:after="0" w:line="240" w:lineRule="auto"/>
              <w:ind w:left="33" w:right="-117"/>
              <w:jc w:val="center"/>
              <w:rPr>
                <w:rFonts w:ascii="Times New Roman" w:hAnsi="Times New Roman" w:cs="Times New Roman"/>
                <w:b/>
                <w:sz w:val="20"/>
                <w:szCs w:val="20"/>
              </w:rPr>
            </w:pPr>
            <w:r w:rsidRPr="001A3ECD">
              <w:rPr>
                <w:rFonts w:ascii="Times New Roman" w:hAnsi="Times New Roman" w:cs="Times New Roman"/>
                <w:b/>
                <w:sz w:val="20"/>
                <w:szCs w:val="20"/>
              </w:rPr>
              <w:t>ofertată</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1A3ECD" w:rsidRDefault="0090387F" w:rsidP="001A3ECD">
            <w:pPr>
              <w:spacing w:after="0" w:line="240" w:lineRule="auto"/>
              <w:ind w:right="-69"/>
              <w:jc w:val="center"/>
              <w:rPr>
                <w:rFonts w:ascii="Times New Roman" w:hAnsi="Times New Roman" w:cs="Times New Roman"/>
                <w:b/>
                <w:sz w:val="20"/>
                <w:szCs w:val="20"/>
              </w:rPr>
            </w:pPr>
            <w:proofErr w:type="spellStart"/>
            <w:r w:rsidRPr="001A3ECD">
              <w:rPr>
                <w:rFonts w:ascii="Times New Roman" w:hAnsi="Times New Roman" w:cs="Times New Roman"/>
                <w:b/>
                <w:sz w:val="20"/>
                <w:szCs w:val="20"/>
              </w:rPr>
              <w:t>poziţia</w:t>
            </w:r>
            <w:proofErr w:type="spellEnd"/>
            <w:r w:rsidRPr="001A3ECD">
              <w:rPr>
                <w:rFonts w:ascii="Times New Roman" w:hAnsi="Times New Roman" w:cs="Times New Roman"/>
                <w:b/>
                <w:sz w:val="20"/>
                <w:szCs w:val="20"/>
              </w:rPr>
              <w:t xml:space="preserve">/locul unde se </w:t>
            </w:r>
            <w:proofErr w:type="spellStart"/>
            <w:r w:rsidRPr="001A3ECD">
              <w:rPr>
                <w:rFonts w:ascii="Times New Roman" w:hAnsi="Times New Roman" w:cs="Times New Roman"/>
                <w:b/>
                <w:sz w:val="20"/>
                <w:szCs w:val="20"/>
              </w:rPr>
              <w:t>regăseşte</w:t>
            </w:r>
            <w:proofErr w:type="spellEnd"/>
            <w:r w:rsidRPr="001A3ECD">
              <w:rPr>
                <w:rFonts w:ascii="Times New Roman" w:hAnsi="Times New Roman" w:cs="Times New Roman"/>
                <w:b/>
                <w:sz w:val="20"/>
                <w:szCs w:val="20"/>
              </w:rPr>
              <w:t xml:space="preserve"> în ofertă (</w:t>
            </w:r>
            <w:proofErr w:type="spellStart"/>
            <w:r w:rsidRPr="001A3ECD">
              <w:rPr>
                <w:rFonts w:ascii="Times New Roman" w:hAnsi="Times New Roman" w:cs="Times New Roman"/>
                <w:b/>
                <w:sz w:val="20"/>
                <w:szCs w:val="20"/>
              </w:rPr>
              <w:t>fişe</w:t>
            </w:r>
            <w:proofErr w:type="spellEnd"/>
            <w:r w:rsidRPr="001A3ECD">
              <w:rPr>
                <w:rFonts w:ascii="Times New Roman" w:hAnsi="Times New Roman" w:cs="Times New Roman"/>
                <w:b/>
                <w:sz w:val="20"/>
                <w:szCs w:val="20"/>
              </w:rPr>
              <w:t>/cataloage/ desene etc.)</w:t>
            </w:r>
          </w:p>
        </w:tc>
      </w:tr>
      <w:tr w:rsidR="0090387F"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1A3ECD" w:rsidRDefault="0090387F" w:rsidP="001A3ECD">
            <w:pPr>
              <w:spacing w:after="0" w:line="240" w:lineRule="auto"/>
              <w:ind w:left="-315" w:right="-306" w:firstLine="11"/>
              <w:jc w:val="center"/>
              <w:rPr>
                <w:rFonts w:ascii="Times New Roman" w:hAnsi="Times New Roman" w:cs="Times New Roman"/>
                <w:b/>
                <w:sz w:val="20"/>
                <w:szCs w:val="20"/>
              </w:rPr>
            </w:pPr>
            <w:r w:rsidRPr="001A3ECD">
              <w:rPr>
                <w:rFonts w:ascii="Times New Roman" w:hAnsi="Times New Roman" w:cs="Times New Roman"/>
                <w:b/>
                <w:sz w:val="20"/>
                <w:szCs w:val="20"/>
              </w:rPr>
              <w:t>0</w:t>
            </w:r>
          </w:p>
        </w:tc>
        <w:tc>
          <w:tcPr>
            <w:tcW w:w="88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1A3ECD" w:rsidRDefault="0090387F" w:rsidP="001A3ECD">
            <w:pPr>
              <w:spacing w:after="0" w:line="240" w:lineRule="auto"/>
              <w:ind w:left="-80" w:right="-97" w:firstLine="8"/>
              <w:jc w:val="center"/>
              <w:rPr>
                <w:rFonts w:ascii="Times New Roman" w:hAnsi="Times New Roman" w:cs="Times New Roman"/>
                <w:b/>
                <w:sz w:val="20"/>
                <w:szCs w:val="20"/>
              </w:rPr>
            </w:pPr>
            <w:r w:rsidRPr="001A3ECD">
              <w:rPr>
                <w:rFonts w:ascii="Times New Roman" w:hAnsi="Times New Roman" w:cs="Times New Roman"/>
                <w:b/>
                <w:sz w:val="20"/>
                <w:szCs w:val="2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1A3ECD" w:rsidRDefault="0090387F" w:rsidP="001A3ECD">
            <w:pPr>
              <w:spacing w:after="0" w:line="240" w:lineRule="auto"/>
              <w:ind w:left="-80" w:right="-97" w:firstLine="8"/>
              <w:jc w:val="center"/>
              <w:rPr>
                <w:rFonts w:ascii="Times New Roman" w:hAnsi="Times New Roman" w:cs="Times New Roman"/>
                <w:b/>
                <w:sz w:val="20"/>
                <w:szCs w:val="20"/>
              </w:rPr>
            </w:pPr>
            <w:r w:rsidRPr="001A3ECD">
              <w:rPr>
                <w:rFonts w:ascii="Times New Roman" w:hAnsi="Times New Roman" w:cs="Times New Roman"/>
                <w:b/>
                <w:sz w:val="20"/>
                <w:szCs w:val="20"/>
              </w:rPr>
              <w:t>2</w:t>
            </w:r>
          </w:p>
        </w:tc>
        <w:tc>
          <w:tcPr>
            <w:tcW w:w="834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1A3ECD" w:rsidRDefault="0090387F" w:rsidP="001A3ECD">
            <w:pPr>
              <w:spacing w:after="0" w:line="240" w:lineRule="auto"/>
              <w:ind w:left="-66" w:right="-108" w:firstLine="15"/>
              <w:jc w:val="center"/>
              <w:rPr>
                <w:rFonts w:ascii="Times New Roman" w:hAnsi="Times New Roman" w:cs="Times New Roman"/>
                <w:b/>
                <w:sz w:val="20"/>
                <w:szCs w:val="20"/>
              </w:rPr>
            </w:pPr>
            <w:r w:rsidRPr="001A3ECD">
              <w:rPr>
                <w:rFonts w:ascii="Times New Roman" w:hAnsi="Times New Roman" w:cs="Times New Roman"/>
                <w:b/>
                <w:sz w:val="20"/>
                <w:szCs w:val="20"/>
              </w:rPr>
              <w:t>3</w:t>
            </w:r>
          </w:p>
        </w:tc>
        <w:tc>
          <w:tcPr>
            <w:tcW w:w="935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1A3ECD" w:rsidRDefault="0090387F" w:rsidP="001A3ECD">
            <w:pPr>
              <w:spacing w:after="0" w:line="240" w:lineRule="auto"/>
              <w:ind w:left="-108" w:right="-117"/>
              <w:jc w:val="center"/>
              <w:rPr>
                <w:rFonts w:ascii="Times New Roman" w:hAnsi="Times New Roman" w:cs="Times New Roman"/>
                <w:b/>
                <w:sz w:val="20"/>
                <w:szCs w:val="20"/>
              </w:rPr>
            </w:pPr>
            <w:r w:rsidRPr="001A3ECD">
              <w:rPr>
                <w:rFonts w:ascii="Times New Roman" w:hAnsi="Times New Roman" w:cs="Times New Roman"/>
                <w:b/>
                <w:sz w:val="20"/>
                <w:szCs w:val="20"/>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1A3ECD" w:rsidRDefault="0090387F" w:rsidP="001A3ECD">
            <w:pPr>
              <w:spacing w:after="0" w:line="240" w:lineRule="auto"/>
              <w:ind w:left="-82" w:right="-69" w:firstLine="2"/>
              <w:jc w:val="center"/>
              <w:rPr>
                <w:rFonts w:ascii="Times New Roman" w:hAnsi="Times New Roman" w:cs="Times New Roman"/>
                <w:b/>
                <w:sz w:val="20"/>
                <w:szCs w:val="20"/>
              </w:rPr>
            </w:pPr>
            <w:r w:rsidRPr="001A3ECD">
              <w:rPr>
                <w:rFonts w:ascii="Times New Roman" w:hAnsi="Times New Roman" w:cs="Times New Roman"/>
                <w:b/>
                <w:sz w:val="20"/>
                <w:szCs w:val="20"/>
              </w:rPr>
              <w:t>5</w:t>
            </w:r>
          </w:p>
        </w:tc>
      </w:tr>
      <w:tr w:rsidR="0090387F"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hideMark/>
          </w:tcPr>
          <w:p w:rsidR="0090387F" w:rsidRPr="00E84D36" w:rsidRDefault="0090387F" w:rsidP="001A3ECD">
            <w:pPr>
              <w:spacing w:after="0" w:line="240" w:lineRule="auto"/>
              <w:ind w:left="-315" w:right="-306" w:firstLine="11"/>
              <w:jc w:val="center"/>
              <w:rPr>
                <w:rFonts w:ascii="Times New Roman" w:hAnsi="Times New Roman" w:cs="Times New Roman"/>
                <w:b/>
                <w:sz w:val="24"/>
                <w:szCs w:val="24"/>
              </w:rPr>
            </w:pPr>
            <w:r w:rsidRPr="00E84D36">
              <w:rPr>
                <w:rFonts w:ascii="Times New Roman" w:hAnsi="Times New Roman" w:cs="Times New Roman"/>
                <w:b/>
                <w:sz w:val="24"/>
                <w:szCs w:val="24"/>
              </w:rPr>
              <w:t>1</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E84D36" w:rsidRDefault="004446B6" w:rsidP="001A3ECD">
            <w:pPr>
              <w:spacing w:after="0" w:line="240" w:lineRule="auto"/>
              <w:ind w:left="-80" w:right="-97" w:firstLine="8"/>
              <w:jc w:val="center"/>
              <w:rPr>
                <w:rFonts w:ascii="Times New Roman" w:hAnsi="Times New Roman" w:cs="Times New Roman"/>
                <w:b/>
                <w:sz w:val="24"/>
                <w:szCs w:val="24"/>
              </w:rPr>
            </w:pPr>
            <w:r w:rsidRPr="00E84D36">
              <w:rPr>
                <w:rFonts w:ascii="Times New Roman" w:hAnsi="Times New Roman" w:cs="Times New Roman"/>
                <w:b/>
                <w:sz w:val="24"/>
                <w:szCs w:val="24"/>
              </w:rPr>
              <w:t>II</w:t>
            </w:r>
            <w:r w:rsidR="0090387F" w:rsidRPr="00E84D36">
              <w:rPr>
                <w:rFonts w:ascii="Times New Roman" w:hAnsi="Times New Roman" w:cs="Times New Roman"/>
                <w:b/>
                <w:sz w:val="24"/>
                <w:szCs w:val="24"/>
              </w:rPr>
              <w:t>.1.</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90387F" w:rsidRPr="00E84D36" w:rsidRDefault="0090387F" w:rsidP="001A3ECD">
            <w:pPr>
              <w:spacing w:after="0" w:line="240" w:lineRule="auto"/>
              <w:ind w:left="-80" w:right="-97" w:firstLine="8"/>
              <w:rPr>
                <w:rFonts w:ascii="Times New Roman" w:hAnsi="Times New Roman" w:cs="Times New Roman"/>
                <w:i/>
                <w:sz w:val="24"/>
                <w:szCs w:val="24"/>
              </w:rPr>
            </w:pPr>
            <w:r w:rsidRPr="00E84D36">
              <w:rPr>
                <w:rFonts w:ascii="Times New Roman" w:hAnsi="Times New Roman" w:cs="Times New Roman"/>
                <w:i/>
                <w:sz w:val="24"/>
                <w:szCs w:val="24"/>
              </w:rPr>
              <w:t>Denumire servicii</w:t>
            </w:r>
          </w:p>
        </w:tc>
        <w:tc>
          <w:tcPr>
            <w:tcW w:w="8345" w:type="dxa"/>
            <w:tcBorders>
              <w:top w:val="single" w:sz="4" w:space="0" w:color="000000"/>
              <w:left w:val="single" w:sz="4" w:space="0" w:color="000000"/>
              <w:bottom w:val="single" w:sz="4" w:space="0" w:color="000000"/>
              <w:right w:val="single" w:sz="4" w:space="0" w:color="000000"/>
            </w:tcBorders>
            <w:vAlign w:val="center"/>
          </w:tcPr>
          <w:p w:rsidR="0090387F" w:rsidRPr="00E84D36" w:rsidRDefault="001D4FEE" w:rsidP="001A3ECD">
            <w:pPr>
              <w:spacing w:after="0" w:line="240" w:lineRule="auto"/>
              <w:ind w:left="-66" w:right="-108" w:firstLine="15"/>
              <w:rPr>
                <w:rFonts w:ascii="Times New Roman" w:hAnsi="Times New Roman" w:cs="Times New Roman"/>
                <w:sz w:val="24"/>
                <w:szCs w:val="24"/>
              </w:rPr>
            </w:pPr>
            <w:r w:rsidRPr="00E84D36">
              <w:rPr>
                <w:rFonts w:ascii="Times New Roman" w:hAnsi="Times New Roman" w:cs="Times New Roman"/>
                <w:sz w:val="24"/>
                <w:szCs w:val="24"/>
              </w:rPr>
              <w:t xml:space="preserve">Serviciu de </w:t>
            </w:r>
            <w:proofErr w:type="spellStart"/>
            <w:r w:rsidRPr="00E84D36">
              <w:rPr>
                <w:rFonts w:ascii="Times New Roman" w:hAnsi="Times New Roman" w:cs="Times New Roman"/>
                <w:sz w:val="24"/>
                <w:szCs w:val="24"/>
              </w:rPr>
              <w:t>asistenţă</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întreţinere</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reparaţii</w:t>
            </w:r>
            <w:proofErr w:type="spellEnd"/>
            <w:r w:rsidRPr="00E84D36">
              <w:rPr>
                <w:rFonts w:ascii="Times New Roman" w:hAnsi="Times New Roman" w:cs="Times New Roman"/>
                <w:sz w:val="24"/>
                <w:szCs w:val="24"/>
              </w:rPr>
              <w:t xml:space="preserve"> pentru echipamentele de telefonie prin fir pentru Sucursala Electrocentrale Rovinari.</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82" w:right="-69" w:firstLine="2"/>
              <w:rPr>
                <w:rFonts w:ascii="Times New Roman" w:hAnsi="Times New Roman" w:cs="Times New Roman"/>
                <w:sz w:val="20"/>
                <w:szCs w:val="20"/>
              </w:rPr>
            </w:pPr>
          </w:p>
        </w:tc>
      </w:tr>
      <w:tr w:rsidR="0090387F"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hideMark/>
          </w:tcPr>
          <w:p w:rsidR="0090387F" w:rsidRPr="00E84D36" w:rsidRDefault="0090387F" w:rsidP="001A3ECD">
            <w:pPr>
              <w:spacing w:after="0" w:line="240" w:lineRule="auto"/>
              <w:ind w:left="-315" w:right="-306" w:firstLine="11"/>
              <w:jc w:val="center"/>
              <w:rPr>
                <w:rFonts w:ascii="Times New Roman" w:hAnsi="Times New Roman" w:cs="Times New Roman"/>
                <w:b/>
                <w:sz w:val="24"/>
                <w:szCs w:val="24"/>
              </w:rPr>
            </w:pPr>
            <w:r w:rsidRPr="00E84D36">
              <w:rPr>
                <w:rFonts w:ascii="Times New Roman" w:hAnsi="Times New Roman" w:cs="Times New Roman"/>
                <w:b/>
                <w:sz w:val="24"/>
                <w:szCs w:val="24"/>
              </w:rPr>
              <w:t>2</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E84D36" w:rsidRDefault="004446B6" w:rsidP="001A3ECD">
            <w:pPr>
              <w:spacing w:after="0" w:line="240" w:lineRule="auto"/>
              <w:ind w:left="-80" w:right="-97" w:firstLine="8"/>
              <w:jc w:val="center"/>
              <w:rPr>
                <w:rFonts w:ascii="Times New Roman" w:hAnsi="Times New Roman" w:cs="Times New Roman"/>
                <w:b/>
                <w:sz w:val="24"/>
                <w:szCs w:val="24"/>
              </w:rPr>
            </w:pPr>
            <w:r w:rsidRPr="00E84D36">
              <w:rPr>
                <w:rFonts w:ascii="Times New Roman" w:hAnsi="Times New Roman" w:cs="Times New Roman"/>
                <w:b/>
                <w:sz w:val="24"/>
                <w:szCs w:val="24"/>
              </w:rPr>
              <w:t>II.2.</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90387F" w:rsidRPr="00E84D36" w:rsidRDefault="0090387F" w:rsidP="001A3ECD">
            <w:pPr>
              <w:spacing w:after="0" w:line="240" w:lineRule="auto"/>
              <w:ind w:left="-80" w:right="-97" w:firstLine="8"/>
              <w:rPr>
                <w:rFonts w:ascii="Times New Roman" w:hAnsi="Times New Roman" w:cs="Times New Roman"/>
                <w:i/>
                <w:sz w:val="24"/>
                <w:szCs w:val="24"/>
              </w:rPr>
            </w:pPr>
            <w:r w:rsidRPr="00E84D36">
              <w:rPr>
                <w:rFonts w:ascii="Times New Roman" w:hAnsi="Times New Roman" w:cs="Times New Roman"/>
                <w:i/>
                <w:sz w:val="24"/>
                <w:szCs w:val="24"/>
              </w:rPr>
              <w:t>Cantitate</w:t>
            </w:r>
          </w:p>
        </w:tc>
        <w:tc>
          <w:tcPr>
            <w:tcW w:w="8345" w:type="dxa"/>
            <w:tcBorders>
              <w:top w:val="single" w:sz="4" w:space="0" w:color="000000"/>
              <w:left w:val="single" w:sz="4" w:space="0" w:color="000000"/>
              <w:bottom w:val="single" w:sz="4" w:space="0" w:color="000000"/>
              <w:right w:val="single" w:sz="4" w:space="0" w:color="000000"/>
            </w:tcBorders>
            <w:vAlign w:val="center"/>
          </w:tcPr>
          <w:p w:rsidR="001D4FEE" w:rsidRPr="00E84D36" w:rsidRDefault="001D4FEE" w:rsidP="001A3ECD">
            <w:pPr>
              <w:spacing w:after="0" w:line="240" w:lineRule="auto"/>
              <w:ind w:left="-66" w:right="-108" w:firstLine="15"/>
              <w:rPr>
                <w:rFonts w:ascii="Times New Roman" w:hAnsi="Times New Roman" w:cs="Times New Roman"/>
                <w:sz w:val="24"/>
                <w:szCs w:val="24"/>
              </w:rPr>
            </w:pPr>
            <w:r w:rsidRPr="00E84D36">
              <w:rPr>
                <w:rFonts w:ascii="Times New Roman" w:hAnsi="Times New Roman" w:cs="Times New Roman"/>
                <w:sz w:val="24"/>
                <w:szCs w:val="24"/>
              </w:rPr>
              <w:t xml:space="preserve">Lista tipurilor de echipamente la care se prestează servicii de asistenta, </w:t>
            </w:r>
            <w:proofErr w:type="spellStart"/>
            <w:r w:rsidRPr="00E84D36">
              <w:rPr>
                <w:rFonts w:ascii="Times New Roman" w:hAnsi="Times New Roman" w:cs="Times New Roman"/>
                <w:sz w:val="24"/>
                <w:szCs w:val="24"/>
              </w:rPr>
              <w:t>întreţinere</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reparaţii</w:t>
            </w:r>
            <w:proofErr w:type="spellEnd"/>
            <w:r w:rsidRPr="00E84D36">
              <w:rPr>
                <w:rFonts w:ascii="Times New Roman" w:hAnsi="Times New Roman" w:cs="Times New Roman"/>
                <w:sz w:val="24"/>
                <w:szCs w:val="24"/>
              </w:rPr>
              <w:t xml:space="preserve"> -</w:t>
            </w:r>
            <w:r w:rsidR="00A90513" w:rsidRPr="00E84D36">
              <w:rPr>
                <w:rFonts w:ascii="Times New Roman" w:hAnsi="Times New Roman" w:cs="Times New Roman"/>
                <w:sz w:val="24"/>
                <w:szCs w:val="24"/>
              </w:rPr>
              <w:t xml:space="preserve"> </w:t>
            </w:r>
            <w:r w:rsidRPr="00E84D36">
              <w:rPr>
                <w:rFonts w:ascii="Times New Roman" w:hAnsi="Times New Roman" w:cs="Times New Roman"/>
                <w:sz w:val="24"/>
                <w:szCs w:val="24"/>
              </w:rPr>
              <w:t>Anexa nr. 1 la prezentul caiet de sarcini.</w:t>
            </w:r>
          </w:p>
          <w:p w:rsidR="001D4FEE" w:rsidRPr="00E84D36" w:rsidRDefault="001D4FEE" w:rsidP="001A3ECD">
            <w:pPr>
              <w:spacing w:after="0" w:line="240" w:lineRule="auto"/>
              <w:ind w:left="-66" w:right="-108" w:firstLine="15"/>
              <w:rPr>
                <w:rFonts w:ascii="Times New Roman" w:hAnsi="Times New Roman" w:cs="Times New Roman"/>
                <w:sz w:val="24"/>
                <w:szCs w:val="24"/>
              </w:rPr>
            </w:pPr>
            <w:r w:rsidRPr="00E84D36">
              <w:rPr>
                <w:rFonts w:ascii="Times New Roman" w:hAnsi="Times New Roman" w:cs="Times New Roman"/>
                <w:sz w:val="24"/>
                <w:szCs w:val="24"/>
              </w:rPr>
              <w:t xml:space="preserve">Lista de servicii care se prestează în cadrul </w:t>
            </w:r>
            <w:proofErr w:type="spellStart"/>
            <w:r w:rsidRPr="00E84D36">
              <w:rPr>
                <w:rFonts w:ascii="Times New Roman" w:hAnsi="Times New Roman" w:cs="Times New Roman"/>
                <w:sz w:val="24"/>
                <w:szCs w:val="24"/>
              </w:rPr>
              <w:t>mentenanţei</w:t>
            </w:r>
            <w:proofErr w:type="spellEnd"/>
            <w:r w:rsidRPr="00E84D36">
              <w:rPr>
                <w:rFonts w:ascii="Times New Roman" w:hAnsi="Times New Roman" w:cs="Times New Roman"/>
                <w:sz w:val="24"/>
                <w:szCs w:val="24"/>
              </w:rPr>
              <w:t xml:space="preserve"> preventive - Anexa nr. 2 la prezentul caiet de sarcini.</w:t>
            </w:r>
          </w:p>
          <w:p w:rsidR="0090387F" w:rsidRPr="00E84D36" w:rsidRDefault="001D4FEE" w:rsidP="001A3ECD">
            <w:pPr>
              <w:spacing w:after="0" w:line="240" w:lineRule="auto"/>
              <w:ind w:left="-66" w:right="-108" w:firstLine="15"/>
              <w:rPr>
                <w:rFonts w:ascii="Times New Roman" w:hAnsi="Times New Roman" w:cs="Times New Roman"/>
                <w:sz w:val="24"/>
                <w:szCs w:val="24"/>
              </w:rPr>
            </w:pPr>
            <w:r w:rsidRPr="00E84D36">
              <w:rPr>
                <w:rFonts w:ascii="Times New Roman" w:hAnsi="Times New Roman" w:cs="Times New Roman"/>
                <w:sz w:val="24"/>
                <w:szCs w:val="24"/>
              </w:rPr>
              <w:t xml:space="preserve">Lista pieselor de schimb, componentelor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materialelor posibil a fi înlocuite </w:t>
            </w:r>
            <w:r w:rsidR="00A90513" w:rsidRPr="00E84D36">
              <w:rPr>
                <w:rFonts w:ascii="Times New Roman" w:hAnsi="Times New Roman" w:cs="Times New Roman"/>
                <w:sz w:val="24"/>
                <w:szCs w:val="24"/>
              </w:rPr>
              <w:t xml:space="preserve">- </w:t>
            </w:r>
            <w:r w:rsidRPr="00E84D36">
              <w:rPr>
                <w:rFonts w:ascii="Times New Roman" w:hAnsi="Times New Roman" w:cs="Times New Roman"/>
                <w:sz w:val="24"/>
                <w:szCs w:val="24"/>
              </w:rPr>
              <w:t>Anexa nr. 3 la prezentul caiet de sarcini.</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82" w:right="-69" w:firstLine="2"/>
              <w:rPr>
                <w:rFonts w:ascii="Times New Roman" w:hAnsi="Times New Roman" w:cs="Times New Roman"/>
                <w:sz w:val="20"/>
                <w:szCs w:val="20"/>
              </w:rPr>
            </w:pPr>
          </w:p>
        </w:tc>
      </w:tr>
      <w:tr w:rsidR="0090387F"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E84D36" w:rsidRDefault="0090387F" w:rsidP="001A3ECD">
            <w:pPr>
              <w:spacing w:after="0" w:line="240" w:lineRule="auto"/>
              <w:ind w:left="-306"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3</w:t>
            </w:r>
          </w:p>
        </w:tc>
        <w:tc>
          <w:tcPr>
            <w:tcW w:w="880" w:type="dxa"/>
            <w:tcBorders>
              <w:top w:val="single" w:sz="4" w:space="0" w:color="000000"/>
              <w:left w:val="single" w:sz="4" w:space="0" w:color="000000"/>
              <w:right w:val="single" w:sz="4" w:space="0" w:color="000000"/>
            </w:tcBorders>
            <w:vAlign w:val="center"/>
          </w:tcPr>
          <w:p w:rsidR="0090387F" w:rsidRPr="00E84D36" w:rsidRDefault="0090387F" w:rsidP="001A3ECD">
            <w:pPr>
              <w:spacing w:after="0" w:line="240" w:lineRule="auto"/>
              <w:ind w:left="-80" w:right="-97" w:firstLine="8"/>
              <w:jc w:val="center"/>
              <w:rPr>
                <w:rFonts w:ascii="Times New Roman" w:hAnsi="Times New Roman" w:cs="Times New Roman"/>
                <w:b/>
                <w:sz w:val="24"/>
                <w:szCs w:val="24"/>
              </w:rPr>
            </w:pPr>
            <w:r w:rsidRPr="00E84D36">
              <w:rPr>
                <w:rFonts w:ascii="Times New Roman" w:hAnsi="Times New Roman" w:cs="Times New Roman"/>
                <w:b/>
                <w:sz w:val="24"/>
                <w:szCs w:val="24"/>
              </w:rPr>
              <w:t>III.1.</w:t>
            </w:r>
          </w:p>
        </w:tc>
        <w:tc>
          <w:tcPr>
            <w:tcW w:w="1973" w:type="dxa"/>
            <w:tcBorders>
              <w:top w:val="single" w:sz="4" w:space="0" w:color="000000"/>
              <w:left w:val="single" w:sz="4" w:space="0" w:color="000000"/>
              <w:bottom w:val="single" w:sz="4" w:space="0" w:color="auto"/>
              <w:right w:val="single" w:sz="4" w:space="0" w:color="000000"/>
            </w:tcBorders>
            <w:vAlign w:val="center"/>
            <w:hideMark/>
          </w:tcPr>
          <w:p w:rsidR="0090387F" w:rsidRPr="00E84D36" w:rsidRDefault="0090387F" w:rsidP="001A3ECD">
            <w:pPr>
              <w:spacing w:after="0" w:line="240" w:lineRule="auto"/>
              <w:ind w:left="-80" w:right="-97" w:firstLine="8"/>
              <w:rPr>
                <w:rFonts w:ascii="Times New Roman" w:hAnsi="Times New Roman" w:cs="Times New Roman"/>
                <w:i/>
                <w:sz w:val="24"/>
                <w:szCs w:val="24"/>
              </w:rPr>
            </w:pPr>
          </w:p>
          <w:p w:rsidR="0090387F" w:rsidRPr="00E84D36" w:rsidRDefault="0090387F" w:rsidP="001A3ECD">
            <w:pPr>
              <w:spacing w:after="0" w:line="240" w:lineRule="auto"/>
              <w:ind w:left="-80" w:right="-97" w:firstLine="8"/>
              <w:rPr>
                <w:rFonts w:ascii="Times New Roman" w:hAnsi="Times New Roman" w:cs="Times New Roman"/>
                <w:i/>
                <w:sz w:val="24"/>
                <w:szCs w:val="24"/>
              </w:rPr>
            </w:pPr>
          </w:p>
          <w:p w:rsidR="0090387F" w:rsidRPr="00E84D36" w:rsidRDefault="0090387F" w:rsidP="001A3ECD">
            <w:pPr>
              <w:spacing w:after="0" w:line="240" w:lineRule="auto"/>
              <w:ind w:left="-80" w:right="-97" w:firstLine="8"/>
              <w:rPr>
                <w:rFonts w:ascii="Times New Roman" w:hAnsi="Times New Roman" w:cs="Times New Roman"/>
                <w:i/>
                <w:sz w:val="24"/>
                <w:szCs w:val="24"/>
              </w:rPr>
            </w:pPr>
            <w:proofErr w:type="spellStart"/>
            <w:r w:rsidRPr="00E84D36">
              <w:rPr>
                <w:rFonts w:ascii="Times New Roman" w:hAnsi="Times New Roman" w:cs="Times New Roman"/>
                <w:i/>
                <w:sz w:val="24"/>
                <w:szCs w:val="24"/>
              </w:rPr>
              <w:t>Specificaţii</w:t>
            </w:r>
            <w:proofErr w:type="spellEnd"/>
            <w:r w:rsidRPr="00E84D36">
              <w:rPr>
                <w:rFonts w:ascii="Times New Roman" w:hAnsi="Times New Roman" w:cs="Times New Roman"/>
                <w:i/>
                <w:sz w:val="24"/>
                <w:szCs w:val="24"/>
              </w:rPr>
              <w:t xml:space="preserve"> tehnice minimale</w:t>
            </w:r>
          </w:p>
        </w:tc>
        <w:tc>
          <w:tcPr>
            <w:tcW w:w="8345" w:type="dxa"/>
            <w:tcBorders>
              <w:top w:val="single" w:sz="4" w:space="0" w:color="000000"/>
              <w:left w:val="single" w:sz="4" w:space="0" w:color="000000"/>
              <w:bottom w:val="single" w:sz="4" w:space="0" w:color="000000"/>
              <w:right w:val="single" w:sz="4" w:space="0" w:color="000000"/>
            </w:tcBorders>
            <w:vAlign w:val="center"/>
          </w:tcPr>
          <w:p w:rsidR="00F10E23" w:rsidRPr="00E84D36" w:rsidRDefault="00F10E23" w:rsidP="001A3ECD">
            <w:pPr>
              <w:spacing w:after="0" w:line="240" w:lineRule="auto"/>
              <w:contextualSpacing/>
              <w:jc w:val="both"/>
              <w:rPr>
                <w:rFonts w:ascii="Times New Roman" w:hAnsi="Times New Roman" w:cs="Times New Roman"/>
                <w:sz w:val="24"/>
                <w:szCs w:val="24"/>
                <w:lang w:val="en-US"/>
              </w:rPr>
            </w:pPr>
            <w:proofErr w:type="spellStart"/>
            <w:r w:rsidRPr="00E84D36">
              <w:rPr>
                <w:rFonts w:ascii="Times New Roman" w:hAnsi="Times New Roman" w:cs="Times New Roman"/>
                <w:sz w:val="24"/>
                <w:szCs w:val="24"/>
                <w:lang w:val="en-US"/>
              </w:rPr>
              <w:t>Serviciile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constau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 service la </w:t>
            </w:r>
            <w:proofErr w:type="spellStart"/>
            <w:r w:rsidRPr="00E84D36">
              <w:rPr>
                <w:rFonts w:ascii="Times New Roman" w:hAnsi="Times New Roman" w:cs="Times New Roman"/>
                <w:sz w:val="24"/>
                <w:szCs w:val="24"/>
                <w:lang w:val="en-US"/>
              </w:rPr>
              <w:t>sistemele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comunicaţii</w:t>
            </w:r>
            <w:proofErr w:type="spellEnd"/>
            <w:r w:rsidRPr="00E84D36">
              <w:rPr>
                <w:rFonts w:ascii="Times New Roman" w:hAnsi="Times New Roman" w:cs="Times New Roman"/>
                <w:sz w:val="24"/>
                <w:szCs w:val="24"/>
                <w:lang w:val="en-US"/>
              </w:rPr>
              <w:t xml:space="preserve"> Alcatel-Lucent </w:t>
            </w:r>
            <w:proofErr w:type="spellStart"/>
            <w:r w:rsidRPr="00E84D36">
              <w:rPr>
                <w:rFonts w:ascii="Times New Roman" w:hAnsi="Times New Roman" w:cs="Times New Roman"/>
                <w:sz w:val="24"/>
                <w:szCs w:val="24"/>
                <w:lang w:val="en-US"/>
              </w:rPr>
              <w:t>OmniPCX</w:t>
            </w:r>
            <w:proofErr w:type="spellEnd"/>
            <w:r w:rsidRPr="00E84D36">
              <w:rPr>
                <w:rFonts w:ascii="Times New Roman" w:hAnsi="Times New Roman" w:cs="Times New Roman"/>
                <w:sz w:val="24"/>
                <w:szCs w:val="24"/>
                <w:lang w:val="en-US"/>
              </w:rPr>
              <w:t xml:space="preserve"> Enterprise </w:t>
            </w:r>
            <w:proofErr w:type="gramStart"/>
            <w:r w:rsidRPr="00E84D36">
              <w:rPr>
                <w:rFonts w:ascii="Times New Roman" w:hAnsi="Times New Roman" w:cs="Times New Roman"/>
                <w:sz w:val="24"/>
                <w:szCs w:val="24"/>
                <w:lang w:val="en-US"/>
              </w:rPr>
              <w:t>R.12.0 ;</w:t>
            </w:r>
            <w:proofErr w:type="gramEnd"/>
            <w:r w:rsidRPr="00E84D36">
              <w:rPr>
                <w:rFonts w:ascii="Times New Roman" w:hAnsi="Times New Roman" w:cs="Times New Roman"/>
                <w:sz w:val="24"/>
                <w:szCs w:val="24"/>
                <w:lang w:val="en-US"/>
              </w:rPr>
              <w:t xml:space="preserve"> Alcatel-Lucent </w:t>
            </w:r>
            <w:proofErr w:type="spellStart"/>
            <w:r w:rsidRPr="00E84D36">
              <w:rPr>
                <w:rFonts w:ascii="Times New Roman" w:hAnsi="Times New Roman" w:cs="Times New Roman"/>
                <w:sz w:val="24"/>
                <w:szCs w:val="24"/>
                <w:lang w:val="en-US"/>
              </w:rPr>
              <w:t>OmniPCX</w:t>
            </w:r>
            <w:proofErr w:type="spellEnd"/>
            <w:r w:rsidRPr="00E84D36">
              <w:rPr>
                <w:rFonts w:ascii="Times New Roman" w:hAnsi="Times New Roman" w:cs="Times New Roman"/>
                <w:sz w:val="24"/>
                <w:szCs w:val="24"/>
                <w:lang w:val="en-US"/>
              </w:rPr>
              <w:t xml:space="preserve"> Office </w:t>
            </w:r>
            <w:proofErr w:type="spellStart"/>
            <w:r w:rsidRPr="00E84D36">
              <w:rPr>
                <w:rFonts w:ascii="Times New Roman" w:hAnsi="Times New Roman" w:cs="Times New Roman"/>
                <w:sz w:val="24"/>
                <w:szCs w:val="24"/>
                <w:lang w:val="en-US"/>
              </w:rPr>
              <w:t>Comunication</w:t>
            </w:r>
            <w:proofErr w:type="spellEnd"/>
            <w:r w:rsidRPr="00E84D36">
              <w:rPr>
                <w:rFonts w:ascii="Times New Roman" w:hAnsi="Times New Roman" w:cs="Times New Roman"/>
                <w:sz w:val="24"/>
                <w:szCs w:val="24"/>
                <w:lang w:val="en-US"/>
              </w:rPr>
              <w:t xml:space="preserve"> Server.</w:t>
            </w:r>
          </w:p>
          <w:p w:rsidR="00F10E23" w:rsidRPr="00E84D36" w:rsidRDefault="00F10E23"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vederea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asigurării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unui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serviciu</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mentenanţă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regim</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urgenţă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timp</w:t>
            </w:r>
            <w:proofErr w:type="spellEnd"/>
            <w:r w:rsidRPr="00E84D36">
              <w:rPr>
                <w:rFonts w:ascii="Times New Roman" w:hAnsi="Times New Roman" w:cs="Times New Roman"/>
                <w:sz w:val="24"/>
                <w:szCs w:val="24"/>
                <w:lang w:val="en-US"/>
              </w:rPr>
              <w:t xml:space="preserve"> minim de </w:t>
            </w:r>
            <w:proofErr w:type="spellStart"/>
            <w:r w:rsidRPr="00E84D36">
              <w:rPr>
                <w:rFonts w:ascii="Times New Roman" w:hAnsi="Times New Roman" w:cs="Times New Roman"/>
                <w:sz w:val="24"/>
                <w:szCs w:val="24"/>
                <w:lang w:val="en-US"/>
              </w:rPr>
              <w:t>intervenţie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asigura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zilele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lucrătoare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nelucrătoare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toată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durata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programului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lucru</w:t>
            </w:r>
            <w:proofErr w:type="spellEnd"/>
            <w:r w:rsidRPr="00E84D36">
              <w:rPr>
                <w:rFonts w:ascii="Times New Roman" w:hAnsi="Times New Roman" w:cs="Times New Roman"/>
                <w:sz w:val="24"/>
                <w:szCs w:val="24"/>
                <w:lang w:val="en-US"/>
              </w:rPr>
              <w:t xml:space="preserve"> al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un specialist software (</w:t>
            </w:r>
            <w:proofErr w:type="spellStart"/>
            <w:r w:rsidRPr="00E84D36">
              <w:rPr>
                <w:rFonts w:ascii="Times New Roman" w:hAnsi="Times New Roman" w:cs="Times New Roman"/>
                <w:sz w:val="24"/>
                <w:szCs w:val="24"/>
                <w:lang w:val="en-US"/>
              </w:rPr>
              <w:t>inginer</w:t>
            </w:r>
            <w:proofErr w:type="spellEnd"/>
            <w:r w:rsidRPr="00E84D36">
              <w:rPr>
                <w:rFonts w:ascii="Times New Roman" w:hAnsi="Times New Roman" w:cs="Times New Roman"/>
                <w:sz w:val="24"/>
                <w:szCs w:val="24"/>
                <w:lang w:val="en-US"/>
              </w:rPr>
              <w:t xml:space="preserve">) care </w:t>
            </w:r>
            <w:proofErr w:type="spellStart"/>
            <w:r w:rsidRPr="00E84D36">
              <w:rPr>
                <w:rFonts w:ascii="Times New Roman" w:hAnsi="Times New Roman" w:cs="Times New Roman"/>
                <w:sz w:val="24"/>
                <w:szCs w:val="24"/>
                <w:lang w:val="en-US"/>
              </w:rPr>
              <w:t>să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intervină</w:t>
            </w:r>
            <w:proofErr w:type="spellEnd"/>
            <w:r w:rsidRPr="00E84D36">
              <w:rPr>
                <w:rFonts w:ascii="Times New Roman" w:hAnsi="Times New Roman" w:cs="Times New Roman"/>
                <w:sz w:val="24"/>
                <w:szCs w:val="24"/>
                <w:lang w:val="en-US"/>
              </w:rPr>
              <w:t xml:space="preserve"> de la </w:t>
            </w:r>
            <w:proofErr w:type="spellStart"/>
            <w:r w:rsidRPr="00E84D36">
              <w:rPr>
                <w:rFonts w:ascii="Times New Roman" w:hAnsi="Times New Roman" w:cs="Times New Roman"/>
                <w:sz w:val="24"/>
                <w:szCs w:val="24"/>
                <w:lang w:val="en-US"/>
              </w:rPr>
              <w:t>distanta</w:t>
            </w:r>
            <w:proofErr w:type="spellEnd"/>
            <w:r w:rsidRPr="00E84D36">
              <w:rPr>
                <w:rFonts w:ascii="Times New Roman" w:hAnsi="Times New Roman" w:cs="Times New Roman"/>
                <w:sz w:val="24"/>
                <w:szCs w:val="24"/>
                <w:lang w:val="en-US"/>
              </w:rPr>
              <w:t xml:space="preserve"> (remote),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maximum 8 ore la </w:t>
            </w:r>
            <w:proofErr w:type="spellStart"/>
            <w:r w:rsidRPr="00E84D36">
              <w:rPr>
                <w:rFonts w:ascii="Times New Roman" w:hAnsi="Times New Roman" w:cs="Times New Roman"/>
                <w:sz w:val="24"/>
                <w:szCs w:val="24"/>
                <w:lang w:val="en-US"/>
              </w:rPr>
              <w:t>solicitarea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w:t>
            </w:r>
          </w:p>
          <w:p w:rsidR="00F10E23" w:rsidRPr="00E84D36" w:rsidRDefault="00F10E23"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Conectarea</w:t>
            </w:r>
            <w:proofErr w:type="spellEnd"/>
            <w:r w:rsidRPr="00E84D36">
              <w:rPr>
                <w:rFonts w:ascii="Times New Roman" w:hAnsi="Times New Roman" w:cs="Times New Roman"/>
                <w:sz w:val="24"/>
                <w:szCs w:val="24"/>
                <w:lang w:val="en-US"/>
              </w:rPr>
              <w:t xml:space="preserve"> de la </w:t>
            </w:r>
            <w:proofErr w:type="spellStart"/>
            <w:r w:rsidRPr="00E84D36">
              <w:rPr>
                <w:rFonts w:ascii="Times New Roman" w:hAnsi="Times New Roman" w:cs="Times New Roman"/>
                <w:sz w:val="24"/>
                <w:szCs w:val="24"/>
                <w:lang w:val="en-US"/>
              </w:rPr>
              <w:t>distanţă</w:t>
            </w:r>
            <w:proofErr w:type="spellEnd"/>
            <w:r w:rsidRPr="00E84D36">
              <w:rPr>
                <w:rFonts w:ascii="Times New Roman" w:hAnsi="Times New Roman" w:cs="Times New Roman"/>
                <w:sz w:val="24"/>
                <w:szCs w:val="24"/>
                <w:lang w:val="en-US"/>
              </w:rPr>
              <w:t xml:space="preserve"> (remote) se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face </w:t>
            </w:r>
            <w:proofErr w:type="spellStart"/>
            <w:r w:rsidRPr="00E84D36">
              <w:rPr>
                <w:rFonts w:ascii="Times New Roman" w:hAnsi="Times New Roman" w:cs="Times New Roman"/>
                <w:sz w:val="24"/>
                <w:szCs w:val="24"/>
                <w:lang w:val="en-US"/>
              </w:rPr>
              <w:t>doar</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acceptul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caz</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urgenţe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majore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după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încheierea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unui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acord</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confidentialitare</w:t>
            </w:r>
            <w:proofErr w:type="spellEnd"/>
            <w:r w:rsidRPr="00E84D36">
              <w:rPr>
                <w:rFonts w:ascii="Times New Roman" w:hAnsi="Times New Roman" w:cs="Times New Roman"/>
                <w:sz w:val="24"/>
                <w:szCs w:val="24"/>
                <w:lang w:val="en-US"/>
              </w:rPr>
              <w:t>.</w:t>
            </w:r>
          </w:p>
          <w:p w:rsidR="00F10E23" w:rsidRPr="00E84D36" w:rsidRDefault="00F10E23"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Orice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solicitare</w:t>
            </w:r>
            <w:proofErr w:type="spellEnd"/>
            <w:r w:rsidRPr="00E84D36">
              <w:rPr>
                <w:rFonts w:ascii="Times New Roman" w:hAnsi="Times New Roman" w:cs="Times New Roman"/>
                <w:sz w:val="24"/>
                <w:szCs w:val="24"/>
                <w:lang w:val="en-US"/>
              </w:rPr>
              <w:t xml:space="preserve"> a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privind</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deranjamentele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fi </w:t>
            </w:r>
            <w:proofErr w:type="spellStart"/>
            <w:r w:rsidRPr="00E84D36">
              <w:rPr>
                <w:rFonts w:ascii="Times New Roman" w:hAnsi="Times New Roman" w:cs="Times New Roman"/>
                <w:sz w:val="24"/>
                <w:szCs w:val="24"/>
                <w:lang w:val="en-US"/>
              </w:rPr>
              <w:t>remediată</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ofertant</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termenul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cel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mai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scurt</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dar</w:t>
            </w:r>
            <w:proofErr w:type="spellEnd"/>
            <w:r w:rsidRPr="00E84D36">
              <w:rPr>
                <w:rFonts w:ascii="Times New Roman" w:hAnsi="Times New Roman" w:cs="Times New Roman"/>
                <w:sz w:val="24"/>
                <w:szCs w:val="24"/>
                <w:lang w:val="en-US"/>
              </w:rPr>
              <w:t xml:space="preserve"> nu </w:t>
            </w:r>
            <w:proofErr w:type="spellStart"/>
            <w:r w:rsidRPr="00E84D36">
              <w:rPr>
                <w:rFonts w:ascii="Times New Roman" w:hAnsi="Times New Roman" w:cs="Times New Roman"/>
                <w:sz w:val="24"/>
                <w:szCs w:val="24"/>
                <w:lang w:val="en-US"/>
              </w:rPr>
              <w:t>mai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mult</w:t>
            </w:r>
            <w:proofErr w:type="spellEnd"/>
            <w:r w:rsidRPr="00E84D36">
              <w:rPr>
                <w:rFonts w:ascii="Times New Roman" w:hAnsi="Times New Roman" w:cs="Times New Roman"/>
                <w:sz w:val="24"/>
                <w:szCs w:val="24"/>
                <w:lang w:val="en-US"/>
              </w:rPr>
              <w:t xml:space="preserve"> de 24 de ore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cursul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zilelor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lucrătoare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48 de ore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cazul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zilelor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nelucrătoare</w:t>
            </w:r>
            <w:proofErr w:type="spellEnd"/>
            <w:r w:rsidRPr="00E84D36">
              <w:rPr>
                <w:rFonts w:ascii="Times New Roman" w:hAnsi="Times New Roman" w:cs="Times New Roman"/>
                <w:sz w:val="24"/>
                <w:szCs w:val="24"/>
                <w:lang w:val="en-US"/>
              </w:rPr>
              <w:t xml:space="preserve">, din </w:t>
            </w:r>
            <w:proofErr w:type="spellStart"/>
            <w:r w:rsidRPr="00E84D36">
              <w:rPr>
                <w:rFonts w:ascii="Times New Roman" w:hAnsi="Times New Roman" w:cs="Times New Roman"/>
                <w:sz w:val="24"/>
                <w:szCs w:val="24"/>
                <w:lang w:val="en-US"/>
              </w:rPr>
              <w:t>momentul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semnalării</w:t>
            </w:r>
            <w:proofErr w:type="spellEnd"/>
            <w:r w:rsidRPr="00E84D36">
              <w:rPr>
                <w:rFonts w:ascii="Times New Roman" w:hAnsi="Times New Roman" w:cs="Times New Roman"/>
                <w:sz w:val="24"/>
                <w:szCs w:val="24"/>
                <w:lang w:val="en-US"/>
              </w:rPr>
              <w:t>.</w:t>
            </w:r>
          </w:p>
          <w:p w:rsidR="0090387F" w:rsidRPr="00E84D36" w:rsidRDefault="00F10E23"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asigura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schimbarea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setărilor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serverelor</w:t>
            </w:r>
            <w:proofErr w:type="spellEnd"/>
            <w:r w:rsidRPr="00E84D36">
              <w:rPr>
                <w:rFonts w:ascii="Times New Roman" w:hAnsi="Times New Roman" w:cs="Times New Roman"/>
                <w:sz w:val="24"/>
                <w:szCs w:val="24"/>
                <w:lang w:val="en-US"/>
              </w:rPr>
              <w:t xml:space="preserve"> de voce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conformitate</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cerinţele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telecomunicaţii</w:t>
            </w:r>
            <w:proofErr w:type="spellEnd"/>
            <w:r w:rsidRPr="00E84D36">
              <w:rPr>
                <w:rFonts w:ascii="Times New Roman" w:hAnsi="Times New Roman" w:cs="Times New Roman"/>
                <w:sz w:val="24"/>
                <w:szCs w:val="24"/>
                <w:lang w:val="en-US"/>
              </w:rPr>
              <w:t xml:space="preserve"> ale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xml:space="preserve">, ca de </w:t>
            </w:r>
            <w:proofErr w:type="spellStart"/>
            <w:r w:rsidRPr="00E84D36">
              <w:rPr>
                <w:rFonts w:ascii="Times New Roman" w:hAnsi="Times New Roman" w:cs="Times New Roman"/>
                <w:sz w:val="24"/>
                <w:szCs w:val="24"/>
                <w:lang w:val="en-US"/>
              </w:rPr>
              <w:t>exemplu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drepturi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acces</w:t>
            </w:r>
            <w:proofErr w:type="spellEnd"/>
            <w:r w:rsidRPr="00E84D36">
              <w:rPr>
                <w:rFonts w:ascii="Times New Roman" w:hAnsi="Times New Roman" w:cs="Times New Roman"/>
                <w:sz w:val="24"/>
                <w:szCs w:val="24"/>
                <w:lang w:val="en-US"/>
              </w:rPr>
              <w:t xml:space="preserve"> ale </w:t>
            </w:r>
            <w:proofErr w:type="spellStart"/>
            <w:r w:rsidRPr="00E84D36">
              <w:rPr>
                <w:rFonts w:ascii="Times New Roman" w:hAnsi="Times New Roman" w:cs="Times New Roman"/>
                <w:sz w:val="24"/>
                <w:szCs w:val="24"/>
                <w:lang w:val="en-US"/>
              </w:rPr>
              <w:t>interioarelor</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reţelele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telefonie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publică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fixă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mobilă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accesul</w:t>
            </w:r>
            <w:proofErr w:type="spellEnd"/>
            <w:r w:rsidRPr="00E84D36">
              <w:rPr>
                <w:rFonts w:ascii="Times New Roman" w:hAnsi="Times New Roman" w:cs="Times New Roman"/>
                <w:sz w:val="24"/>
                <w:szCs w:val="24"/>
                <w:lang w:val="en-US"/>
              </w:rPr>
              <w:t xml:space="preserve"> de la </w:t>
            </w:r>
            <w:proofErr w:type="spellStart"/>
            <w:r w:rsidRPr="00E84D36">
              <w:rPr>
                <w:rFonts w:ascii="Times New Roman" w:hAnsi="Times New Roman" w:cs="Times New Roman"/>
                <w:sz w:val="24"/>
                <w:szCs w:val="24"/>
                <w:lang w:val="en-US"/>
              </w:rPr>
              <w:t>reţeaua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publică</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interioare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modificarea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tabelelor</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rutare</w:t>
            </w:r>
            <w:proofErr w:type="spellEnd"/>
            <w:r w:rsidR="00654206" w:rsidRPr="00E84D36">
              <w:rPr>
                <w:rFonts w:ascii="Times New Roman" w:hAnsi="Times New Roman" w:cs="Times New Roman"/>
                <w:sz w:val="24"/>
                <w:szCs w:val="24"/>
                <w:lang w:val="en-US"/>
              </w:rPr>
              <w:t xml:space="preserve"> automata, </w:t>
            </w:r>
            <w:proofErr w:type="spellStart"/>
            <w:r w:rsidR="00654206" w:rsidRPr="00E84D36">
              <w:rPr>
                <w:rFonts w:ascii="Times New Roman" w:hAnsi="Times New Roman" w:cs="Times New Roman"/>
                <w:sz w:val="24"/>
                <w:szCs w:val="24"/>
                <w:lang w:val="en-US"/>
              </w:rPr>
              <w:t>redefinirea</w:t>
            </w:r>
            <w:proofErr w:type="spellEnd"/>
            <w:r w:rsidR="00654206" w:rsidRPr="00E84D36">
              <w:rPr>
                <w:rFonts w:ascii="Times New Roman" w:hAnsi="Times New Roman" w:cs="Times New Roman"/>
                <w:sz w:val="24"/>
                <w:szCs w:val="24"/>
                <w:lang w:val="en-US"/>
              </w:rPr>
              <w:t xml:space="preserve"> </w:t>
            </w:r>
            <w:proofErr w:type="spellStart"/>
            <w:r w:rsidR="00654206" w:rsidRPr="00E84D36">
              <w:rPr>
                <w:rFonts w:ascii="Times New Roman" w:hAnsi="Times New Roman" w:cs="Times New Roman"/>
                <w:sz w:val="24"/>
                <w:szCs w:val="24"/>
                <w:lang w:val="en-US"/>
              </w:rPr>
              <w:t>planurilor</w:t>
            </w:r>
            <w:proofErr w:type="spellEnd"/>
            <w:r w:rsidR="00654206" w:rsidRPr="00E84D36">
              <w:rPr>
                <w:rFonts w:ascii="Times New Roman" w:hAnsi="Times New Roman" w:cs="Times New Roman"/>
                <w:sz w:val="24"/>
                <w:szCs w:val="24"/>
                <w:lang w:val="en-US"/>
              </w:rPr>
              <w:t xml:space="preserve"> de </w:t>
            </w:r>
            <w:proofErr w:type="spellStart"/>
            <w:r w:rsidR="00654206" w:rsidRPr="00E84D36">
              <w:rPr>
                <w:rFonts w:ascii="Times New Roman" w:hAnsi="Times New Roman" w:cs="Times New Roman"/>
                <w:sz w:val="24"/>
                <w:szCs w:val="24"/>
                <w:lang w:val="en-US"/>
              </w:rPr>
              <w:t>numerotatie</w:t>
            </w:r>
            <w:proofErr w:type="spellEnd"/>
            <w:r w:rsidR="00654206" w:rsidRPr="00E84D36">
              <w:rPr>
                <w:rFonts w:ascii="Times New Roman" w:hAnsi="Times New Roman" w:cs="Times New Roman"/>
                <w:sz w:val="24"/>
                <w:szCs w:val="24"/>
                <w:lang w:val="en-US"/>
              </w:rPr>
              <w:t>, etc.</w:t>
            </w:r>
          </w:p>
          <w:p w:rsidR="00654206" w:rsidRPr="00E84D36" w:rsidRDefault="00654206"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asigura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cheltuiala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upgradarea</w:t>
            </w:r>
            <w:proofErr w:type="spellEnd"/>
            <w:r w:rsidRPr="00E84D36">
              <w:rPr>
                <w:rFonts w:ascii="Times New Roman" w:hAnsi="Times New Roman" w:cs="Times New Roman"/>
                <w:sz w:val="24"/>
                <w:szCs w:val="24"/>
                <w:lang w:val="en-US"/>
              </w:rPr>
              <w:t xml:space="preserve"> software </w:t>
            </w:r>
            <w:proofErr w:type="gramStart"/>
            <w:r w:rsidRPr="00E84D36">
              <w:rPr>
                <w:rFonts w:ascii="Times New Roman" w:hAnsi="Times New Roman" w:cs="Times New Roman"/>
                <w:sz w:val="24"/>
                <w:szCs w:val="24"/>
                <w:lang w:val="en-US"/>
              </w:rPr>
              <w:t>a</w:t>
            </w:r>
            <w:proofErr w:type="gram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echipamentelor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pentru</w:t>
            </w:r>
            <w:proofErr w:type="spellEnd"/>
            <w:r w:rsidRPr="00E84D36">
              <w:rPr>
                <w:rFonts w:ascii="Times New Roman" w:hAnsi="Times New Roman" w:cs="Times New Roman"/>
                <w:sz w:val="24"/>
                <w:szCs w:val="24"/>
                <w:lang w:val="en-US"/>
              </w:rPr>
              <w:t xml:space="preserve"> a se </w:t>
            </w:r>
            <w:proofErr w:type="spellStart"/>
            <w:r w:rsidRPr="00E84D36">
              <w:rPr>
                <w:rFonts w:ascii="Times New Roman" w:hAnsi="Times New Roman" w:cs="Times New Roman"/>
                <w:sz w:val="24"/>
                <w:szCs w:val="24"/>
                <w:lang w:val="en-US"/>
              </w:rPr>
              <w:t>realiza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interconectarea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echipamentelor</w:t>
            </w:r>
            <w:proofErr w:type="spellEnd"/>
            <w:r w:rsidRPr="00E84D36">
              <w:rPr>
                <w:rFonts w:ascii="Times New Roman" w:hAnsi="Times New Roman" w:cs="Times New Roman"/>
                <w:sz w:val="24"/>
                <w:szCs w:val="24"/>
                <w:lang w:val="en-US"/>
              </w:rPr>
              <w:t xml:space="preserve"> VoIP.</w:t>
            </w:r>
          </w:p>
          <w:p w:rsidR="00654206" w:rsidRPr="00E84D36" w:rsidRDefault="00654206"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acorda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asistenţă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tehnica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pentru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generarea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rapoartelor</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urmărire</w:t>
            </w:r>
            <w:proofErr w:type="spellEnd"/>
            <w:r w:rsidRPr="00E84D36">
              <w:rPr>
                <w:rFonts w:ascii="Times New Roman" w:hAnsi="Times New Roman" w:cs="Times New Roman"/>
                <w:sz w:val="24"/>
                <w:szCs w:val="24"/>
                <w:lang w:val="en-US"/>
              </w:rPr>
              <w:t xml:space="preserve"> a </w:t>
            </w:r>
            <w:proofErr w:type="spellStart"/>
            <w:r w:rsidRPr="00E84D36">
              <w:rPr>
                <w:rFonts w:ascii="Times New Roman" w:hAnsi="Times New Roman" w:cs="Times New Roman"/>
                <w:sz w:val="24"/>
                <w:szCs w:val="24"/>
                <w:lang w:val="en-US"/>
              </w:rPr>
              <w:t>traficului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telefonic</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dintre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centrala</w:t>
            </w:r>
            <w:proofErr w:type="spellEnd"/>
            <w:r w:rsidRPr="00E84D36">
              <w:rPr>
                <w:rFonts w:ascii="Times New Roman" w:hAnsi="Times New Roman" w:cs="Times New Roman"/>
                <w:sz w:val="24"/>
                <w:szCs w:val="24"/>
                <w:lang w:val="en-US"/>
              </w:rPr>
              <w:t>/</w:t>
            </w:r>
            <w:proofErr w:type="spellStart"/>
            <w:r w:rsidRPr="00E84D36">
              <w:rPr>
                <w:rFonts w:ascii="Times New Roman" w:hAnsi="Times New Roman" w:cs="Times New Roman"/>
                <w:sz w:val="24"/>
                <w:szCs w:val="24"/>
                <w:lang w:val="en-US"/>
              </w:rPr>
              <w:t>centralele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reţelele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telefonie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publică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fixă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mobilă</w:t>
            </w:r>
            <w:proofErr w:type="spellEnd"/>
            <w:r w:rsidRPr="00E84D36">
              <w:rPr>
                <w:rFonts w:ascii="Times New Roman" w:hAnsi="Times New Roman" w:cs="Times New Roman"/>
                <w:sz w:val="24"/>
                <w:szCs w:val="24"/>
                <w:lang w:val="en-US"/>
              </w:rPr>
              <w:t>.</w:t>
            </w:r>
          </w:p>
          <w:p w:rsidR="00654206" w:rsidRPr="00E84D36" w:rsidRDefault="00654206"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asigura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schimbarea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setărilor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face </w:t>
            </w:r>
            <w:proofErr w:type="spellStart"/>
            <w:r w:rsidRPr="00E84D36">
              <w:rPr>
                <w:rFonts w:ascii="Times New Roman" w:hAnsi="Times New Roman" w:cs="Times New Roman"/>
                <w:sz w:val="24"/>
                <w:szCs w:val="24"/>
                <w:lang w:val="en-US"/>
              </w:rPr>
              <w:t>intervenţii</w:t>
            </w:r>
            <w:proofErr w:type="spellEnd"/>
            <w:r w:rsidRPr="00E84D36">
              <w:rPr>
                <w:rFonts w:ascii="Times New Roman" w:hAnsi="Times New Roman" w:cs="Times New Roman"/>
                <w:sz w:val="24"/>
                <w:szCs w:val="24"/>
                <w:lang w:val="en-US"/>
              </w:rPr>
              <w:t xml:space="preserve"> in </w:t>
            </w:r>
            <w:proofErr w:type="spellStart"/>
            <w:r w:rsidRPr="00E84D36">
              <w:rPr>
                <w:rFonts w:ascii="Times New Roman" w:hAnsi="Times New Roman" w:cs="Times New Roman"/>
                <w:sz w:val="24"/>
                <w:szCs w:val="24"/>
                <w:lang w:val="en-US"/>
              </w:rPr>
              <w:t>aplicaţiile</w:t>
            </w:r>
            <w:proofErr w:type="spellEnd"/>
            <w:r w:rsidRPr="00E84D36">
              <w:rPr>
                <w:rFonts w:ascii="Times New Roman" w:hAnsi="Times New Roman" w:cs="Times New Roman"/>
                <w:sz w:val="24"/>
                <w:szCs w:val="24"/>
                <w:lang w:val="en-US"/>
              </w:rPr>
              <w:t xml:space="preserve"> software ale </w:t>
            </w:r>
            <w:proofErr w:type="spellStart"/>
            <w:r w:rsidRPr="00E84D36">
              <w:rPr>
                <w:rFonts w:ascii="Times New Roman" w:hAnsi="Times New Roman" w:cs="Times New Roman"/>
                <w:sz w:val="24"/>
                <w:szCs w:val="24"/>
                <w:lang w:val="en-US"/>
              </w:rPr>
              <w:t>sistemelor</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comunicaţii</w:t>
            </w:r>
            <w:proofErr w:type="spellEnd"/>
            <w:r w:rsidRPr="00E84D36">
              <w:rPr>
                <w:rFonts w:ascii="Times New Roman" w:hAnsi="Times New Roman" w:cs="Times New Roman"/>
                <w:sz w:val="24"/>
                <w:szCs w:val="24"/>
                <w:lang w:val="en-US"/>
              </w:rPr>
              <w:t xml:space="preserve"> in </w:t>
            </w:r>
            <w:proofErr w:type="spellStart"/>
            <w:r w:rsidRPr="00E84D36">
              <w:rPr>
                <w:rFonts w:ascii="Times New Roman" w:hAnsi="Times New Roman" w:cs="Times New Roman"/>
                <w:sz w:val="24"/>
                <w:szCs w:val="24"/>
                <w:lang w:val="en-US"/>
              </w:rPr>
              <w:t>funcţie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licenţele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exploatare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deţinute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beneficiar</w:t>
            </w:r>
            <w:proofErr w:type="spellEnd"/>
            <w:r w:rsidRPr="00E84D36">
              <w:rPr>
                <w:rFonts w:ascii="Times New Roman" w:hAnsi="Times New Roman" w:cs="Times New Roman"/>
                <w:sz w:val="24"/>
                <w:szCs w:val="24"/>
                <w:lang w:val="en-US"/>
              </w:rPr>
              <w:t xml:space="preserve">, ca de </w:t>
            </w:r>
            <w:proofErr w:type="spellStart"/>
            <w:r w:rsidRPr="00E84D36">
              <w:rPr>
                <w:rFonts w:ascii="Times New Roman" w:hAnsi="Times New Roman" w:cs="Times New Roman"/>
                <w:sz w:val="24"/>
                <w:szCs w:val="24"/>
                <w:lang w:val="en-US"/>
              </w:rPr>
              <w:t>exemplu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reconfigurări</w:t>
            </w:r>
            <w:proofErr w:type="spellEnd"/>
            <w:r w:rsidRPr="00E84D36">
              <w:rPr>
                <w:rFonts w:ascii="Times New Roman" w:hAnsi="Times New Roman" w:cs="Times New Roman"/>
                <w:sz w:val="24"/>
                <w:szCs w:val="24"/>
                <w:lang w:val="en-US"/>
              </w:rPr>
              <w:t xml:space="preserve"> software </w:t>
            </w:r>
            <w:proofErr w:type="spellStart"/>
            <w:r w:rsidRPr="00E84D36">
              <w:rPr>
                <w:rFonts w:ascii="Times New Roman" w:hAnsi="Times New Roman" w:cs="Times New Roman"/>
                <w:sz w:val="24"/>
                <w:szCs w:val="24"/>
                <w:lang w:val="en-US"/>
              </w:rPr>
              <w:t>si</w:t>
            </w:r>
            <w:proofErr w:type="spellEnd"/>
            <w:r w:rsidRPr="00E84D36">
              <w:rPr>
                <w:rFonts w:ascii="Times New Roman" w:hAnsi="Times New Roman" w:cs="Times New Roman"/>
                <w:sz w:val="24"/>
                <w:szCs w:val="24"/>
                <w:lang w:val="en-US"/>
              </w:rPr>
              <w:t xml:space="preserve"> hardware, </w:t>
            </w:r>
            <w:proofErr w:type="spellStart"/>
            <w:r w:rsidRPr="00E84D36">
              <w:rPr>
                <w:rFonts w:ascii="Times New Roman" w:hAnsi="Times New Roman" w:cs="Times New Roman"/>
                <w:sz w:val="24"/>
                <w:szCs w:val="24"/>
                <w:lang w:val="en-US"/>
              </w:rPr>
              <w:t>interconectări</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furnizorii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naţionali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servicii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comunicaţii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etc</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solicitarea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baza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contractului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prestări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servicii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fara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cheltuieli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suplimentare</w:t>
            </w:r>
            <w:proofErr w:type="spellEnd"/>
            <w:r w:rsidRPr="00E84D36">
              <w:rPr>
                <w:rFonts w:ascii="Times New Roman" w:hAnsi="Times New Roman" w:cs="Times New Roman"/>
                <w:sz w:val="24"/>
                <w:szCs w:val="24"/>
                <w:lang w:val="en-US"/>
              </w:rPr>
              <w:t>.</w:t>
            </w:r>
          </w:p>
          <w:p w:rsidR="00654206" w:rsidRPr="00E84D36" w:rsidRDefault="00654206"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găsi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soluţiile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tehnice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le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aplica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informând</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necesare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bunei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funcţionări</w:t>
            </w:r>
            <w:proofErr w:type="spellEnd"/>
            <w:r w:rsidRPr="00E84D36">
              <w:rPr>
                <w:rFonts w:ascii="Times New Roman" w:hAnsi="Times New Roman" w:cs="Times New Roman"/>
                <w:sz w:val="24"/>
                <w:szCs w:val="24"/>
                <w:lang w:val="en-US"/>
              </w:rPr>
              <w:t xml:space="preserve"> a </w:t>
            </w:r>
            <w:proofErr w:type="spellStart"/>
            <w:r w:rsidRPr="00E84D36">
              <w:rPr>
                <w:rFonts w:ascii="Times New Roman" w:hAnsi="Times New Roman" w:cs="Times New Roman"/>
                <w:sz w:val="24"/>
                <w:szCs w:val="24"/>
                <w:lang w:val="en-US"/>
              </w:rPr>
              <w:t>centralelor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echipamentelor</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telefonie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aparţinând</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Sucursalei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lastRenderedPageBreak/>
              <w:t>Electrocentrale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Rovinari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concordanţă</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cerinţele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operatorilor</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telefonie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fixă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mobilă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colaborare</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aceştia</w:t>
            </w:r>
            <w:proofErr w:type="spellEnd"/>
            <w:r w:rsidRPr="00E84D36">
              <w:rPr>
                <w:rFonts w:ascii="Times New Roman" w:hAnsi="Times New Roman" w:cs="Times New Roman"/>
                <w:sz w:val="24"/>
                <w:szCs w:val="24"/>
                <w:lang w:val="en-US"/>
              </w:rPr>
              <w:t>.</w:t>
            </w:r>
          </w:p>
          <w:p w:rsidR="00654206" w:rsidRPr="00E84D36" w:rsidRDefault="00654206"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face </w:t>
            </w:r>
            <w:proofErr w:type="spellStart"/>
            <w:r w:rsidRPr="00E84D36">
              <w:rPr>
                <w:rFonts w:ascii="Times New Roman" w:hAnsi="Times New Roman" w:cs="Times New Roman"/>
                <w:sz w:val="24"/>
                <w:szCs w:val="24"/>
                <w:lang w:val="en-US"/>
              </w:rPr>
              <w:t>intervenţii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constând</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instalări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mutări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posturi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telefonice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pozare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cablaje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montări</w:t>
            </w:r>
            <w:proofErr w:type="spellEnd"/>
            <w:r w:rsidRPr="00E84D36">
              <w:rPr>
                <w:rFonts w:ascii="Times New Roman" w:hAnsi="Times New Roman" w:cs="Times New Roman"/>
                <w:sz w:val="24"/>
                <w:szCs w:val="24"/>
                <w:lang w:val="en-US"/>
              </w:rPr>
              <w:t xml:space="preserve"> prize </w:t>
            </w:r>
            <w:proofErr w:type="spellStart"/>
            <w:r w:rsidRPr="00E84D36">
              <w:rPr>
                <w:rFonts w:ascii="Times New Roman" w:hAnsi="Times New Roman" w:cs="Times New Roman"/>
                <w:sz w:val="24"/>
                <w:szCs w:val="24"/>
                <w:lang w:val="en-US"/>
              </w:rPr>
              <w:t>telefonice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conexiuni</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repartitoarele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centralele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telefonice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pana</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repartitorul</w:t>
            </w:r>
            <w:proofErr w:type="spellEnd"/>
            <w:r w:rsidRPr="00E84D36">
              <w:rPr>
                <w:rFonts w:ascii="Times New Roman" w:hAnsi="Times New Roman" w:cs="Times New Roman"/>
                <w:sz w:val="24"/>
                <w:szCs w:val="24"/>
                <w:lang w:val="en-US"/>
              </w:rPr>
              <w:t xml:space="preserve"> central </w:t>
            </w:r>
            <w:proofErr w:type="spellStart"/>
            <w:r w:rsidRPr="00E84D36">
              <w:rPr>
                <w:rFonts w:ascii="Times New Roman" w:hAnsi="Times New Roman" w:cs="Times New Roman"/>
                <w:sz w:val="24"/>
                <w:szCs w:val="24"/>
                <w:lang w:val="en-US"/>
              </w:rPr>
              <w:t>unde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este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delimitată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reţeaua</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acces</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echipamente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etaj</w:t>
            </w:r>
            <w:proofErr w:type="spellEnd"/>
            <w:r w:rsidRPr="00E84D36">
              <w:rPr>
                <w:rFonts w:ascii="Times New Roman" w:hAnsi="Times New Roman" w:cs="Times New Roman"/>
                <w:sz w:val="24"/>
                <w:szCs w:val="24"/>
                <w:lang w:val="en-US"/>
              </w:rPr>
              <w:t xml:space="preserve"> 2 bloc </w:t>
            </w:r>
            <w:proofErr w:type="spellStart"/>
            <w:r w:rsidRPr="00E84D36">
              <w:rPr>
                <w:rFonts w:ascii="Times New Roman" w:hAnsi="Times New Roman" w:cs="Times New Roman"/>
                <w:sz w:val="24"/>
                <w:szCs w:val="24"/>
                <w:lang w:val="en-US"/>
              </w:rPr>
              <w:t>administrativ</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solicitarea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cadrul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contractului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prestări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servicii</w:t>
            </w:r>
            <w:proofErr w:type="spellEnd"/>
            <w:r w:rsidRPr="00E84D36">
              <w:rPr>
                <w:rFonts w:ascii="Times New Roman" w:hAnsi="Times New Roman" w:cs="Times New Roman"/>
                <w:sz w:val="24"/>
                <w:szCs w:val="24"/>
                <w:lang w:val="en-US"/>
              </w:rPr>
              <w:t>.</w:t>
            </w:r>
          </w:p>
          <w:p w:rsidR="00654206" w:rsidRPr="00E84D36" w:rsidRDefault="00654206"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face </w:t>
            </w:r>
            <w:proofErr w:type="spellStart"/>
            <w:r w:rsidRPr="00E84D36">
              <w:rPr>
                <w:rFonts w:ascii="Times New Roman" w:hAnsi="Times New Roman" w:cs="Times New Roman"/>
                <w:sz w:val="24"/>
                <w:szCs w:val="24"/>
                <w:lang w:val="en-US"/>
              </w:rPr>
              <w:t>repararea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aparatelor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telefonice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prelua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piesele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subansamblele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materialele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uzate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înlocuite</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echipamentele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vederea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predării</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firmele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specializate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pentru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colectarea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deşeurilor</w:t>
            </w:r>
            <w:proofErr w:type="spellEnd"/>
            <w:r w:rsidRPr="00E84D36">
              <w:rPr>
                <w:rFonts w:ascii="Times New Roman" w:hAnsi="Times New Roman" w:cs="Times New Roman"/>
                <w:sz w:val="24"/>
                <w:szCs w:val="24"/>
                <w:lang w:val="en-US"/>
              </w:rPr>
              <w:t xml:space="preserve"> EEE (Conform </w:t>
            </w:r>
            <w:proofErr w:type="spellStart"/>
            <w:r w:rsidRPr="00E84D36">
              <w:rPr>
                <w:rFonts w:ascii="Times New Roman" w:hAnsi="Times New Roman" w:cs="Times New Roman"/>
                <w:sz w:val="24"/>
                <w:szCs w:val="24"/>
                <w:lang w:val="en-US"/>
              </w:rPr>
              <w:t>instrucţiunilor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Agenţiei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Naţionale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Protecţia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Mediului</w:t>
            </w:r>
            <w:proofErr w:type="spellEnd"/>
            <w:r w:rsidRPr="00E84D36">
              <w:rPr>
                <w:rFonts w:ascii="Times New Roman" w:hAnsi="Times New Roman" w:cs="Times New Roman"/>
                <w:sz w:val="24"/>
                <w:szCs w:val="24"/>
                <w:lang w:val="en-US"/>
              </w:rPr>
              <w:t>).</w:t>
            </w:r>
          </w:p>
          <w:p w:rsidR="00654206" w:rsidRPr="00E84D36" w:rsidRDefault="00654206"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respecte</w:t>
            </w:r>
            <w:proofErr w:type="spellEnd"/>
            <w:r w:rsidRPr="00E84D36">
              <w:rPr>
                <w:rFonts w:ascii="Times New Roman" w:hAnsi="Times New Roman" w:cs="Times New Roman"/>
                <w:sz w:val="24"/>
                <w:szCs w:val="24"/>
                <w:lang w:val="en-US"/>
              </w:rPr>
              <w:t xml:space="preserve"> in </w:t>
            </w:r>
            <w:proofErr w:type="spellStart"/>
            <w:r w:rsidRPr="00E84D36">
              <w:rPr>
                <w:rFonts w:ascii="Times New Roman" w:hAnsi="Times New Roman" w:cs="Times New Roman"/>
                <w:sz w:val="24"/>
                <w:szCs w:val="24"/>
                <w:lang w:val="en-US"/>
              </w:rPr>
              <w:t>timpul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desfăşurării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activităţii</w:t>
            </w:r>
            <w:proofErr w:type="spellEnd"/>
            <w:r w:rsidRPr="00E84D36">
              <w:rPr>
                <w:rFonts w:ascii="Times New Roman" w:hAnsi="Times New Roman" w:cs="Times New Roman"/>
                <w:sz w:val="24"/>
                <w:szCs w:val="24"/>
                <w:lang w:val="en-US"/>
              </w:rPr>
              <w:t xml:space="preserve"> sale </w:t>
            </w:r>
            <w:proofErr w:type="spellStart"/>
            <w:r w:rsidRPr="00E84D36">
              <w:rPr>
                <w:rFonts w:ascii="Times New Roman" w:hAnsi="Times New Roman" w:cs="Times New Roman"/>
                <w:sz w:val="24"/>
                <w:szCs w:val="24"/>
                <w:lang w:val="en-US"/>
              </w:rPr>
              <w:t>pe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durata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contractului</w:t>
            </w:r>
            <w:proofErr w:type="spellEnd"/>
            <w:r w:rsidRPr="00E84D36">
              <w:rPr>
                <w:rFonts w:ascii="Times New Roman" w:hAnsi="Times New Roman" w:cs="Times New Roman"/>
                <w:sz w:val="24"/>
                <w:szCs w:val="24"/>
                <w:lang w:val="en-US"/>
              </w:rPr>
              <w:t xml:space="preserve"> R.O.F., P.S.I.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cerinţele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privind</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accesul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spaţiul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regulamente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proceduri</w:t>
            </w:r>
            <w:proofErr w:type="spellEnd"/>
            <w:r w:rsidRPr="00E84D36">
              <w:rPr>
                <w:rFonts w:ascii="Times New Roman" w:hAnsi="Times New Roman" w:cs="Times New Roman"/>
                <w:sz w:val="24"/>
                <w:szCs w:val="24"/>
                <w:lang w:val="en-US"/>
              </w:rPr>
              <w:t xml:space="preserve"> care </w:t>
            </w:r>
            <w:proofErr w:type="spellStart"/>
            <w:r w:rsidRPr="00E84D36">
              <w:rPr>
                <w:rFonts w:ascii="Times New Roman" w:hAnsi="Times New Roman" w:cs="Times New Roman"/>
                <w:sz w:val="24"/>
                <w:szCs w:val="24"/>
                <w:lang w:val="en-US"/>
              </w:rPr>
              <w:t>vor</w:t>
            </w:r>
            <w:proofErr w:type="spellEnd"/>
            <w:r w:rsidRPr="00E84D36">
              <w:rPr>
                <w:rFonts w:ascii="Times New Roman" w:hAnsi="Times New Roman" w:cs="Times New Roman"/>
                <w:sz w:val="24"/>
                <w:szCs w:val="24"/>
                <w:lang w:val="en-US"/>
              </w:rPr>
              <w:t xml:space="preserve"> fi </w:t>
            </w:r>
            <w:proofErr w:type="spellStart"/>
            <w:r w:rsidRPr="00E84D36">
              <w:rPr>
                <w:rFonts w:ascii="Times New Roman" w:hAnsi="Times New Roman" w:cs="Times New Roman"/>
                <w:sz w:val="24"/>
                <w:szCs w:val="24"/>
                <w:lang w:val="en-US"/>
              </w:rPr>
              <w:t>puse</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dispoziţie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ofertanţilor</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solicitarea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acestora</w:t>
            </w:r>
            <w:proofErr w:type="spellEnd"/>
            <w:r w:rsidRPr="00E84D36">
              <w:rPr>
                <w:rFonts w:ascii="Times New Roman" w:hAnsi="Times New Roman" w:cs="Times New Roman"/>
                <w:sz w:val="24"/>
                <w:szCs w:val="24"/>
                <w:lang w:val="en-US"/>
              </w:rPr>
              <w:t>.</w:t>
            </w:r>
          </w:p>
          <w:p w:rsidR="00654206" w:rsidRPr="00E84D36" w:rsidRDefault="00654206"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Dacă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echipamentul</w:t>
            </w:r>
            <w:proofErr w:type="spellEnd"/>
            <w:r w:rsidRPr="00E84D36">
              <w:rPr>
                <w:rFonts w:ascii="Times New Roman" w:hAnsi="Times New Roman" w:cs="Times New Roman"/>
                <w:sz w:val="24"/>
                <w:szCs w:val="24"/>
                <w:lang w:val="en-US"/>
              </w:rPr>
              <w:t xml:space="preserve"> defect nu </w:t>
            </w:r>
            <w:proofErr w:type="spellStart"/>
            <w:r w:rsidRPr="00E84D36">
              <w:rPr>
                <w:rFonts w:ascii="Times New Roman" w:hAnsi="Times New Roman" w:cs="Times New Roman"/>
                <w:sz w:val="24"/>
                <w:szCs w:val="24"/>
                <w:lang w:val="en-US"/>
              </w:rPr>
              <w:t>poate</w:t>
            </w:r>
            <w:proofErr w:type="spellEnd"/>
            <w:r w:rsidRPr="00E84D36">
              <w:rPr>
                <w:rFonts w:ascii="Times New Roman" w:hAnsi="Times New Roman" w:cs="Times New Roman"/>
                <w:sz w:val="24"/>
                <w:szCs w:val="24"/>
                <w:lang w:val="en-US"/>
              </w:rPr>
              <w:t xml:space="preserve"> fi </w:t>
            </w:r>
            <w:proofErr w:type="spellStart"/>
            <w:r w:rsidRPr="00E84D36">
              <w:rPr>
                <w:rFonts w:ascii="Times New Roman" w:hAnsi="Times New Roman" w:cs="Times New Roman"/>
                <w:sz w:val="24"/>
                <w:szCs w:val="24"/>
                <w:lang w:val="en-US"/>
              </w:rPr>
              <w:t>reparat</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maximum 30 de </w:t>
            </w:r>
            <w:proofErr w:type="spellStart"/>
            <w:r w:rsidRPr="00E84D36">
              <w:rPr>
                <w:rFonts w:ascii="Times New Roman" w:hAnsi="Times New Roman" w:cs="Times New Roman"/>
                <w:sz w:val="24"/>
                <w:szCs w:val="24"/>
                <w:lang w:val="en-US"/>
              </w:rPr>
              <w:t>zile</w:t>
            </w:r>
            <w:proofErr w:type="spellEnd"/>
            <w:r w:rsidRPr="00E84D36">
              <w:rPr>
                <w:rFonts w:ascii="Times New Roman" w:hAnsi="Times New Roman" w:cs="Times New Roman"/>
                <w:sz w:val="24"/>
                <w:szCs w:val="24"/>
                <w:lang w:val="en-US"/>
              </w:rPr>
              <w:t xml:space="preserve"> de la </w:t>
            </w:r>
            <w:proofErr w:type="spellStart"/>
            <w:r w:rsidRPr="00E84D36">
              <w:rPr>
                <w:rFonts w:ascii="Times New Roman" w:hAnsi="Times New Roman" w:cs="Times New Roman"/>
                <w:sz w:val="24"/>
                <w:szCs w:val="24"/>
                <w:lang w:val="en-US"/>
              </w:rPr>
              <w:t>constatare</w:t>
            </w:r>
            <w:proofErr w:type="spellEnd"/>
            <w:r w:rsidRPr="00E84D36">
              <w:rPr>
                <w:rFonts w:ascii="Times New Roman" w:hAnsi="Times New Roman" w:cs="Times New Roman"/>
                <w:sz w:val="24"/>
                <w:szCs w:val="24"/>
                <w:lang w:val="en-US"/>
              </w:rPr>
              <w:t xml:space="preserve">, se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proceda</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predarea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unui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echipament</w:t>
            </w:r>
            <w:proofErr w:type="spellEnd"/>
            <w:r w:rsidRPr="00E84D36">
              <w:rPr>
                <w:rFonts w:ascii="Times New Roman" w:hAnsi="Times New Roman" w:cs="Times New Roman"/>
                <w:sz w:val="24"/>
                <w:szCs w:val="24"/>
                <w:lang w:val="en-US"/>
              </w:rPr>
              <w:t xml:space="preserve"> similar </w:t>
            </w:r>
            <w:proofErr w:type="spellStart"/>
            <w:r w:rsidRPr="00E84D36">
              <w:rPr>
                <w:rFonts w:ascii="Times New Roman" w:hAnsi="Times New Roman" w:cs="Times New Roman"/>
                <w:sz w:val="24"/>
                <w:szCs w:val="24"/>
                <w:lang w:val="en-US"/>
              </w:rPr>
              <w:t>către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beneficiar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Predarea</w:t>
            </w:r>
            <w:proofErr w:type="spellEnd"/>
            <w:r w:rsidRPr="00E84D36">
              <w:rPr>
                <w:rFonts w:ascii="Times New Roman" w:hAnsi="Times New Roman" w:cs="Times New Roman"/>
                <w:sz w:val="24"/>
                <w:szCs w:val="24"/>
                <w:lang w:val="en-US"/>
              </w:rPr>
              <w:t xml:space="preserve"> se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face </w:t>
            </w:r>
            <w:proofErr w:type="spellStart"/>
            <w:r w:rsidRPr="00E84D36">
              <w:rPr>
                <w:rFonts w:ascii="Times New Roman" w:hAnsi="Times New Roman" w:cs="Times New Roman"/>
                <w:sz w:val="24"/>
                <w:szCs w:val="24"/>
                <w:lang w:val="en-US"/>
              </w:rPr>
              <w:t>pe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bază</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proces</w:t>
            </w:r>
            <w:proofErr w:type="spellEnd"/>
            <w:r w:rsidRPr="00E84D36">
              <w:rPr>
                <w:rFonts w:ascii="Times New Roman" w:hAnsi="Times New Roman" w:cs="Times New Roman"/>
                <w:sz w:val="24"/>
                <w:szCs w:val="24"/>
                <w:lang w:val="en-US"/>
              </w:rPr>
              <w:t xml:space="preserve"> - verbal de </w:t>
            </w:r>
            <w:proofErr w:type="spellStart"/>
            <w:r w:rsidRPr="00E84D36">
              <w:rPr>
                <w:rFonts w:ascii="Times New Roman" w:hAnsi="Times New Roman" w:cs="Times New Roman"/>
                <w:sz w:val="24"/>
                <w:szCs w:val="24"/>
                <w:lang w:val="en-US"/>
              </w:rPr>
              <w:t>predare</w:t>
            </w:r>
            <w:proofErr w:type="spellEnd"/>
            <w:r w:rsidRPr="00E84D36">
              <w:rPr>
                <w:rFonts w:ascii="Times New Roman" w:hAnsi="Times New Roman" w:cs="Times New Roman"/>
                <w:sz w:val="24"/>
                <w:szCs w:val="24"/>
                <w:lang w:val="en-US"/>
              </w:rPr>
              <w:t xml:space="preserve"> - </w:t>
            </w:r>
            <w:proofErr w:type="spellStart"/>
            <w:r w:rsidRPr="00E84D36">
              <w:rPr>
                <w:rFonts w:ascii="Times New Roman" w:hAnsi="Times New Roman" w:cs="Times New Roman"/>
                <w:sz w:val="24"/>
                <w:szCs w:val="24"/>
                <w:lang w:val="en-US"/>
              </w:rPr>
              <w:t>primire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urma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încheierii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unui</w:t>
            </w:r>
            <w:proofErr w:type="spellEnd"/>
            <w:r w:rsidRPr="00E84D36">
              <w:rPr>
                <w:rFonts w:ascii="Times New Roman" w:hAnsi="Times New Roman" w:cs="Times New Roman"/>
                <w:sz w:val="24"/>
                <w:szCs w:val="24"/>
                <w:lang w:val="en-US"/>
              </w:rPr>
              <w:t xml:space="preserve"> contract de </w:t>
            </w:r>
            <w:proofErr w:type="spellStart"/>
            <w:r w:rsidRPr="00E84D36">
              <w:rPr>
                <w:rFonts w:ascii="Times New Roman" w:hAnsi="Times New Roman" w:cs="Times New Roman"/>
                <w:sz w:val="24"/>
                <w:szCs w:val="24"/>
                <w:lang w:val="en-US"/>
              </w:rPr>
              <w:t>comodat</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titlu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neoneros</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valabilitate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egală</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perioada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contractuală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neexecutată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fără</w:t>
            </w:r>
            <w:proofErr w:type="spellEnd"/>
            <w:r w:rsidRPr="00E84D36">
              <w:rPr>
                <w:rFonts w:ascii="Times New Roman" w:hAnsi="Times New Roman" w:cs="Times New Roman"/>
                <w:sz w:val="24"/>
                <w:szCs w:val="24"/>
                <w:lang w:val="en-US"/>
              </w:rPr>
              <w:t xml:space="preserve"> a </w:t>
            </w:r>
            <w:proofErr w:type="spellStart"/>
            <w:r w:rsidRPr="00E84D36">
              <w:rPr>
                <w:rFonts w:ascii="Times New Roman" w:hAnsi="Times New Roman" w:cs="Times New Roman"/>
                <w:sz w:val="24"/>
                <w:szCs w:val="24"/>
                <w:lang w:val="en-US"/>
              </w:rPr>
              <w:t>modifica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preţul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contractului</w:t>
            </w:r>
            <w:proofErr w:type="spellEnd"/>
            <w:r w:rsidRPr="00E84D36">
              <w:rPr>
                <w:rFonts w:ascii="Times New Roman" w:hAnsi="Times New Roman" w:cs="Times New Roman"/>
                <w:sz w:val="24"/>
                <w:szCs w:val="24"/>
                <w:lang w:val="en-US"/>
              </w:rPr>
              <w:t>.</w:t>
            </w:r>
          </w:p>
          <w:p w:rsidR="00436AAC" w:rsidRPr="00E84D36" w:rsidRDefault="00436AAC" w:rsidP="001A3ECD">
            <w:pPr>
              <w:spacing w:after="0" w:line="240" w:lineRule="auto"/>
              <w:contextualSpacing/>
              <w:jc w:val="both"/>
              <w:rPr>
                <w:rFonts w:ascii="Times New Roman" w:hAnsi="Times New Roman" w:cs="Times New Roman"/>
                <w:sz w:val="24"/>
                <w:szCs w:val="24"/>
                <w:lang w:val="en-US"/>
              </w:rPr>
            </w:pPr>
            <w:proofErr w:type="spellStart"/>
            <w:r w:rsidRPr="00E84D36">
              <w:rPr>
                <w:rFonts w:ascii="Times New Roman" w:hAnsi="Times New Roman" w:cs="Times New Roman"/>
                <w:sz w:val="24"/>
                <w:szCs w:val="24"/>
                <w:lang w:val="en-US"/>
              </w:rPr>
              <w:t>Echipamentele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avea</w:t>
            </w:r>
            <w:proofErr w:type="spellEnd"/>
            <w:r w:rsidRPr="00E84D36">
              <w:rPr>
                <w:rFonts w:ascii="Times New Roman" w:hAnsi="Times New Roman" w:cs="Times New Roman"/>
                <w:sz w:val="24"/>
                <w:szCs w:val="24"/>
                <w:lang w:val="en-US"/>
              </w:rPr>
              <w:t xml:space="preserve"> minim </w:t>
            </w:r>
            <w:proofErr w:type="spellStart"/>
            <w:r w:rsidRPr="00E84D36">
              <w:rPr>
                <w:rFonts w:ascii="Times New Roman" w:hAnsi="Times New Roman" w:cs="Times New Roman"/>
                <w:sz w:val="24"/>
                <w:szCs w:val="24"/>
                <w:lang w:val="en-US"/>
              </w:rPr>
              <w:t>caracteristicile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tehnice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menţionate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Anexa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nr</w:t>
            </w:r>
            <w:proofErr w:type="spellEnd"/>
            <w:r w:rsidRPr="00E84D36">
              <w:rPr>
                <w:rFonts w:ascii="Times New Roman" w:hAnsi="Times New Roman" w:cs="Times New Roman"/>
                <w:sz w:val="24"/>
                <w:szCs w:val="24"/>
                <w:lang w:val="en-US"/>
              </w:rPr>
              <w:t>.</w:t>
            </w:r>
            <w:r w:rsidR="00A67D75" w:rsidRPr="00E84D36">
              <w:rPr>
                <w:rFonts w:ascii="Times New Roman" w:hAnsi="Times New Roman" w:cs="Times New Roman"/>
                <w:sz w:val="24"/>
                <w:szCs w:val="24"/>
                <w:lang w:val="en-US"/>
              </w:rPr>
              <w:t xml:space="preserve"> </w:t>
            </w:r>
            <w:r w:rsidRPr="00E84D36">
              <w:rPr>
                <w:rFonts w:ascii="Times New Roman" w:hAnsi="Times New Roman" w:cs="Times New Roman"/>
                <w:sz w:val="24"/>
                <w:szCs w:val="24"/>
                <w:lang w:val="en-US"/>
              </w:rPr>
              <w:t xml:space="preserve">1 la </w:t>
            </w:r>
            <w:proofErr w:type="spellStart"/>
            <w:r w:rsidRPr="00E84D36">
              <w:rPr>
                <w:rFonts w:ascii="Times New Roman" w:hAnsi="Times New Roman" w:cs="Times New Roman"/>
                <w:sz w:val="24"/>
                <w:szCs w:val="24"/>
                <w:lang w:val="en-US"/>
              </w:rPr>
              <w:t>caietul</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sarcini</w:t>
            </w:r>
            <w:proofErr w:type="spellEnd"/>
            <w:r w:rsidRPr="00E84D36">
              <w:rPr>
                <w:rFonts w:ascii="Times New Roman" w:hAnsi="Times New Roman" w:cs="Times New Roman"/>
                <w:sz w:val="24"/>
                <w:szCs w:val="24"/>
                <w:lang w:val="en-US"/>
              </w:rPr>
              <w:t>.</w:t>
            </w:r>
          </w:p>
          <w:p w:rsidR="00436AAC" w:rsidRPr="00E84D36" w:rsidRDefault="00436AAC"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remedieze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fără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plată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orice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defecţiune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apărută</w:t>
            </w:r>
            <w:proofErr w:type="spellEnd"/>
            <w:r w:rsidRPr="00E84D36">
              <w:rPr>
                <w:rFonts w:ascii="Times New Roman" w:hAnsi="Times New Roman" w:cs="Times New Roman"/>
                <w:sz w:val="24"/>
                <w:szCs w:val="24"/>
                <w:lang w:val="en-US"/>
              </w:rPr>
              <w:t xml:space="preserve"> din </w:t>
            </w:r>
            <w:proofErr w:type="spellStart"/>
            <w:r w:rsidRPr="00E84D36">
              <w:rPr>
                <w:rFonts w:ascii="Times New Roman" w:hAnsi="Times New Roman" w:cs="Times New Roman"/>
                <w:sz w:val="24"/>
                <w:szCs w:val="24"/>
                <w:lang w:val="en-US"/>
              </w:rPr>
              <w:t>vina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timpul</w:t>
            </w:r>
            <w:proofErr w:type="spellEnd"/>
            <w:r w:rsidR="00A67D75"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prestării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serviciilor</w:t>
            </w:r>
            <w:proofErr w:type="spellEnd"/>
            <w:r w:rsidRPr="00E84D36">
              <w:rPr>
                <w:rFonts w:ascii="Times New Roman" w:hAnsi="Times New Roman" w:cs="Times New Roman"/>
                <w:sz w:val="24"/>
                <w:szCs w:val="24"/>
                <w:lang w:val="en-US"/>
              </w:rPr>
              <w:t>.</w:t>
            </w:r>
          </w:p>
          <w:p w:rsidR="00436AAC" w:rsidRPr="00E84D36" w:rsidRDefault="00436AAC"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se </w:t>
            </w:r>
            <w:proofErr w:type="spellStart"/>
            <w:r w:rsidRPr="00E84D36">
              <w:rPr>
                <w:rFonts w:ascii="Times New Roman" w:hAnsi="Times New Roman" w:cs="Times New Roman"/>
                <w:sz w:val="24"/>
                <w:szCs w:val="24"/>
                <w:lang w:val="en-US"/>
              </w:rPr>
              <w:t>obligă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efectueze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diagnosticarea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mentenanţa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preventivă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corectivă</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echipamentele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instalaţiile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aparatele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prevăzute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Anexa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nr</w:t>
            </w:r>
            <w:proofErr w:type="spellEnd"/>
            <w:r w:rsidRPr="00E84D36">
              <w:rPr>
                <w:rFonts w:ascii="Times New Roman" w:hAnsi="Times New Roman" w:cs="Times New Roman"/>
                <w:sz w:val="24"/>
                <w:szCs w:val="24"/>
                <w:lang w:val="en-US"/>
              </w:rPr>
              <w:t xml:space="preserve">. 1 la </w:t>
            </w:r>
            <w:proofErr w:type="spellStart"/>
            <w:r w:rsidRPr="00E84D36">
              <w:rPr>
                <w:rFonts w:ascii="Times New Roman" w:hAnsi="Times New Roman" w:cs="Times New Roman"/>
                <w:sz w:val="24"/>
                <w:szCs w:val="24"/>
                <w:lang w:val="en-US"/>
              </w:rPr>
              <w:t>caietul</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sarcini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Procedurile</w:t>
            </w:r>
            <w:proofErr w:type="spellEnd"/>
            <w:r w:rsidRPr="00E84D36">
              <w:rPr>
                <w:rFonts w:ascii="Times New Roman" w:hAnsi="Times New Roman" w:cs="Times New Roman"/>
                <w:sz w:val="24"/>
                <w:szCs w:val="24"/>
                <w:lang w:val="en-US"/>
              </w:rPr>
              <w:t xml:space="preserve"> care se </w:t>
            </w:r>
            <w:proofErr w:type="spellStart"/>
            <w:r w:rsidRPr="00E84D36">
              <w:rPr>
                <w:rFonts w:ascii="Times New Roman" w:hAnsi="Times New Roman" w:cs="Times New Roman"/>
                <w:sz w:val="24"/>
                <w:szCs w:val="24"/>
                <w:lang w:val="en-US"/>
              </w:rPr>
              <w:t>execută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sunt</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prevăzute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Anexa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nr</w:t>
            </w:r>
            <w:proofErr w:type="spellEnd"/>
            <w:r w:rsidRPr="00E84D36">
              <w:rPr>
                <w:rFonts w:ascii="Times New Roman" w:hAnsi="Times New Roman" w:cs="Times New Roman"/>
                <w:sz w:val="24"/>
                <w:szCs w:val="24"/>
                <w:lang w:val="en-US"/>
              </w:rPr>
              <w:t xml:space="preserve">. 2 la </w:t>
            </w:r>
            <w:proofErr w:type="spellStart"/>
            <w:r w:rsidRPr="00E84D36">
              <w:rPr>
                <w:rFonts w:ascii="Times New Roman" w:hAnsi="Times New Roman" w:cs="Times New Roman"/>
                <w:sz w:val="24"/>
                <w:szCs w:val="24"/>
                <w:lang w:val="en-US"/>
              </w:rPr>
              <w:t>caietul</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sarcini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asigura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funcţionalitatea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echipamentelor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prin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verificări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întreţineri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periodice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precum</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intervenţii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pentru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reparaţii</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cerere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scopul</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fiind</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acela</w:t>
            </w:r>
            <w:proofErr w:type="spellEnd"/>
            <w:r w:rsidRPr="00E84D36">
              <w:rPr>
                <w:rFonts w:ascii="Times New Roman" w:hAnsi="Times New Roman" w:cs="Times New Roman"/>
                <w:sz w:val="24"/>
                <w:szCs w:val="24"/>
                <w:lang w:val="en-US"/>
              </w:rPr>
              <w:t xml:space="preserve"> de a </w:t>
            </w:r>
            <w:proofErr w:type="spellStart"/>
            <w:r w:rsidRPr="00E84D36">
              <w:rPr>
                <w:rFonts w:ascii="Times New Roman" w:hAnsi="Times New Roman" w:cs="Times New Roman"/>
                <w:sz w:val="24"/>
                <w:szCs w:val="24"/>
                <w:lang w:val="en-US"/>
              </w:rPr>
              <w:t>remedia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problemele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natura</w:t>
            </w:r>
            <w:proofErr w:type="spellEnd"/>
            <w:r w:rsidRPr="00E84D36">
              <w:rPr>
                <w:rFonts w:ascii="Times New Roman" w:hAnsi="Times New Roman" w:cs="Times New Roman"/>
                <w:sz w:val="24"/>
                <w:szCs w:val="24"/>
                <w:lang w:val="en-US"/>
              </w:rPr>
              <w:t xml:space="preserve"> software </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hardware ale </w:t>
            </w:r>
            <w:proofErr w:type="spellStart"/>
            <w:r w:rsidRPr="00E84D36">
              <w:rPr>
                <w:rFonts w:ascii="Times New Roman" w:hAnsi="Times New Roman" w:cs="Times New Roman"/>
                <w:sz w:val="24"/>
                <w:szCs w:val="24"/>
                <w:lang w:val="en-US"/>
              </w:rPr>
              <w:t>echipamentelor</w:t>
            </w:r>
            <w:proofErr w:type="spellEnd"/>
            <w:r w:rsidRPr="00E84D36">
              <w:rPr>
                <w:rFonts w:ascii="Times New Roman" w:hAnsi="Times New Roman" w:cs="Times New Roman"/>
                <w:sz w:val="24"/>
                <w:szCs w:val="24"/>
                <w:lang w:val="en-US"/>
              </w:rPr>
              <w:t>.</w:t>
            </w:r>
          </w:p>
          <w:p w:rsidR="00436AAC" w:rsidRPr="00E84D36" w:rsidRDefault="00436AAC"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se </w:t>
            </w:r>
            <w:proofErr w:type="spellStart"/>
            <w:r w:rsidRPr="00E84D36">
              <w:rPr>
                <w:rFonts w:ascii="Times New Roman" w:hAnsi="Times New Roman" w:cs="Times New Roman"/>
                <w:sz w:val="24"/>
                <w:szCs w:val="24"/>
                <w:lang w:val="en-US"/>
              </w:rPr>
              <w:t>obligă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furnizeze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piesele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componentele</w:t>
            </w:r>
            <w:proofErr w:type="spellEnd"/>
            <w:r w:rsidRPr="00E84D36">
              <w:rPr>
                <w:rFonts w:ascii="Times New Roman" w:hAnsi="Times New Roman" w:cs="Times New Roman"/>
                <w:sz w:val="24"/>
                <w:szCs w:val="24"/>
                <w:lang w:val="en-US"/>
              </w:rPr>
              <w:t xml:space="preserve"> la </w:t>
            </w:r>
            <w:proofErr w:type="spellStart"/>
            <w:r w:rsidRPr="00E84D36">
              <w:rPr>
                <w:rFonts w:ascii="Times New Roman" w:hAnsi="Times New Roman" w:cs="Times New Roman"/>
                <w:sz w:val="24"/>
                <w:szCs w:val="24"/>
                <w:lang w:val="en-US"/>
              </w:rPr>
              <w:t>standardele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performanţele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prezentate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în</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propunerea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tehnică</w:t>
            </w:r>
            <w:proofErr w:type="spellEnd"/>
            <w:r w:rsidRPr="00E84D36">
              <w:rPr>
                <w:rFonts w:ascii="Times New Roman" w:hAnsi="Times New Roman" w:cs="Times New Roman"/>
                <w:sz w:val="24"/>
                <w:szCs w:val="24"/>
                <w:lang w:val="en-US"/>
              </w:rPr>
              <w:t>.</w:t>
            </w:r>
          </w:p>
          <w:p w:rsidR="00436AAC" w:rsidRPr="00E84D36" w:rsidRDefault="00436AAC" w:rsidP="001A3ECD">
            <w:pPr>
              <w:spacing w:after="0" w:line="240" w:lineRule="auto"/>
              <w:contextualSpacing/>
              <w:jc w:val="both"/>
              <w:rPr>
                <w:rFonts w:ascii="Times New Roman" w:hAnsi="Times New Roman" w:cs="Times New Roman"/>
                <w:sz w:val="24"/>
                <w:szCs w:val="24"/>
                <w:lang w:val="en-US"/>
              </w:rPr>
            </w:pPr>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Specificaţiile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tehnice</w:t>
            </w:r>
            <w:proofErr w:type="spellEnd"/>
            <w:r w:rsidRPr="00E84D36">
              <w:rPr>
                <w:rFonts w:ascii="Times New Roman" w:hAnsi="Times New Roman" w:cs="Times New Roman"/>
                <w:sz w:val="24"/>
                <w:szCs w:val="24"/>
                <w:lang w:val="en-US"/>
              </w:rPr>
              <w:t xml:space="preserve"> care </w:t>
            </w:r>
            <w:proofErr w:type="spellStart"/>
            <w:r w:rsidRPr="00E84D36">
              <w:rPr>
                <w:rFonts w:ascii="Times New Roman" w:hAnsi="Times New Roman" w:cs="Times New Roman"/>
                <w:sz w:val="24"/>
                <w:szCs w:val="24"/>
                <w:lang w:val="en-US"/>
              </w:rPr>
              <w:t>indică</w:t>
            </w:r>
            <w:proofErr w:type="spellEnd"/>
            <w:r w:rsidRPr="00E84D36">
              <w:rPr>
                <w:rFonts w:ascii="Times New Roman" w:hAnsi="Times New Roman" w:cs="Times New Roman"/>
                <w:sz w:val="24"/>
                <w:szCs w:val="24"/>
                <w:lang w:val="en-US"/>
              </w:rPr>
              <w:t xml:space="preserve"> o </w:t>
            </w:r>
            <w:proofErr w:type="spellStart"/>
            <w:r w:rsidRPr="00E84D36">
              <w:rPr>
                <w:rFonts w:ascii="Times New Roman" w:hAnsi="Times New Roman" w:cs="Times New Roman"/>
                <w:sz w:val="24"/>
                <w:szCs w:val="24"/>
                <w:lang w:val="en-US"/>
              </w:rPr>
              <w:t>anumită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origine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sursă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producţie</w:t>
            </w:r>
            <w:proofErr w:type="spellEnd"/>
            <w:r w:rsidRPr="00E84D36">
              <w:rPr>
                <w:rFonts w:ascii="Times New Roman" w:hAnsi="Times New Roman" w:cs="Times New Roman"/>
                <w:sz w:val="24"/>
                <w:szCs w:val="24"/>
                <w:lang w:val="en-US"/>
              </w:rPr>
              <w:t xml:space="preserve">, un </w:t>
            </w:r>
            <w:proofErr w:type="spellStart"/>
            <w:r w:rsidRPr="00E84D36">
              <w:rPr>
                <w:rFonts w:ascii="Times New Roman" w:hAnsi="Times New Roman" w:cs="Times New Roman"/>
                <w:sz w:val="24"/>
                <w:szCs w:val="24"/>
                <w:lang w:val="en-US"/>
              </w:rPr>
              <w:t>procedeu</w:t>
            </w:r>
            <w:proofErr w:type="spellEnd"/>
            <w:r w:rsidRPr="00E84D36">
              <w:rPr>
                <w:rFonts w:ascii="Times New Roman" w:hAnsi="Times New Roman" w:cs="Times New Roman"/>
                <w:sz w:val="24"/>
                <w:szCs w:val="24"/>
                <w:lang w:val="en-US"/>
              </w:rPr>
              <w:t xml:space="preserve"> special, o </w:t>
            </w:r>
            <w:proofErr w:type="spellStart"/>
            <w:r w:rsidRPr="00E84D36">
              <w:rPr>
                <w:rFonts w:ascii="Times New Roman" w:hAnsi="Times New Roman" w:cs="Times New Roman"/>
                <w:sz w:val="24"/>
                <w:szCs w:val="24"/>
                <w:lang w:val="en-US"/>
              </w:rPr>
              <w:t>marcă</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fabrică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comerţ</w:t>
            </w:r>
            <w:proofErr w:type="spellEnd"/>
            <w:r w:rsidRPr="00E84D36">
              <w:rPr>
                <w:rFonts w:ascii="Times New Roman" w:hAnsi="Times New Roman" w:cs="Times New Roman"/>
                <w:sz w:val="24"/>
                <w:szCs w:val="24"/>
                <w:lang w:val="en-US"/>
              </w:rPr>
              <w:t xml:space="preserve">, un brevet de </w:t>
            </w:r>
            <w:proofErr w:type="spellStart"/>
            <w:r w:rsidRPr="00E84D36">
              <w:rPr>
                <w:rFonts w:ascii="Times New Roman" w:hAnsi="Times New Roman" w:cs="Times New Roman"/>
                <w:sz w:val="24"/>
                <w:szCs w:val="24"/>
                <w:lang w:val="en-US"/>
              </w:rPr>
              <w:t>invenţie</w:t>
            </w:r>
            <w:proofErr w:type="spellEnd"/>
            <w:r w:rsidRPr="00E84D36">
              <w:rPr>
                <w:rFonts w:ascii="Times New Roman" w:hAnsi="Times New Roman" w:cs="Times New Roman"/>
                <w:sz w:val="24"/>
                <w:szCs w:val="24"/>
                <w:lang w:val="en-US"/>
              </w:rPr>
              <w:t xml:space="preserve">, o </w:t>
            </w:r>
            <w:proofErr w:type="spellStart"/>
            <w:r w:rsidRPr="00E84D36">
              <w:rPr>
                <w:rFonts w:ascii="Times New Roman" w:hAnsi="Times New Roman" w:cs="Times New Roman"/>
                <w:sz w:val="24"/>
                <w:szCs w:val="24"/>
                <w:lang w:val="en-US"/>
              </w:rPr>
              <w:t>licenţă</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fabricaţie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sunt</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menţionate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doar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pentru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identificarea</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uşurinţă</w:t>
            </w:r>
            <w:proofErr w:type="spellEnd"/>
            <w:r w:rsidRPr="00E84D36">
              <w:rPr>
                <w:rFonts w:ascii="Times New Roman" w:hAnsi="Times New Roman" w:cs="Times New Roman"/>
                <w:sz w:val="24"/>
                <w:szCs w:val="24"/>
                <w:lang w:val="en-US"/>
              </w:rPr>
              <w:t xml:space="preserve"> a </w:t>
            </w:r>
            <w:proofErr w:type="spellStart"/>
            <w:r w:rsidRPr="00E84D36">
              <w:rPr>
                <w:rFonts w:ascii="Times New Roman" w:hAnsi="Times New Roman" w:cs="Times New Roman"/>
                <w:sz w:val="24"/>
                <w:szCs w:val="24"/>
                <w:lang w:val="en-US"/>
              </w:rPr>
              <w:t>tipului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produs</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NU au ca </w:t>
            </w:r>
            <w:proofErr w:type="spellStart"/>
            <w:r w:rsidRPr="00E84D36">
              <w:rPr>
                <w:rFonts w:ascii="Times New Roman" w:hAnsi="Times New Roman" w:cs="Times New Roman"/>
                <w:sz w:val="24"/>
                <w:szCs w:val="24"/>
                <w:lang w:val="en-US"/>
              </w:rPr>
              <w:t>efect</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favorizarea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eliminarea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anumitor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operatori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economici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a </w:t>
            </w:r>
            <w:proofErr w:type="spellStart"/>
            <w:r w:rsidRPr="00E84D36">
              <w:rPr>
                <w:rFonts w:ascii="Times New Roman" w:hAnsi="Times New Roman" w:cs="Times New Roman"/>
                <w:sz w:val="24"/>
                <w:szCs w:val="24"/>
                <w:lang w:val="en-US"/>
              </w:rPr>
              <w:t>anumitor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produse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Aceste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specificaţii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vor</w:t>
            </w:r>
            <w:proofErr w:type="spellEnd"/>
            <w:r w:rsidRPr="00E84D36">
              <w:rPr>
                <w:rFonts w:ascii="Times New Roman" w:hAnsi="Times New Roman" w:cs="Times New Roman"/>
                <w:sz w:val="24"/>
                <w:szCs w:val="24"/>
                <w:lang w:val="en-US"/>
              </w:rPr>
              <w:t xml:space="preserve"> fi considerate ca </w:t>
            </w:r>
            <w:proofErr w:type="spellStart"/>
            <w:r w:rsidRPr="00E84D36">
              <w:rPr>
                <w:rFonts w:ascii="Times New Roman" w:hAnsi="Times New Roman" w:cs="Times New Roman"/>
                <w:sz w:val="24"/>
                <w:szCs w:val="24"/>
                <w:lang w:val="en-US"/>
              </w:rPr>
              <w:t>având</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menţiunea</w:t>
            </w:r>
            <w:proofErr w:type="spellEnd"/>
            <w:r w:rsidRPr="00E84D36">
              <w:rPr>
                <w:rFonts w:ascii="Times New Roman" w:hAnsi="Times New Roman" w:cs="Times New Roman"/>
                <w:sz w:val="24"/>
                <w:szCs w:val="24"/>
                <w:lang w:val="en-US"/>
              </w:rPr>
              <w:t xml:space="preserve"> </w:t>
            </w:r>
            <w:proofErr w:type="gramStart"/>
            <w:r w:rsidRPr="00E84D36">
              <w:rPr>
                <w:rFonts w:ascii="Times New Roman" w:hAnsi="Times New Roman" w:cs="Times New Roman"/>
                <w:sz w:val="24"/>
                <w:szCs w:val="24"/>
                <w:lang w:val="en-US"/>
              </w:rPr>
              <w:t>de ”</w:t>
            </w:r>
            <w:proofErr w:type="spellStart"/>
            <w:proofErr w:type="gramEnd"/>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echivalentiar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are </w:t>
            </w:r>
            <w:proofErr w:type="spellStart"/>
            <w:r w:rsidRPr="00E84D36">
              <w:rPr>
                <w:rFonts w:ascii="Times New Roman" w:hAnsi="Times New Roman" w:cs="Times New Roman"/>
                <w:sz w:val="24"/>
                <w:szCs w:val="24"/>
                <w:lang w:val="en-US"/>
              </w:rPr>
              <w:t>obligaţia</w:t>
            </w:r>
            <w:proofErr w:type="spellEnd"/>
            <w:r w:rsidRPr="00E84D36">
              <w:rPr>
                <w:rFonts w:ascii="Times New Roman" w:hAnsi="Times New Roman" w:cs="Times New Roman"/>
                <w:sz w:val="24"/>
                <w:szCs w:val="24"/>
                <w:lang w:val="en-US"/>
              </w:rPr>
              <w:t xml:space="preserve"> de a </w:t>
            </w:r>
            <w:proofErr w:type="spellStart"/>
            <w:r w:rsidRPr="00E84D36">
              <w:rPr>
                <w:rFonts w:ascii="Times New Roman" w:hAnsi="Times New Roman" w:cs="Times New Roman"/>
                <w:sz w:val="24"/>
                <w:szCs w:val="24"/>
                <w:lang w:val="en-US"/>
              </w:rPr>
              <w:t>demonstra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echivalenţa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produselor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ofertate</w:t>
            </w:r>
            <w:proofErr w:type="spellEnd"/>
            <w:r w:rsidRPr="00E84D36">
              <w:rPr>
                <w:rFonts w:ascii="Times New Roman" w:hAnsi="Times New Roman" w:cs="Times New Roman"/>
                <w:sz w:val="24"/>
                <w:szCs w:val="24"/>
                <w:lang w:val="en-US"/>
              </w:rPr>
              <w:t xml:space="preserve">, cu </w:t>
            </w:r>
            <w:proofErr w:type="spellStart"/>
            <w:r w:rsidRPr="00E84D36">
              <w:rPr>
                <w:rFonts w:ascii="Times New Roman" w:hAnsi="Times New Roman" w:cs="Times New Roman"/>
                <w:sz w:val="24"/>
                <w:szCs w:val="24"/>
                <w:lang w:val="en-US"/>
              </w:rPr>
              <w:t>cele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solicitate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dacă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este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cazul</w:t>
            </w:r>
            <w:proofErr w:type="spellEnd"/>
            <w:r w:rsidRPr="00E84D36">
              <w:rPr>
                <w:rFonts w:ascii="Times New Roman" w:hAnsi="Times New Roman" w:cs="Times New Roman"/>
                <w:sz w:val="24"/>
                <w:szCs w:val="24"/>
                <w:lang w:val="en-US"/>
              </w:rPr>
              <w:t>.</w:t>
            </w:r>
          </w:p>
          <w:p w:rsidR="00436AAC" w:rsidRPr="00E84D36" w:rsidRDefault="00436AAC" w:rsidP="001A3ECD">
            <w:pPr>
              <w:spacing w:after="0" w:line="240" w:lineRule="auto"/>
              <w:contextualSpacing/>
              <w:jc w:val="both"/>
              <w:rPr>
                <w:rFonts w:ascii="Times New Roman" w:hAnsi="Times New Roman" w:cs="Times New Roman"/>
                <w:sz w:val="24"/>
                <w:szCs w:val="24"/>
                <w:lang w:val="en-US"/>
              </w:rPr>
            </w:pPr>
            <w:proofErr w:type="spellStart"/>
            <w:r w:rsidRPr="00E84D36">
              <w:rPr>
                <w:rFonts w:ascii="Times New Roman" w:hAnsi="Times New Roman" w:cs="Times New Roman"/>
                <w:sz w:val="24"/>
                <w:szCs w:val="24"/>
                <w:lang w:val="en-US"/>
              </w:rPr>
              <w:t>Ofertantul</w:t>
            </w:r>
            <w:proofErr w:type="spellEnd"/>
            <w:r w:rsidRPr="00E84D36">
              <w:rPr>
                <w:rFonts w:ascii="Times New Roman" w:hAnsi="Times New Roman" w:cs="Times New Roman"/>
                <w:sz w:val="24"/>
                <w:szCs w:val="24"/>
                <w:lang w:val="en-US"/>
              </w:rPr>
              <w:t xml:space="preserve"> are </w:t>
            </w:r>
            <w:proofErr w:type="spellStart"/>
            <w:r w:rsidRPr="00E84D36">
              <w:rPr>
                <w:rFonts w:ascii="Times New Roman" w:hAnsi="Times New Roman" w:cs="Times New Roman"/>
                <w:sz w:val="24"/>
                <w:szCs w:val="24"/>
                <w:lang w:val="en-US"/>
              </w:rPr>
              <w:t>obligaţia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asigurării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piese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schimb</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orice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alte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materiale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consumabile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toată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durata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contractului</w:t>
            </w:r>
            <w:proofErr w:type="spellEnd"/>
            <w:r w:rsidRPr="00E84D36">
              <w:rPr>
                <w:rFonts w:ascii="Times New Roman" w:hAnsi="Times New Roman" w:cs="Times New Roman"/>
                <w:sz w:val="24"/>
                <w:szCs w:val="24"/>
                <w:lang w:val="en-US"/>
              </w:rPr>
              <w:t>.</w:t>
            </w:r>
          </w:p>
          <w:p w:rsidR="00436AAC" w:rsidRPr="00E84D36" w:rsidRDefault="00436AAC" w:rsidP="001A3ECD">
            <w:pPr>
              <w:spacing w:after="0" w:line="240" w:lineRule="auto"/>
              <w:contextualSpacing/>
              <w:jc w:val="both"/>
              <w:rPr>
                <w:rFonts w:ascii="Times New Roman" w:hAnsi="Times New Roman" w:cs="Times New Roman"/>
                <w:sz w:val="24"/>
                <w:szCs w:val="24"/>
                <w:lang w:val="en-US"/>
              </w:rPr>
            </w:pPr>
            <w:proofErr w:type="spellStart"/>
            <w:r w:rsidRPr="00E84D36">
              <w:rPr>
                <w:rFonts w:ascii="Times New Roman" w:hAnsi="Times New Roman" w:cs="Times New Roman"/>
                <w:sz w:val="24"/>
                <w:szCs w:val="24"/>
                <w:lang w:val="en-US"/>
              </w:rPr>
              <w:t>Toate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piesele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schimb</w:t>
            </w:r>
            <w:proofErr w:type="spellEnd"/>
            <w:r w:rsidRPr="00E84D36">
              <w:rPr>
                <w:rFonts w:ascii="Times New Roman" w:hAnsi="Times New Roman" w:cs="Times New Roman"/>
                <w:sz w:val="24"/>
                <w:szCs w:val="24"/>
                <w:lang w:val="en-US"/>
              </w:rPr>
              <w:t>/</w:t>
            </w:r>
            <w:proofErr w:type="spellStart"/>
            <w:r w:rsidRPr="00E84D36">
              <w:rPr>
                <w:rFonts w:ascii="Times New Roman" w:hAnsi="Times New Roman" w:cs="Times New Roman"/>
                <w:sz w:val="24"/>
                <w:szCs w:val="24"/>
                <w:lang w:val="en-US"/>
              </w:rPr>
              <w:t>materiale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consumabile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trebuie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să</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respecte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cerinţele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tehnice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şi</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calitate</w:t>
            </w:r>
            <w:proofErr w:type="spellEnd"/>
            <w:r w:rsidRPr="00E84D36">
              <w:rPr>
                <w:rFonts w:ascii="Times New Roman" w:hAnsi="Times New Roman" w:cs="Times New Roman"/>
                <w:sz w:val="24"/>
                <w:szCs w:val="24"/>
                <w:lang w:val="en-US"/>
              </w:rPr>
              <w:t xml:space="preserve"> ale </w:t>
            </w:r>
            <w:proofErr w:type="spellStart"/>
            <w:r w:rsidRPr="00E84D36">
              <w:rPr>
                <w:rFonts w:ascii="Times New Roman" w:hAnsi="Times New Roman" w:cs="Times New Roman"/>
                <w:sz w:val="24"/>
                <w:szCs w:val="24"/>
                <w:lang w:val="en-US"/>
              </w:rPr>
              <w:t>producătorului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echipamentului</w:t>
            </w:r>
            <w:proofErr w:type="spellEnd"/>
            <w:r w:rsidRPr="00E84D36">
              <w:rPr>
                <w:rFonts w:ascii="Times New Roman" w:hAnsi="Times New Roman" w:cs="Times New Roman"/>
                <w:sz w:val="24"/>
                <w:szCs w:val="24"/>
                <w:lang w:val="en-US"/>
              </w:rPr>
              <w:t>.</w:t>
            </w:r>
          </w:p>
          <w:p w:rsidR="00436AAC" w:rsidRPr="00E84D36" w:rsidRDefault="00436AAC" w:rsidP="001A3ECD">
            <w:pPr>
              <w:spacing w:after="0" w:line="240" w:lineRule="auto"/>
              <w:contextualSpacing/>
              <w:jc w:val="both"/>
              <w:rPr>
                <w:rFonts w:ascii="Times New Roman" w:hAnsi="Times New Roman" w:cs="Times New Roman"/>
                <w:sz w:val="24"/>
                <w:szCs w:val="24"/>
                <w:lang w:val="en-US"/>
              </w:rPr>
            </w:pPr>
            <w:proofErr w:type="spellStart"/>
            <w:r w:rsidRPr="00E84D36">
              <w:rPr>
                <w:rFonts w:ascii="Times New Roman" w:hAnsi="Times New Roman" w:cs="Times New Roman"/>
                <w:sz w:val="24"/>
                <w:szCs w:val="24"/>
                <w:lang w:val="en-US"/>
              </w:rPr>
              <w:t>Piesele</w:t>
            </w:r>
            <w:proofErr w:type="spellEnd"/>
            <w:r w:rsidRPr="00E84D36">
              <w:rPr>
                <w:rFonts w:ascii="Times New Roman" w:hAnsi="Times New Roman" w:cs="Times New Roman"/>
                <w:sz w:val="24"/>
                <w:szCs w:val="24"/>
                <w:lang w:val="en-US"/>
              </w:rPr>
              <w:t xml:space="preserve"> de </w:t>
            </w:r>
            <w:proofErr w:type="spellStart"/>
            <w:r w:rsidRPr="00E84D36">
              <w:rPr>
                <w:rFonts w:ascii="Times New Roman" w:hAnsi="Times New Roman" w:cs="Times New Roman"/>
                <w:sz w:val="24"/>
                <w:szCs w:val="24"/>
                <w:lang w:val="en-US"/>
              </w:rPr>
              <w:t>schimb</w:t>
            </w:r>
            <w:proofErr w:type="spellEnd"/>
            <w:r w:rsidRPr="00E84D36">
              <w:rPr>
                <w:rFonts w:ascii="Times New Roman" w:hAnsi="Times New Roman" w:cs="Times New Roman"/>
                <w:sz w:val="24"/>
                <w:szCs w:val="24"/>
                <w:lang w:val="en-US"/>
              </w:rPr>
              <w:t xml:space="preserve"> care se </w:t>
            </w:r>
            <w:proofErr w:type="spellStart"/>
            <w:r w:rsidRPr="00E84D36">
              <w:rPr>
                <w:rFonts w:ascii="Times New Roman" w:hAnsi="Times New Roman" w:cs="Times New Roman"/>
                <w:sz w:val="24"/>
                <w:szCs w:val="24"/>
                <w:lang w:val="en-US"/>
              </w:rPr>
              <w:t>vor</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utiliza</w:t>
            </w:r>
            <w:proofErr w:type="spellEnd"/>
            <w:r w:rsidRPr="00E84D36">
              <w:rPr>
                <w:rFonts w:ascii="Times New Roman" w:hAnsi="Times New Roman" w:cs="Times New Roman"/>
                <w:sz w:val="24"/>
                <w:szCs w:val="24"/>
                <w:lang w:val="en-US"/>
              </w:rPr>
              <w:t xml:space="preserve"> in </w:t>
            </w:r>
            <w:proofErr w:type="spellStart"/>
            <w:r w:rsidRPr="00E84D36">
              <w:rPr>
                <w:rFonts w:ascii="Times New Roman" w:hAnsi="Times New Roman" w:cs="Times New Roman"/>
                <w:sz w:val="24"/>
                <w:szCs w:val="24"/>
                <w:lang w:val="en-US"/>
              </w:rPr>
              <w:t>perioada</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prestării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serviciului</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trebuie</w:t>
            </w:r>
            <w:proofErr w:type="spellEnd"/>
            <w:r w:rsidRPr="00E84D36">
              <w:rPr>
                <w:rFonts w:ascii="Times New Roman" w:hAnsi="Times New Roman" w:cs="Times New Roman"/>
                <w:sz w:val="24"/>
                <w:szCs w:val="24"/>
                <w:lang w:val="en-US"/>
              </w:rPr>
              <w:t xml:space="preserve"> </w:t>
            </w:r>
            <w:proofErr w:type="spellStart"/>
            <w:r w:rsidRPr="00E84D36">
              <w:rPr>
                <w:rFonts w:ascii="Times New Roman" w:hAnsi="Times New Roman" w:cs="Times New Roman"/>
                <w:sz w:val="24"/>
                <w:szCs w:val="24"/>
                <w:lang w:val="en-US"/>
              </w:rPr>
              <w:t>sa</w:t>
            </w:r>
            <w:proofErr w:type="spellEnd"/>
            <w:r w:rsidRPr="00E84D36">
              <w:rPr>
                <w:rFonts w:ascii="Times New Roman" w:hAnsi="Times New Roman" w:cs="Times New Roman"/>
                <w:sz w:val="24"/>
                <w:szCs w:val="24"/>
                <w:lang w:val="en-US"/>
              </w:rPr>
              <w:t xml:space="preserve"> fie de </w:t>
            </w:r>
            <w:proofErr w:type="spellStart"/>
            <w:r w:rsidRPr="00E84D36">
              <w:rPr>
                <w:rFonts w:ascii="Times New Roman" w:hAnsi="Times New Roman" w:cs="Times New Roman"/>
                <w:sz w:val="24"/>
                <w:szCs w:val="24"/>
                <w:lang w:val="en-US"/>
              </w:rPr>
              <w:t>provenienţa</w:t>
            </w:r>
            <w:proofErr w:type="spellEnd"/>
            <w:r w:rsidRPr="00E84D36">
              <w:rPr>
                <w:rFonts w:ascii="Times New Roman" w:hAnsi="Times New Roman" w:cs="Times New Roman"/>
                <w:sz w:val="24"/>
                <w:szCs w:val="24"/>
                <w:lang w:val="en-US"/>
              </w:rPr>
              <w:t xml:space="preserve"> OE </w:t>
            </w:r>
            <w:proofErr w:type="spellStart"/>
            <w:r w:rsidRPr="00E84D36">
              <w:rPr>
                <w:rFonts w:ascii="Times New Roman" w:hAnsi="Times New Roman" w:cs="Times New Roman"/>
                <w:sz w:val="24"/>
                <w:szCs w:val="24"/>
                <w:lang w:val="en-US"/>
              </w:rPr>
              <w:t>si</w:t>
            </w:r>
            <w:proofErr w:type="spellEnd"/>
            <w:r w:rsidRPr="00E84D36">
              <w:rPr>
                <w:rFonts w:ascii="Times New Roman" w:hAnsi="Times New Roman" w:cs="Times New Roman"/>
                <w:sz w:val="24"/>
                <w:szCs w:val="24"/>
                <w:lang w:val="en-US"/>
              </w:rPr>
              <w:t>/</w:t>
            </w:r>
            <w:proofErr w:type="spellStart"/>
            <w:r w:rsidRPr="00E84D36">
              <w:rPr>
                <w:rFonts w:ascii="Times New Roman" w:hAnsi="Times New Roman" w:cs="Times New Roman"/>
                <w:sz w:val="24"/>
                <w:szCs w:val="24"/>
                <w:lang w:val="en-US"/>
              </w:rPr>
              <w:t>sau</w:t>
            </w:r>
            <w:proofErr w:type="spellEnd"/>
            <w:r w:rsidRPr="00E84D36">
              <w:rPr>
                <w:rFonts w:ascii="Times New Roman" w:hAnsi="Times New Roman" w:cs="Times New Roman"/>
                <w:sz w:val="24"/>
                <w:szCs w:val="24"/>
                <w:lang w:val="en-US"/>
              </w:rPr>
              <w:t xml:space="preserve"> OEM.</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82" w:right="-69" w:firstLine="2"/>
              <w:rPr>
                <w:rFonts w:ascii="Times New Roman" w:hAnsi="Times New Roman" w:cs="Times New Roman"/>
                <w:sz w:val="20"/>
                <w:szCs w:val="20"/>
              </w:rPr>
            </w:pPr>
          </w:p>
        </w:tc>
      </w:tr>
      <w:tr w:rsidR="00926CEA"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26CEA" w:rsidRPr="00E84D36" w:rsidRDefault="00926CEA" w:rsidP="001A3ECD">
            <w:pPr>
              <w:spacing w:after="0" w:line="240" w:lineRule="auto"/>
              <w:ind w:left="-315" w:right="-306" w:firstLine="11"/>
              <w:jc w:val="center"/>
              <w:rPr>
                <w:rFonts w:ascii="Times New Roman" w:hAnsi="Times New Roman" w:cs="Times New Roman"/>
                <w:b/>
                <w:sz w:val="24"/>
                <w:szCs w:val="24"/>
              </w:rPr>
            </w:pPr>
            <w:r w:rsidRPr="00E84D36">
              <w:rPr>
                <w:rFonts w:ascii="Times New Roman" w:hAnsi="Times New Roman" w:cs="Times New Roman"/>
                <w:b/>
                <w:sz w:val="24"/>
                <w:szCs w:val="24"/>
              </w:rPr>
              <w:t>4</w:t>
            </w:r>
          </w:p>
        </w:tc>
        <w:tc>
          <w:tcPr>
            <w:tcW w:w="880" w:type="dxa"/>
            <w:vMerge w:val="restart"/>
            <w:tcBorders>
              <w:top w:val="single" w:sz="4" w:space="0" w:color="000000"/>
              <w:left w:val="single" w:sz="4" w:space="0" w:color="000000"/>
              <w:right w:val="single" w:sz="4" w:space="0" w:color="000000"/>
            </w:tcBorders>
            <w:vAlign w:val="center"/>
          </w:tcPr>
          <w:p w:rsidR="00926CEA" w:rsidRPr="00E84D36" w:rsidRDefault="00926CEA" w:rsidP="001A3ECD">
            <w:pPr>
              <w:spacing w:after="0" w:line="240" w:lineRule="auto"/>
              <w:ind w:right="-97"/>
              <w:jc w:val="center"/>
              <w:rPr>
                <w:rFonts w:ascii="Times New Roman" w:hAnsi="Times New Roman" w:cs="Times New Roman"/>
                <w:b/>
                <w:sz w:val="24"/>
                <w:szCs w:val="24"/>
              </w:rPr>
            </w:pPr>
            <w:r w:rsidRPr="00E84D36">
              <w:rPr>
                <w:rFonts w:ascii="Times New Roman" w:hAnsi="Times New Roman" w:cs="Times New Roman"/>
                <w:b/>
                <w:sz w:val="24"/>
                <w:szCs w:val="24"/>
              </w:rPr>
              <w:t>III.2.</w:t>
            </w:r>
          </w:p>
        </w:tc>
        <w:tc>
          <w:tcPr>
            <w:tcW w:w="1973" w:type="dxa"/>
            <w:tcBorders>
              <w:top w:val="single" w:sz="4" w:space="0" w:color="auto"/>
              <w:left w:val="single" w:sz="4" w:space="0" w:color="000000"/>
              <w:bottom w:val="single" w:sz="4" w:space="0" w:color="000000"/>
              <w:right w:val="single" w:sz="4" w:space="0" w:color="000000"/>
            </w:tcBorders>
            <w:vAlign w:val="center"/>
          </w:tcPr>
          <w:p w:rsidR="00926CEA" w:rsidRPr="00E84D36" w:rsidRDefault="00926CEA" w:rsidP="001A3ECD">
            <w:pPr>
              <w:spacing w:after="0" w:line="240" w:lineRule="auto"/>
              <w:ind w:right="-97"/>
              <w:rPr>
                <w:rFonts w:ascii="Times New Roman" w:hAnsi="Times New Roman" w:cs="Times New Roman"/>
                <w:i/>
                <w:sz w:val="24"/>
                <w:szCs w:val="24"/>
              </w:rPr>
            </w:pPr>
            <w:proofErr w:type="spellStart"/>
            <w:r w:rsidRPr="00E84D36">
              <w:rPr>
                <w:rStyle w:val="Bodytext2105pt"/>
                <w:rFonts w:eastAsiaTheme="minorHAnsi"/>
                <w:sz w:val="24"/>
                <w:szCs w:val="24"/>
              </w:rPr>
              <w:t>Cerinţe</w:t>
            </w:r>
            <w:proofErr w:type="spellEnd"/>
            <w:r w:rsidRPr="00E84D36">
              <w:rPr>
                <w:rStyle w:val="Bodytext2105pt"/>
                <w:rFonts w:eastAsiaTheme="minorHAnsi"/>
                <w:sz w:val="24"/>
                <w:szCs w:val="24"/>
              </w:rPr>
              <w:t xml:space="preserve"> privind calitatea</w:t>
            </w:r>
          </w:p>
        </w:tc>
        <w:tc>
          <w:tcPr>
            <w:tcW w:w="8345" w:type="dxa"/>
            <w:tcBorders>
              <w:top w:val="single" w:sz="4" w:space="0" w:color="000000"/>
              <w:left w:val="single" w:sz="4" w:space="0" w:color="000000"/>
              <w:bottom w:val="single" w:sz="4" w:space="0" w:color="000000"/>
              <w:right w:val="single" w:sz="4" w:space="0" w:color="000000"/>
            </w:tcBorders>
            <w:vAlign w:val="center"/>
          </w:tcPr>
          <w:p w:rsidR="00926CEA" w:rsidRPr="00E84D36" w:rsidRDefault="00926CEA" w:rsidP="001A3ECD">
            <w:pPr>
              <w:spacing w:after="0" w:line="240" w:lineRule="auto"/>
              <w:jc w:val="both"/>
              <w:rPr>
                <w:rFonts w:ascii="Times New Roman" w:hAnsi="Times New Roman" w:cs="Times New Roman"/>
                <w:sz w:val="24"/>
                <w:szCs w:val="24"/>
              </w:rPr>
            </w:pPr>
            <w:r w:rsidRPr="00E84D36">
              <w:rPr>
                <w:rStyle w:val="Bodytext2"/>
                <w:rFonts w:eastAsiaTheme="minorHAnsi"/>
                <w:sz w:val="24"/>
                <w:szCs w:val="24"/>
              </w:rPr>
              <w:t xml:space="preserve">Ofertantul are </w:t>
            </w:r>
            <w:proofErr w:type="spellStart"/>
            <w:r w:rsidRPr="00E84D36">
              <w:rPr>
                <w:rStyle w:val="Bodytext2"/>
                <w:rFonts w:eastAsiaTheme="minorHAnsi"/>
                <w:sz w:val="24"/>
                <w:szCs w:val="24"/>
              </w:rPr>
              <w:t>obligaţia</w:t>
            </w:r>
            <w:proofErr w:type="spellEnd"/>
            <w:r w:rsidRPr="00E84D36">
              <w:rPr>
                <w:rStyle w:val="Bodytext2"/>
                <w:rFonts w:eastAsiaTheme="minorHAnsi"/>
                <w:sz w:val="24"/>
                <w:szCs w:val="24"/>
              </w:rPr>
              <w:t xml:space="preserve"> de a prezenta beneficiarului </w:t>
            </w:r>
            <w:proofErr w:type="spellStart"/>
            <w:r w:rsidRPr="00E84D36">
              <w:rPr>
                <w:rStyle w:val="Bodytext2"/>
                <w:rFonts w:eastAsiaTheme="minorHAnsi"/>
                <w:sz w:val="24"/>
                <w:szCs w:val="24"/>
              </w:rPr>
              <w:t>neconformitaţile</w:t>
            </w:r>
            <w:proofErr w:type="spellEnd"/>
            <w:r w:rsidRPr="00E84D36">
              <w:rPr>
                <w:rStyle w:val="Bodytext2"/>
                <w:rFonts w:eastAsiaTheme="minorHAnsi"/>
                <w:sz w:val="24"/>
                <w:szCs w:val="24"/>
              </w:rPr>
              <w:t xml:space="preserve"> apărute în derularea serviciului </w:t>
            </w:r>
            <w:proofErr w:type="spellStart"/>
            <w:r w:rsidRPr="00E84D36">
              <w:rPr>
                <w:rStyle w:val="Bodytext2"/>
                <w:rFonts w:eastAsiaTheme="minorHAnsi"/>
                <w:sz w:val="24"/>
                <w:szCs w:val="24"/>
              </w:rPr>
              <w:t>şi</w:t>
            </w:r>
            <w:proofErr w:type="spellEnd"/>
            <w:r w:rsidRPr="00E84D36">
              <w:rPr>
                <w:rStyle w:val="Bodytext2"/>
                <w:rFonts w:eastAsiaTheme="minorHAnsi"/>
                <w:sz w:val="24"/>
                <w:szCs w:val="24"/>
              </w:rPr>
              <w:t xml:space="preserve"> modul de </w:t>
            </w:r>
            <w:proofErr w:type="spellStart"/>
            <w:r w:rsidRPr="00E84D36">
              <w:rPr>
                <w:rStyle w:val="Bodytext2"/>
                <w:rFonts w:eastAsiaTheme="minorHAnsi"/>
                <w:sz w:val="24"/>
                <w:szCs w:val="24"/>
              </w:rPr>
              <w:t>soluţionare</w:t>
            </w:r>
            <w:proofErr w:type="spellEnd"/>
            <w:r w:rsidRPr="00E84D36">
              <w:rPr>
                <w:rStyle w:val="Bodytext2"/>
                <w:rFonts w:eastAsiaTheme="minorHAnsi"/>
                <w:sz w:val="24"/>
                <w:szCs w:val="24"/>
              </w:rPr>
              <w:t xml:space="preserve"> al acestora.</w:t>
            </w:r>
          </w:p>
        </w:tc>
        <w:tc>
          <w:tcPr>
            <w:tcW w:w="9355" w:type="dxa"/>
            <w:tcBorders>
              <w:top w:val="single" w:sz="4" w:space="0" w:color="auto"/>
              <w:left w:val="single" w:sz="4" w:space="0" w:color="000000"/>
              <w:bottom w:val="single" w:sz="4" w:space="0" w:color="000000"/>
              <w:right w:val="single" w:sz="4" w:space="0" w:color="000000"/>
            </w:tcBorders>
            <w:vAlign w:val="center"/>
          </w:tcPr>
          <w:p w:rsidR="00926CEA" w:rsidRPr="001A3ECD" w:rsidRDefault="00926CEA"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26CEA" w:rsidRPr="001A3ECD" w:rsidRDefault="00926CEA" w:rsidP="001A3ECD">
            <w:pPr>
              <w:spacing w:after="0" w:line="240" w:lineRule="auto"/>
              <w:ind w:left="-82" w:right="-69" w:firstLine="2"/>
              <w:rPr>
                <w:rFonts w:ascii="Times New Roman" w:hAnsi="Times New Roman" w:cs="Times New Roman"/>
                <w:sz w:val="20"/>
                <w:szCs w:val="20"/>
              </w:rPr>
            </w:pPr>
          </w:p>
        </w:tc>
      </w:tr>
      <w:tr w:rsidR="00926CEA"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26CEA" w:rsidRPr="00E84D36" w:rsidRDefault="00926CEA" w:rsidP="001A3ECD">
            <w:pPr>
              <w:spacing w:after="0" w:line="240" w:lineRule="auto"/>
              <w:ind w:left="-315" w:right="-306" w:firstLine="11"/>
              <w:jc w:val="center"/>
              <w:rPr>
                <w:rFonts w:ascii="Times New Roman" w:hAnsi="Times New Roman" w:cs="Times New Roman"/>
                <w:b/>
                <w:sz w:val="24"/>
                <w:szCs w:val="24"/>
              </w:rPr>
            </w:pPr>
            <w:r w:rsidRPr="00E84D36">
              <w:rPr>
                <w:rFonts w:ascii="Times New Roman" w:hAnsi="Times New Roman" w:cs="Times New Roman"/>
                <w:b/>
                <w:sz w:val="24"/>
                <w:szCs w:val="24"/>
              </w:rPr>
              <w:t>5</w:t>
            </w:r>
          </w:p>
        </w:tc>
        <w:tc>
          <w:tcPr>
            <w:tcW w:w="880" w:type="dxa"/>
            <w:vMerge/>
            <w:tcBorders>
              <w:left w:val="single" w:sz="4" w:space="0" w:color="000000"/>
              <w:right w:val="single" w:sz="4" w:space="0" w:color="000000"/>
            </w:tcBorders>
            <w:vAlign w:val="center"/>
          </w:tcPr>
          <w:p w:rsidR="00926CEA" w:rsidRPr="00E84D36" w:rsidRDefault="00926CEA" w:rsidP="001A3ECD">
            <w:pPr>
              <w:spacing w:after="0" w:line="240" w:lineRule="auto"/>
              <w:ind w:left="-80" w:right="-97" w:firstLine="8"/>
              <w:jc w:val="center"/>
              <w:rPr>
                <w:rFonts w:ascii="Times New Roman" w:hAnsi="Times New Roman" w:cs="Times New Roman"/>
                <w:b/>
                <w:sz w:val="24"/>
                <w:szCs w:val="24"/>
              </w:rPr>
            </w:pPr>
          </w:p>
        </w:tc>
        <w:tc>
          <w:tcPr>
            <w:tcW w:w="1973" w:type="dxa"/>
            <w:tcBorders>
              <w:top w:val="single" w:sz="4" w:space="0" w:color="000000"/>
              <w:left w:val="single" w:sz="4" w:space="0" w:color="000000"/>
              <w:bottom w:val="single" w:sz="4" w:space="0" w:color="000000"/>
              <w:right w:val="single" w:sz="4" w:space="0" w:color="000000"/>
            </w:tcBorders>
            <w:vAlign w:val="center"/>
          </w:tcPr>
          <w:p w:rsidR="00926CEA" w:rsidRPr="00E84D36" w:rsidRDefault="00926CEA" w:rsidP="001A3ECD">
            <w:pPr>
              <w:spacing w:after="0" w:line="240" w:lineRule="auto"/>
              <w:ind w:left="-80" w:right="-97" w:firstLine="8"/>
              <w:rPr>
                <w:rFonts w:ascii="Times New Roman" w:hAnsi="Times New Roman" w:cs="Times New Roman"/>
                <w:i/>
                <w:sz w:val="24"/>
                <w:szCs w:val="24"/>
              </w:rPr>
            </w:pPr>
            <w:proofErr w:type="spellStart"/>
            <w:r w:rsidRPr="00E84D36">
              <w:rPr>
                <w:rStyle w:val="Bodytext2105pt"/>
                <w:rFonts w:eastAsiaTheme="minorHAnsi"/>
                <w:sz w:val="24"/>
                <w:szCs w:val="24"/>
              </w:rPr>
              <w:t>Legislaţie</w:t>
            </w:r>
            <w:proofErr w:type="spellEnd"/>
          </w:p>
        </w:tc>
        <w:tc>
          <w:tcPr>
            <w:tcW w:w="8345" w:type="dxa"/>
            <w:tcBorders>
              <w:top w:val="single" w:sz="4" w:space="0" w:color="000000"/>
              <w:left w:val="single" w:sz="4" w:space="0" w:color="000000"/>
              <w:bottom w:val="single" w:sz="4" w:space="0" w:color="000000"/>
              <w:right w:val="single" w:sz="4" w:space="0" w:color="000000"/>
            </w:tcBorders>
            <w:vAlign w:val="center"/>
          </w:tcPr>
          <w:p w:rsidR="00926CEA" w:rsidRPr="00E84D36" w:rsidRDefault="00926CEA" w:rsidP="001A3ECD">
            <w:pPr>
              <w:spacing w:after="0" w:line="240" w:lineRule="auto"/>
              <w:ind w:left="-66" w:right="-108" w:firstLine="15"/>
              <w:jc w:val="both"/>
              <w:rPr>
                <w:rFonts w:ascii="Times New Roman" w:hAnsi="Times New Roman" w:cs="Times New Roman"/>
                <w:sz w:val="24"/>
                <w:szCs w:val="24"/>
              </w:rPr>
            </w:pPr>
          </w:p>
        </w:tc>
        <w:tc>
          <w:tcPr>
            <w:tcW w:w="9355" w:type="dxa"/>
            <w:tcBorders>
              <w:top w:val="single" w:sz="4" w:space="0" w:color="000000"/>
              <w:left w:val="single" w:sz="4" w:space="0" w:color="000000"/>
              <w:bottom w:val="single" w:sz="4" w:space="0" w:color="000000"/>
              <w:right w:val="single" w:sz="4" w:space="0" w:color="000000"/>
            </w:tcBorders>
            <w:vAlign w:val="center"/>
          </w:tcPr>
          <w:p w:rsidR="00926CEA" w:rsidRPr="001A3ECD" w:rsidRDefault="00926CEA"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26CEA" w:rsidRPr="001A3ECD" w:rsidRDefault="00926CEA" w:rsidP="001A3ECD">
            <w:pPr>
              <w:spacing w:after="0" w:line="240" w:lineRule="auto"/>
              <w:ind w:left="-82" w:right="-69" w:firstLine="2"/>
              <w:rPr>
                <w:rFonts w:ascii="Times New Roman" w:hAnsi="Times New Roman" w:cs="Times New Roman"/>
                <w:sz w:val="20"/>
                <w:szCs w:val="20"/>
              </w:rPr>
            </w:pPr>
          </w:p>
        </w:tc>
      </w:tr>
      <w:tr w:rsidR="00926CEA" w:rsidRPr="001A3ECD" w:rsidTr="000A0A9E">
        <w:trPr>
          <w:gridAfter w:val="1"/>
          <w:wAfter w:w="12" w:type="dxa"/>
          <w:trHeight w:val="608"/>
        </w:trPr>
        <w:tc>
          <w:tcPr>
            <w:tcW w:w="846" w:type="dxa"/>
            <w:tcBorders>
              <w:top w:val="single" w:sz="4" w:space="0" w:color="000000"/>
              <w:left w:val="single" w:sz="4" w:space="0" w:color="000000"/>
              <w:bottom w:val="single" w:sz="4" w:space="0" w:color="000000"/>
              <w:right w:val="single" w:sz="4" w:space="0" w:color="000000"/>
            </w:tcBorders>
            <w:vAlign w:val="center"/>
          </w:tcPr>
          <w:p w:rsidR="00926CEA" w:rsidRPr="00E84D36" w:rsidRDefault="00926CEA" w:rsidP="001A3ECD">
            <w:pPr>
              <w:spacing w:after="0" w:line="240" w:lineRule="auto"/>
              <w:ind w:left="-315" w:right="-296" w:firstLine="11"/>
              <w:jc w:val="center"/>
              <w:rPr>
                <w:rFonts w:ascii="Times New Roman" w:hAnsi="Times New Roman" w:cs="Times New Roman"/>
                <w:b/>
                <w:sz w:val="24"/>
                <w:szCs w:val="24"/>
              </w:rPr>
            </w:pPr>
            <w:r w:rsidRPr="00E84D36">
              <w:rPr>
                <w:rFonts w:ascii="Times New Roman" w:hAnsi="Times New Roman" w:cs="Times New Roman"/>
                <w:b/>
                <w:sz w:val="24"/>
                <w:szCs w:val="24"/>
              </w:rPr>
              <w:t>6</w:t>
            </w:r>
          </w:p>
        </w:tc>
        <w:tc>
          <w:tcPr>
            <w:tcW w:w="880" w:type="dxa"/>
            <w:vMerge/>
            <w:tcBorders>
              <w:left w:val="single" w:sz="4" w:space="0" w:color="000000"/>
              <w:right w:val="single" w:sz="4" w:space="0" w:color="000000"/>
            </w:tcBorders>
            <w:vAlign w:val="center"/>
          </w:tcPr>
          <w:p w:rsidR="00926CEA" w:rsidRPr="00E84D36" w:rsidRDefault="00926CEA" w:rsidP="001A3ECD">
            <w:pPr>
              <w:spacing w:after="0" w:line="240" w:lineRule="auto"/>
              <w:ind w:left="-109" w:right="-97" w:firstLine="8"/>
              <w:jc w:val="center"/>
              <w:rPr>
                <w:rFonts w:ascii="Times New Roman" w:hAnsi="Times New Roman" w:cs="Times New Roman"/>
                <w:b/>
                <w:sz w:val="24"/>
                <w:szCs w:val="24"/>
              </w:rPr>
            </w:pPr>
          </w:p>
        </w:tc>
        <w:tc>
          <w:tcPr>
            <w:tcW w:w="1973" w:type="dxa"/>
            <w:tcBorders>
              <w:top w:val="single" w:sz="4" w:space="0" w:color="000000"/>
              <w:left w:val="single" w:sz="4" w:space="0" w:color="000000"/>
              <w:right w:val="single" w:sz="4" w:space="0" w:color="000000"/>
            </w:tcBorders>
            <w:vAlign w:val="center"/>
          </w:tcPr>
          <w:p w:rsidR="00926CEA" w:rsidRPr="00E84D36" w:rsidRDefault="00926CEA" w:rsidP="001A3ECD">
            <w:pPr>
              <w:spacing w:after="0" w:line="240" w:lineRule="auto"/>
              <w:ind w:left="-80" w:right="-97" w:firstLine="8"/>
              <w:rPr>
                <w:rFonts w:ascii="Times New Roman" w:hAnsi="Times New Roman" w:cs="Times New Roman"/>
                <w:i/>
                <w:sz w:val="24"/>
                <w:szCs w:val="24"/>
              </w:rPr>
            </w:pPr>
            <w:r w:rsidRPr="00E84D36">
              <w:rPr>
                <w:rStyle w:val="Bodytext2105pt"/>
                <w:rFonts w:eastAsiaTheme="minorHAnsi"/>
                <w:sz w:val="24"/>
                <w:szCs w:val="24"/>
              </w:rPr>
              <w:t>Standarde</w:t>
            </w:r>
          </w:p>
        </w:tc>
        <w:tc>
          <w:tcPr>
            <w:tcW w:w="8345" w:type="dxa"/>
            <w:tcBorders>
              <w:top w:val="single" w:sz="4" w:space="0" w:color="000000"/>
              <w:left w:val="single" w:sz="4" w:space="0" w:color="000000"/>
              <w:bottom w:val="single" w:sz="4" w:space="0" w:color="000000"/>
              <w:right w:val="single" w:sz="4" w:space="0" w:color="000000"/>
            </w:tcBorders>
            <w:vAlign w:val="center"/>
          </w:tcPr>
          <w:p w:rsidR="00926CEA" w:rsidRPr="00E84D36" w:rsidRDefault="00926CEA"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 SR EN ISO/CEI 17050 - 1 /2010 - Evaluarea </w:t>
            </w:r>
            <w:proofErr w:type="spellStart"/>
            <w:r w:rsidRPr="00E84D36">
              <w:rPr>
                <w:rFonts w:ascii="Times New Roman" w:hAnsi="Times New Roman" w:cs="Times New Roman"/>
                <w:sz w:val="24"/>
                <w:szCs w:val="24"/>
              </w:rPr>
              <w:t>conformităţii</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Declaraţia</w:t>
            </w:r>
            <w:proofErr w:type="spellEnd"/>
            <w:r w:rsidRPr="00E84D36">
              <w:rPr>
                <w:rFonts w:ascii="Times New Roman" w:hAnsi="Times New Roman" w:cs="Times New Roman"/>
                <w:sz w:val="24"/>
                <w:szCs w:val="24"/>
              </w:rPr>
              <w:t xml:space="preserve"> de conformitate dată de furnizor. Partea 1. </w:t>
            </w:r>
            <w:proofErr w:type="spellStart"/>
            <w:r w:rsidRPr="00E84D36">
              <w:rPr>
                <w:rFonts w:ascii="Times New Roman" w:hAnsi="Times New Roman" w:cs="Times New Roman"/>
                <w:sz w:val="24"/>
                <w:szCs w:val="24"/>
              </w:rPr>
              <w:t>Cerinţe</w:t>
            </w:r>
            <w:proofErr w:type="spellEnd"/>
            <w:r w:rsidRPr="00E84D36">
              <w:rPr>
                <w:rFonts w:ascii="Times New Roman" w:hAnsi="Times New Roman" w:cs="Times New Roman"/>
                <w:sz w:val="24"/>
                <w:szCs w:val="24"/>
              </w:rPr>
              <w:t xml:space="preserve"> generale, sau echivalent;</w:t>
            </w:r>
          </w:p>
          <w:p w:rsidR="00926CEA" w:rsidRPr="00E84D36" w:rsidRDefault="00926CEA"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 SR EN ISO/CEI 17050 - 2/2005 - Evaluarea </w:t>
            </w:r>
            <w:proofErr w:type="spellStart"/>
            <w:r w:rsidRPr="00E84D36">
              <w:rPr>
                <w:rFonts w:ascii="Times New Roman" w:hAnsi="Times New Roman" w:cs="Times New Roman"/>
                <w:sz w:val="24"/>
                <w:szCs w:val="24"/>
              </w:rPr>
              <w:t>conformităţii</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Declaraţia</w:t>
            </w:r>
            <w:proofErr w:type="spellEnd"/>
            <w:r w:rsidRPr="00E84D36">
              <w:rPr>
                <w:rFonts w:ascii="Times New Roman" w:hAnsi="Times New Roman" w:cs="Times New Roman"/>
                <w:sz w:val="24"/>
                <w:szCs w:val="24"/>
              </w:rPr>
              <w:t xml:space="preserve"> de conformitate dată de furnizor. Partea 2. </w:t>
            </w:r>
            <w:proofErr w:type="spellStart"/>
            <w:r w:rsidRPr="00E84D36">
              <w:rPr>
                <w:rFonts w:ascii="Times New Roman" w:hAnsi="Times New Roman" w:cs="Times New Roman"/>
                <w:sz w:val="24"/>
                <w:szCs w:val="24"/>
              </w:rPr>
              <w:t>Documentaţie</w:t>
            </w:r>
            <w:proofErr w:type="spellEnd"/>
            <w:r w:rsidRPr="00E84D36">
              <w:rPr>
                <w:rFonts w:ascii="Times New Roman" w:hAnsi="Times New Roman" w:cs="Times New Roman"/>
                <w:sz w:val="24"/>
                <w:szCs w:val="24"/>
              </w:rPr>
              <w:t xml:space="preserve"> suport, sau echivalent.</w:t>
            </w:r>
          </w:p>
        </w:tc>
        <w:tc>
          <w:tcPr>
            <w:tcW w:w="9355" w:type="dxa"/>
            <w:tcBorders>
              <w:top w:val="single" w:sz="4" w:space="0" w:color="000000"/>
              <w:left w:val="single" w:sz="4" w:space="0" w:color="000000"/>
              <w:bottom w:val="single" w:sz="4" w:space="0" w:color="000000"/>
              <w:right w:val="single" w:sz="4" w:space="0" w:color="000000"/>
            </w:tcBorders>
            <w:vAlign w:val="center"/>
          </w:tcPr>
          <w:p w:rsidR="00926CEA" w:rsidRPr="001A3ECD" w:rsidRDefault="00926CEA"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26CEA" w:rsidRPr="001A3ECD" w:rsidRDefault="00926CEA" w:rsidP="001A3ECD">
            <w:pPr>
              <w:spacing w:after="0" w:line="240" w:lineRule="auto"/>
              <w:ind w:left="-82" w:right="-69" w:firstLine="2"/>
              <w:rPr>
                <w:rFonts w:ascii="Times New Roman" w:hAnsi="Times New Roman" w:cs="Times New Roman"/>
                <w:sz w:val="20"/>
                <w:szCs w:val="20"/>
              </w:rPr>
            </w:pPr>
          </w:p>
        </w:tc>
      </w:tr>
      <w:tr w:rsidR="0090387F"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E84D36" w:rsidRDefault="0090387F" w:rsidP="001A3ECD">
            <w:pPr>
              <w:spacing w:after="0" w:line="240" w:lineRule="auto"/>
              <w:ind w:left="-315" w:firstLine="11"/>
              <w:jc w:val="center"/>
              <w:rPr>
                <w:rFonts w:ascii="Times New Roman" w:hAnsi="Times New Roman" w:cs="Times New Roman"/>
                <w:b/>
                <w:sz w:val="24"/>
                <w:szCs w:val="24"/>
              </w:rPr>
            </w:pPr>
            <w:r w:rsidRPr="00E84D36">
              <w:rPr>
                <w:rFonts w:ascii="Times New Roman" w:hAnsi="Times New Roman" w:cs="Times New Roman"/>
                <w:b/>
                <w:sz w:val="24"/>
                <w:szCs w:val="24"/>
              </w:rPr>
              <w:lastRenderedPageBreak/>
              <w:t>7</w:t>
            </w:r>
          </w:p>
        </w:tc>
        <w:tc>
          <w:tcPr>
            <w:tcW w:w="880" w:type="dxa"/>
            <w:tcBorders>
              <w:left w:val="single" w:sz="4" w:space="0" w:color="000000"/>
              <w:right w:val="single" w:sz="4" w:space="0" w:color="000000"/>
            </w:tcBorders>
            <w:vAlign w:val="center"/>
          </w:tcPr>
          <w:p w:rsidR="0090387F" w:rsidRPr="00E84D36" w:rsidRDefault="00926CEA"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III.</w:t>
            </w:r>
            <w:r w:rsidRPr="00E84D36">
              <w:rPr>
                <w:rFonts w:ascii="Times New Roman" w:hAnsi="Times New Roman" w:cs="Times New Roman"/>
                <w:b/>
                <w:sz w:val="24"/>
                <w:szCs w:val="24"/>
              </w:rPr>
              <w:t>3</w:t>
            </w:r>
            <w:r w:rsidRPr="00E84D36">
              <w:rPr>
                <w:rFonts w:ascii="Times New Roman" w:hAnsi="Times New Roman" w:cs="Times New Roman"/>
                <w:b/>
                <w:sz w:val="24"/>
                <w:szCs w:val="24"/>
              </w:rPr>
              <w:t>.</w:t>
            </w:r>
          </w:p>
        </w:tc>
        <w:tc>
          <w:tcPr>
            <w:tcW w:w="1973" w:type="dxa"/>
            <w:tcBorders>
              <w:left w:val="single" w:sz="4" w:space="0" w:color="000000"/>
              <w:right w:val="single" w:sz="4" w:space="0" w:color="000000"/>
            </w:tcBorders>
            <w:vAlign w:val="center"/>
          </w:tcPr>
          <w:p w:rsidR="0090387F" w:rsidRPr="00E84D36" w:rsidRDefault="00D41177" w:rsidP="001A3ECD">
            <w:pPr>
              <w:spacing w:after="0" w:line="240" w:lineRule="auto"/>
              <w:rPr>
                <w:rFonts w:ascii="Times New Roman" w:hAnsi="Times New Roman" w:cs="Times New Roman"/>
                <w:i/>
                <w:sz w:val="24"/>
                <w:szCs w:val="24"/>
              </w:rPr>
            </w:pPr>
            <w:proofErr w:type="spellStart"/>
            <w:r w:rsidRPr="00E84D36">
              <w:rPr>
                <w:rStyle w:val="Bodytext2105pt"/>
                <w:rFonts w:eastAsiaTheme="minorHAnsi"/>
                <w:sz w:val="24"/>
                <w:szCs w:val="24"/>
              </w:rPr>
              <w:t>Cerinţe</w:t>
            </w:r>
            <w:proofErr w:type="spellEnd"/>
            <w:r w:rsidRPr="00E84D36">
              <w:rPr>
                <w:rStyle w:val="Bodytext2105pt"/>
                <w:rFonts w:eastAsiaTheme="minorHAnsi"/>
                <w:sz w:val="24"/>
                <w:szCs w:val="24"/>
              </w:rPr>
              <w:t xml:space="preserve"> privind ambalarea</w:t>
            </w:r>
          </w:p>
        </w:tc>
        <w:tc>
          <w:tcPr>
            <w:tcW w:w="8345" w:type="dxa"/>
            <w:tcBorders>
              <w:top w:val="single" w:sz="4" w:space="0" w:color="000000"/>
              <w:left w:val="single" w:sz="4" w:space="0" w:color="000000"/>
              <w:bottom w:val="single" w:sz="4" w:space="0" w:color="000000"/>
              <w:right w:val="single" w:sz="4" w:space="0" w:color="000000"/>
            </w:tcBorders>
            <w:vAlign w:val="center"/>
          </w:tcPr>
          <w:p w:rsidR="00D41177" w:rsidRPr="00E84D36" w:rsidRDefault="00D41177" w:rsidP="001A3ECD">
            <w:pPr>
              <w:spacing w:after="0" w:line="240" w:lineRule="auto"/>
              <w:ind w:left="-66" w:right="-108" w:firstLine="15"/>
              <w:rPr>
                <w:rFonts w:ascii="Times New Roman" w:hAnsi="Times New Roman" w:cs="Times New Roman"/>
                <w:sz w:val="24"/>
                <w:szCs w:val="24"/>
              </w:rPr>
            </w:pPr>
            <w:r w:rsidRPr="00E84D36">
              <w:rPr>
                <w:rFonts w:ascii="Times New Roman" w:hAnsi="Times New Roman" w:cs="Times New Roman"/>
                <w:sz w:val="24"/>
                <w:szCs w:val="24"/>
              </w:rPr>
              <w:t xml:space="preserve">Ambalarea pieselor si componentelor, ce vor fi înglobate în serviciul prestat, cade în sarcina ofertantului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trebuie să asigure integritatea fizică pe durata transportului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depozitării.</w:t>
            </w:r>
          </w:p>
          <w:p w:rsidR="00D41177" w:rsidRPr="00E84D36" w:rsidRDefault="00D41177" w:rsidP="001A3ECD">
            <w:pPr>
              <w:spacing w:after="0" w:line="240" w:lineRule="auto"/>
              <w:ind w:left="-66" w:right="-108" w:firstLine="15"/>
              <w:rPr>
                <w:rFonts w:ascii="Times New Roman" w:hAnsi="Times New Roman" w:cs="Times New Roman"/>
                <w:sz w:val="24"/>
                <w:szCs w:val="24"/>
              </w:rPr>
            </w:pPr>
            <w:r w:rsidRPr="00E84D36">
              <w:rPr>
                <w:rFonts w:ascii="Times New Roman" w:hAnsi="Times New Roman" w:cs="Times New Roman"/>
                <w:sz w:val="24"/>
                <w:szCs w:val="24"/>
              </w:rPr>
              <w:t xml:space="preserve">Ofertantul are </w:t>
            </w:r>
            <w:proofErr w:type="spellStart"/>
            <w:r w:rsidRPr="00E84D36">
              <w:rPr>
                <w:rFonts w:ascii="Times New Roman" w:hAnsi="Times New Roman" w:cs="Times New Roman"/>
                <w:sz w:val="24"/>
                <w:szCs w:val="24"/>
              </w:rPr>
              <w:t>obligaţia</w:t>
            </w:r>
            <w:proofErr w:type="spellEnd"/>
            <w:r w:rsidRPr="00E84D36">
              <w:rPr>
                <w:rFonts w:ascii="Times New Roman" w:hAnsi="Times New Roman" w:cs="Times New Roman"/>
                <w:sz w:val="24"/>
                <w:szCs w:val="24"/>
              </w:rPr>
              <w:t xml:space="preserve"> de a ambala piesele si componentele care au drept scop înlocuirea celor defecte, pentru ca acestea să facă </w:t>
            </w:r>
            <w:proofErr w:type="spellStart"/>
            <w:r w:rsidRPr="00E84D36">
              <w:rPr>
                <w:rFonts w:ascii="Times New Roman" w:hAnsi="Times New Roman" w:cs="Times New Roman"/>
                <w:sz w:val="24"/>
                <w:szCs w:val="24"/>
              </w:rPr>
              <w:t>faţă</w:t>
            </w:r>
            <w:proofErr w:type="spellEnd"/>
            <w:r w:rsidRPr="00E84D36">
              <w:rPr>
                <w:rFonts w:ascii="Times New Roman" w:hAnsi="Times New Roman" w:cs="Times New Roman"/>
                <w:sz w:val="24"/>
                <w:szCs w:val="24"/>
              </w:rPr>
              <w:t xml:space="preserve">, fără limitare, la eventuale manipulări dure din timpul transportului, tranzitului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expunerii la temperaturi extreme, în </w:t>
            </w:r>
            <w:proofErr w:type="spellStart"/>
            <w:r w:rsidRPr="00E84D36">
              <w:rPr>
                <w:rFonts w:ascii="Times New Roman" w:hAnsi="Times New Roman" w:cs="Times New Roman"/>
                <w:sz w:val="24"/>
                <w:szCs w:val="24"/>
              </w:rPr>
              <w:t>aşa</w:t>
            </w:r>
            <w:proofErr w:type="spellEnd"/>
            <w:r w:rsidRPr="00E84D36">
              <w:rPr>
                <w:rFonts w:ascii="Times New Roman" w:hAnsi="Times New Roman" w:cs="Times New Roman"/>
                <w:sz w:val="24"/>
                <w:szCs w:val="24"/>
              </w:rPr>
              <w:t xml:space="preserve"> fel încât să ajungă în bună stare la </w:t>
            </w:r>
            <w:proofErr w:type="spellStart"/>
            <w:r w:rsidRPr="00E84D36">
              <w:rPr>
                <w:rFonts w:ascii="Times New Roman" w:hAnsi="Times New Roman" w:cs="Times New Roman"/>
                <w:sz w:val="24"/>
                <w:szCs w:val="24"/>
              </w:rPr>
              <w:t>destinaţia</w:t>
            </w:r>
            <w:proofErr w:type="spellEnd"/>
            <w:r w:rsidRPr="00E84D36">
              <w:rPr>
                <w:rFonts w:ascii="Times New Roman" w:hAnsi="Times New Roman" w:cs="Times New Roman"/>
                <w:sz w:val="24"/>
                <w:szCs w:val="24"/>
              </w:rPr>
              <w:t xml:space="preserve"> finală.</w:t>
            </w:r>
          </w:p>
          <w:p w:rsidR="0090387F" w:rsidRPr="00E84D36" w:rsidRDefault="00D41177" w:rsidP="001A3ECD">
            <w:pPr>
              <w:spacing w:after="0" w:line="240" w:lineRule="auto"/>
              <w:ind w:left="-66" w:right="-108" w:firstLine="15"/>
              <w:rPr>
                <w:rFonts w:ascii="Times New Roman" w:hAnsi="Times New Roman" w:cs="Times New Roman"/>
                <w:sz w:val="24"/>
                <w:szCs w:val="24"/>
              </w:rPr>
            </w:pPr>
            <w:r w:rsidRPr="00E84D36">
              <w:rPr>
                <w:rFonts w:ascii="Times New Roman" w:hAnsi="Times New Roman" w:cs="Times New Roman"/>
                <w:sz w:val="24"/>
                <w:szCs w:val="24"/>
              </w:rPr>
              <w:t xml:space="preserve">Colectarea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depozitarea corespunzătoare a ambalajelor provenite de la piesele sau componentelor noi care se înlocuiesc intră în responsabilitatea ofertantului.</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82" w:right="-69" w:firstLine="2"/>
              <w:rPr>
                <w:rFonts w:ascii="Times New Roman" w:hAnsi="Times New Roman" w:cs="Times New Roman"/>
                <w:sz w:val="20"/>
                <w:szCs w:val="20"/>
              </w:rPr>
            </w:pPr>
          </w:p>
        </w:tc>
      </w:tr>
      <w:tr w:rsidR="0090387F"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E84D36" w:rsidRDefault="0090387F" w:rsidP="001A3ECD">
            <w:pPr>
              <w:spacing w:after="0" w:line="240" w:lineRule="auto"/>
              <w:ind w:left="-315" w:firstLine="11"/>
              <w:jc w:val="center"/>
              <w:rPr>
                <w:rFonts w:ascii="Times New Roman" w:hAnsi="Times New Roman" w:cs="Times New Roman"/>
                <w:b/>
                <w:sz w:val="24"/>
                <w:szCs w:val="24"/>
              </w:rPr>
            </w:pPr>
            <w:r w:rsidRPr="00E84D36">
              <w:rPr>
                <w:rFonts w:ascii="Times New Roman" w:hAnsi="Times New Roman" w:cs="Times New Roman"/>
                <w:b/>
                <w:sz w:val="24"/>
                <w:szCs w:val="24"/>
              </w:rPr>
              <w:t>8</w:t>
            </w:r>
          </w:p>
        </w:tc>
        <w:tc>
          <w:tcPr>
            <w:tcW w:w="880" w:type="dxa"/>
            <w:tcBorders>
              <w:left w:val="single" w:sz="4" w:space="0" w:color="000000"/>
              <w:bottom w:val="single" w:sz="4" w:space="0" w:color="000000"/>
              <w:right w:val="single" w:sz="4" w:space="0" w:color="000000"/>
            </w:tcBorders>
            <w:vAlign w:val="center"/>
          </w:tcPr>
          <w:p w:rsidR="0090387F" w:rsidRPr="00E84D36" w:rsidRDefault="0099661F"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III.</w:t>
            </w:r>
            <w:r w:rsidRPr="00E84D36">
              <w:rPr>
                <w:rFonts w:ascii="Times New Roman" w:hAnsi="Times New Roman" w:cs="Times New Roman"/>
                <w:b/>
                <w:sz w:val="24"/>
                <w:szCs w:val="24"/>
              </w:rPr>
              <w:t>4</w:t>
            </w:r>
            <w:r w:rsidRPr="00E84D36">
              <w:rPr>
                <w:rFonts w:ascii="Times New Roman" w:hAnsi="Times New Roman" w:cs="Times New Roman"/>
                <w:b/>
                <w:sz w:val="24"/>
                <w:szCs w:val="24"/>
              </w:rPr>
              <w:t>.</w:t>
            </w:r>
          </w:p>
        </w:tc>
        <w:tc>
          <w:tcPr>
            <w:tcW w:w="1973" w:type="dxa"/>
            <w:tcBorders>
              <w:left w:val="single" w:sz="4" w:space="0" w:color="000000"/>
              <w:bottom w:val="single" w:sz="4" w:space="0" w:color="000000"/>
              <w:right w:val="single" w:sz="4" w:space="0" w:color="000000"/>
            </w:tcBorders>
            <w:vAlign w:val="center"/>
          </w:tcPr>
          <w:p w:rsidR="0090387F" w:rsidRPr="00E84D36" w:rsidRDefault="00C858EB" w:rsidP="001A3ECD">
            <w:pPr>
              <w:spacing w:after="0" w:line="240" w:lineRule="auto"/>
              <w:rPr>
                <w:rFonts w:ascii="Times New Roman" w:hAnsi="Times New Roman" w:cs="Times New Roman"/>
                <w:i/>
                <w:sz w:val="24"/>
                <w:szCs w:val="24"/>
              </w:rPr>
            </w:pPr>
            <w:proofErr w:type="spellStart"/>
            <w:r w:rsidRPr="00E84D36">
              <w:rPr>
                <w:rStyle w:val="Bodytext2105pt"/>
                <w:rFonts w:eastAsiaTheme="minorHAnsi"/>
                <w:sz w:val="24"/>
                <w:szCs w:val="24"/>
              </w:rPr>
              <w:t>Cerinţe</w:t>
            </w:r>
            <w:proofErr w:type="spellEnd"/>
            <w:r w:rsidRPr="00E84D36">
              <w:rPr>
                <w:rStyle w:val="Bodytext2105pt"/>
                <w:rFonts w:eastAsiaTheme="minorHAnsi"/>
                <w:sz w:val="24"/>
                <w:szCs w:val="24"/>
              </w:rPr>
              <w:t xml:space="preserve"> privind transportul</w:t>
            </w:r>
          </w:p>
        </w:tc>
        <w:tc>
          <w:tcPr>
            <w:tcW w:w="8345" w:type="dxa"/>
            <w:tcBorders>
              <w:top w:val="single" w:sz="4" w:space="0" w:color="000000"/>
              <w:left w:val="single" w:sz="4" w:space="0" w:color="000000"/>
              <w:bottom w:val="single" w:sz="4" w:space="0" w:color="000000"/>
              <w:right w:val="single" w:sz="4" w:space="0" w:color="000000"/>
            </w:tcBorders>
            <w:vAlign w:val="center"/>
          </w:tcPr>
          <w:p w:rsidR="00C858EB" w:rsidRPr="00E84D36" w:rsidRDefault="00C858EB" w:rsidP="001A3ECD">
            <w:pPr>
              <w:spacing w:after="0" w:line="240" w:lineRule="auto"/>
              <w:rPr>
                <w:rFonts w:ascii="Times New Roman" w:hAnsi="Times New Roman" w:cs="Times New Roman"/>
                <w:sz w:val="24"/>
                <w:szCs w:val="24"/>
              </w:rPr>
            </w:pPr>
            <w:r w:rsidRPr="00E84D36">
              <w:rPr>
                <w:rFonts w:ascii="Times New Roman" w:hAnsi="Times New Roman" w:cs="Times New Roman"/>
                <w:sz w:val="24"/>
                <w:szCs w:val="24"/>
              </w:rPr>
              <w:t xml:space="preserve">Transportul trebuie efectuat în </w:t>
            </w:r>
            <w:proofErr w:type="spellStart"/>
            <w:r w:rsidRPr="00E84D36">
              <w:rPr>
                <w:rFonts w:ascii="Times New Roman" w:hAnsi="Times New Roman" w:cs="Times New Roman"/>
                <w:sz w:val="24"/>
                <w:szCs w:val="24"/>
              </w:rPr>
              <w:t>condiţiile</w:t>
            </w:r>
            <w:proofErr w:type="spellEnd"/>
            <w:r w:rsidRPr="00E84D36">
              <w:rPr>
                <w:rFonts w:ascii="Times New Roman" w:hAnsi="Times New Roman" w:cs="Times New Roman"/>
                <w:sz w:val="24"/>
                <w:szCs w:val="24"/>
              </w:rPr>
              <w:t xml:space="preserve"> necesare asigurării </w:t>
            </w:r>
            <w:proofErr w:type="spellStart"/>
            <w:r w:rsidRPr="00E84D36">
              <w:rPr>
                <w:rFonts w:ascii="Times New Roman" w:hAnsi="Times New Roman" w:cs="Times New Roman"/>
                <w:sz w:val="24"/>
                <w:szCs w:val="24"/>
              </w:rPr>
              <w:t>funcţionarii</w:t>
            </w:r>
            <w:proofErr w:type="spellEnd"/>
            <w:r w:rsidRPr="00E84D36">
              <w:rPr>
                <w:rFonts w:ascii="Times New Roman" w:hAnsi="Times New Roman" w:cs="Times New Roman"/>
                <w:sz w:val="24"/>
                <w:szCs w:val="24"/>
              </w:rPr>
              <w:t xml:space="preserve"> normale a pieselor si componentelor care au drept scop </w:t>
            </w:r>
            <w:proofErr w:type="spellStart"/>
            <w:r w:rsidRPr="00E84D36">
              <w:rPr>
                <w:rFonts w:ascii="Times New Roman" w:hAnsi="Times New Roman" w:cs="Times New Roman"/>
                <w:sz w:val="24"/>
                <w:szCs w:val="24"/>
              </w:rPr>
              <w:t>inlocuirea</w:t>
            </w:r>
            <w:proofErr w:type="spellEnd"/>
            <w:r w:rsidRPr="00E84D36">
              <w:rPr>
                <w:rFonts w:ascii="Times New Roman" w:hAnsi="Times New Roman" w:cs="Times New Roman"/>
                <w:sz w:val="24"/>
                <w:szCs w:val="24"/>
              </w:rPr>
              <w:t xml:space="preserve"> celor defecte pe întreaga durata de </w:t>
            </w:r>
            <w:proofErr w:type="spellStart"/>
            <w:r w:rsidRPr="00E84D36">
              <w:rPr>
                <w:rFonts w:ascii="Times New Roman" w:hAnsi="Times New Roman" w:cs="Times New Roman"/>
                <w:sz w:val="24"/>
                <w:szCs w:val="24"/>
              </w:rPr>
              <w:t>viaţă</w:t>
            </w:r>
            <w:proofErr w:type="spellEnd"/>
            <w:r w:rsidRPr="00E84D36">
              <w:rPr>
                <w:rFonts w:ascii="Times New Roman" w:hAnsi="Times New Roman" w:cs="Times New Roman"/>
                <w:sz w:val="24"/>
                <w:szCs w:val="24"/>
              </w:rPr>
              <w:t xml:space="preserve"> declarată de producător.</w:t>
            </w:r>
          </w:p>
          <w:p w:rsidR="00C858EB" w:rsidRPr="00E84D36" w:rsidRDefault="00C858EB" w:rsidP="001A3ECD">
            <w:pPr>
              <w:spacing w:after="0" w:line="240" w:lineRule="auto"/>
              <w:rPr>
                <w:rFonts w:ascii="Times New Roman" w:hAnsi="Times New Roman" w:cs="Times New Roman"/>
                <w:sz w:val="24"/>
                <w:szCs w:val="24"/>
              </w:rPr>
            </w:pPr>
            <w:r w:rsidRPr="00E84D36">
              <w:rPr>
                <w:rFonts w:ascii="Times New Roman" w:hAnsi="Times New Roman" w:cs="Times New Roman"/>
                <w:sz w:val="24"/>
                <w:szCs w:val="24"/>
              </w:rPr>
              <w:t xml:space="preserve">Ofertantul va respecta următoarele </w:t>
            </w:r>
            <w:proofErr w:type="spellStart"/>
            <w:r w:rsidRPr="00E84D36">
              <w:rPr>
                <w:rFonts w:ascii="Times New Roman" w:hAnsi="Times New Roman" w:cs="Times New Roman"/>
                <w:sz w:val="24"/>
                <w:szCs w:val="24"/>
              </w:rPr>
              <w:t>cerinţe</w:t>
            </w:r>
            <w:proofErr w:type="spellEnd"/>
            <w:r w:rsidRPr="00E84D36">
              <w:rPr>
                <w:rFonts w:ascii="Times New Roman" w:hAnsi="Times New Roman" w:cs="Times New Roman"/>
                <w:sz w:val="24"/>
                <w:szCs w:val="24"/>
              </w:rPr>
              <w:t xml:space="preserve"> privind transportul:</w:t>
            </w:r>
          </w:p>
          <w:p w:rsidR="00C858EB" w:rsidRPr="00E84D36" w:rsidRDefault="00C858EB" w:rsidP="001A3ECD">
            <w:pPr>
              <w:spacing w:after="0" w:line="240" w:lineRule="auto"/>
              <w:rPr>
                <w:rFonts w:ascii="Times New Roman" w:hAnsi="Times New Roman" w:cs="Times New Roman"/>
                <w:sz w:val="24"/>
                <w:szCs w:val="24"/>
              </w:rPr>
            </w:pPr>
            <w:r w:rsidRPr="00E84D36">
              <w:rPr>
                <w:rFonts w:ascii="Times New Roman" w:hAnsi="Times New Roman" w:cs="Times New Roman"/>
                <w:sz w:val="24"/>
                <w:szCs w:val="24"/>
              </w:rPr>
              <w:t xml:space="preserve">- asigura, cu mijloace proprii, transportul la locul de prestare, a pieselor si componentelor care au drept scop </w:t>
            </w:r>
            <w:proofErr w:type="spellStart"/>
            <w:r w:rsidRPr="00E84D36">
              <w:rPr>
                <w:rFonts w:ascii="Times New Roman" w:hAnsi="Times New Roman" w:cs="Times New Roman"/>
                <w:sz w:val="24"/>
                <w:szCs w:val="24"/>
              </w:rPr>
              <w:t>inlocuirea</w:t>
            </w:r>
            <w:proofErr w:type="spellEnd"/>
            <w:r w:rsidRPr="00E84D36">
              <w:rPr>
                <w:rFonts w:ascii="Times New Roman" w:hAnsi="Times New Roman" w:cs="Times New Roman"/>
                <w:sz w:val="24"/>
                <w:szCs w:val="24"/>
              </w:rPr>
              <w:t xml:space="preserve"> celor defecte</w:t>
            </w:r>
          </w:p>
          <w:p w:rsidR="00C858EB" w:rsidRPr="00E84D36" w:rsidRDefault="00C858EB" w:rsidP="001A3ECD">
            <w:pPr>
              <w:spacing w:after="0" w:line="240" w:lineRule="auto"/>
              <w:rPr>
                <w:rFonts w:ascii="Times New Roman" w:hAnsi="Times New Roman" w:cs="Times New Roman"/>
                <w:sz w:val="24"/>
                <w:szCs w:val="24"/>
              </w:rPr>
            </w:pPr>
            <w:r w:rsidRPr="00E84D36">
              <w:rPr>
                <w:rFonts w:ascii="Times New Roman" w:hAnsi="Times New Roman" w:cs="Times New Roman"/>
                <w:sz w:val="24"/>
                <w:szCs w:val="24"/>
              </w:rPr>
              <w:t xml:space="preserve">- asigura, cu mijloace proprii, transportul pieselor si componentelor rămase in urma prestării serviciului la locurile indicate de beneficiar (depozitele de materiale, punctele de colectare </w:t>
            </w:r>
            <w:proofErr w:type="spellStart"/>
            <w:r w:rsidRPr="00E84D36">
              <w:rPr>
                <w:rFonts w:ascii="Times New Roman" w:hAnsi="Times New Roman" w:cs="Times New Roman"/>
                <w:sz w:val="24"/>
                <w:szCs w:val="24"/>
              </w:rPr>
              <w:t>deşeuri</w:t>
            </w:r>
            <w:proofErr w:type="spellEnd"/>
            <w:r w:rsidRPr="00E84D36">
              <w:rPr>
                <w:rFonts w:ascii="Times New Roman" w:hAnsi="Times New Roman" w:cs="Times New Roman"/>
                <w:sz w:val="24"/>
                <w:szCs w:val="24"/>
              </w:rPr>
              <w:t>) in incinta Sucursalei.</w:t>
            </w:r>
          </w:p>
          <w:p w:rsidR="0090387F" w:rsidRPr="00E84D36" w:rsidRDefault="00C858EB" w:rsidP="001A3ECD">
            <w:pPr>
              <w:spacing w:after="0" w:line="240" w:lineRule="auto"/>
              <w:rPr>
                <w:rFonts w:ascii="Times New Roman" w:hAnsi="Times New Roman" w:cs="Times New Roman"/>
                <w:sz w:val="24"/>
                <w:szCs w:val="24"/>
              </w:rPr>
            </w:pPr>
            <w:r w:rsidRPr="00E84D36">
              <w:rPr>
                <w:rFonts w:ascii="Times New Roman" w:hAnsi="Times New Roman" w:cs="Times New Roman"/>
                <w:sz w:val="24"/>
                <w:szCs w:val="24"/>
              </w:rPr>
              <w:t xml:space="preserve">- accesul in incintele sucursalei </w:t>
            </w:r>
            <w:proofErr w:type="spellStart"/>
            <w:r w:rsidRPr="00E84D36">
              <w:rPr>
                <w:rFonts w:ascii="Times New Roman" w:hAnsi="Times New Roman" w:cs="Times New Roman"/>
                <w:sz w:val="24"/>
                <w:szCs w:val="24"/>
              </w:rPr>
              <w:t>electrocentrale</w:t>
            </w:r>
            <w:proofErr w:type="spellEnd"/>
            <w:r w:rsidRPr="00E84D36">
              <w:rPr>
                <w:rFonts w:ascii="Times New Roman" w:hAnsi="Times New Roman" w:cs="Times New Roman"/>
                <w:sz w:val="24"/>
                <w:szCs w:val="24"/>
              </w:rPr>
              <w:t xml:space="preserve">; transportul pieselor, componentelor si </w:t>
            </w:r>
            <w:proofErr w:type="spellStart"/>
            <w:r w:rsidRPr="00E84D36">
              <w:rPr>
                <w:rFonts w:ascii="Times New Roman" w:hAnsi="Times New Roman" w:cs="Times New Roman"/>
                <w:sz w:val="24"/>
                <w:szCs w:val="24"/>
              </w:rPr>
              <w:t>deşeurilor</w:t>
            </w:r>
            <w:proofErr w:type="spellEnd"/>
            <w:r w:rsidRPr="00E84D36">
              <w:rPr>
                <w:rFonts w:ascii="Times New Roman" w:hAnsi="Times New Roman" w:cs="Times New Roman"/>
                <w:sz w:val="24"/>
                <w:szCs w:val="24"/>
              </w:rPr>
              <w:t xml:space="preserve"> se vor realiza in baza regulamentelor si procedurilor proprii ale beneficiarilor, regulamente si proceduri care vor fi puse la </w:t>
            </w:r>
            <w:proofErr w:type="spellStart"/>
            <w:r w:rsidRPr="00E84D36">
              <w:rPr>
                <w:rFonts w:ascii="Times New Roman" w:hAnsi="Times New Roman" w:cs="Times New Roman"/>
                <w:sz w:val="24"/>
                <w:szCs w:val="24"/>
              </w:rPr>
              <w:t>dispoziţie</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ofertanţilor</w:t>
            </w:r>
            <w:proofErr w:type="spellEnd"/>
            <w:r w:rsidRPr="00E84D36">
              <w:rPr>
                <w:rFonts w:ascii="Times New Roman" w:hAnsi="Times New Roman" w:cs="Times New Roman"/>
                <w:sz w:val="24"/>
                <w:szCs w:val="24"/>
              </w:rPr>
              <w:t>, la solicitarea acestora.</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82" w:right="-69" w:firstLine="2"/>
              <w:rPr>
                <w:rFonts w:ascii="Times New Roman" w:hAnsi="Times New Roman" w:cs="Times New Roman"/>
                <w:sz w:val="20"/>
                <w:szCs w:val="20"/>
              </w:rPr>
            </w:pPr>
          </w:p>
        </w:tc>
      </w:tr>
      <w:tr w:rsidR="0090387F"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E84D36" w:rsidRDefault="0090387F"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9</w:t>
            </w:r>
          </w:p>
        </w:tc>
        <w:tc>
          <w:tcPr>
            <w:tcW w:w="880" w:type="dxa"/>
            <w:tcBorders>
              <w:left w:val="single" w:sz="4" w:space="0" w:color="000000"/>
              <w:bottom w:val="single" w:sz="4" w:space="0" w:color="000000"/>
              <w:right w:val="single" w:sz="4" w:space="0" w:color="000000"/>
            </w:tcBorders>
            <w:vAlign w:val="center"/>
          </w:tcPr>
          <w:p w:rsidR="0090387F" w:rsidRPr="00E84D36" w:rsidRDefault="0099661F"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III.</w:t>
            </w:r>
            <w:r w:rsidRPr="00E84D36">
              <w:rPr>
                <w:rFonts w:ascii="Times New Roman" w:hAnsi="Times New Roman" w:cs="Times New Roman"/>
                <w:b/>
                <w:sz w:val="24"/>
                <w:szCs w:val="24"/>
              </w:rPr>
              <w:t>5</w:t>
            </w:r>
            <w:r w:rsidRPr="00E84D36">
              <w:rPr>
                <w:rFonts w:ascii="Times New Roman" w:hAnsi="Times New Roman" w:cs="Times New Roman"/>
                <w:b/>
                <w:sz w:val="24"/>
                <w:szCs w:val="24"/>
              </w:rPr>
              <w:t>.</w:t>
            </w:r>
          </w:p>
        </w:tc>
        <w:tc>
          <w:tcPr>
            <w:tcW w:w="1973" w:type="dxa"/>
            <w:tcBorders>
              <w:left w:val="single" w:sz="4" w:space="0" w:color="000000"/>
              <w:bottom w:val="single" w:sz="4" w:space="0" w:color="000000"/>
              <w:right w:val="single" w:sz="4" w:space="0" w:color="000000"/>
            </w:tcBorders>
            <w:vAlign w:val="center"/>
          </w:tcPr>
          <w:p w:rsidR="0090387F" w:rsidRPr="00E84D36" w:rsidRDefault="00A850CE" w:rsidP="001A3ECD">
            <w:pPr>
              <w:spacing w:after="0" w:line="240" w:lineRule="auto"/>
              <w:rPr>
                <w:rFonts w:ascii="Times New Roman" w:hAnsi="Times New Roman" w:cs="Times New Roman"/>
                <w:i/>
                <w:sz w:val="24"/>
                <w:szCs w:val="24"/>
              </w:rPr>
            </w:pPr>
            <w:proofErr w:type="spellStart"/>
            <w:r w:rsidRPr="00E84D36">
              <w:rPr>
                <w:rFonts w:ascii="Times New Roman" w:hAnsi="Times New Roman" w:cs="Times New Roman"/>
                <w:sz w:val="24"/>
                <w:szCs w:val="24"/>
              </w:rPr>
              <w:t>Cerinţe</w:t>
            </w:r>
            <w:proofErr w:type="spellEnd"/>
            <w:r w:rsidRPr="00E84D36">
              <w:rPr>
                <w:rFonts w:ascii="Times New Roman" w:hAnsi="Times New Roman" w:cs="Times New Roman"/>
                <w:sz w:val="24"/>
                <w:szCs w:val="24"/>
              </w:rPr>
              <w:t xml:space="preserve"> privind depozitarea/conservarea</w:t>
            </w:r>
          </w:p>
        </w:tc>
        <w:tc>
          <w:tcPr>
            <w:tcW w:w="8345" w:type="dxa"/>
            <w:tcBorders>
              <w:top w:val="single" w:sz="4" w:space="0" w:color="000000"/>
              <w:left w:val="single" w:sz="4" w:space="0" w:color="000000"/>
              <w:bottom w:val="single" w:sz="4" w:space="0" w:color="000000"/>
              <w:right w:val="single" w:sz="4" w:space="0" w:color="000000"/>
            </w:tcBorders>
            <w:vAlign w:val="center"/>
          </w:tcPr>
          <w:p w:rsidR="0090387F" w:rsidRPr="00E84D36" w:rsidRDefault="00A850CE"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Depozitarea materialelor, echipamentelor, componentelor se va face cu respectarea reglementarilor si regulilor beneficiarului privind depozitarea si doar in locurile indicate de către beneficiar</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1A3ECD" w:rsidRDefault="0090387F" w:rsidP="001A3ECD">
            <w:pPr>
              <w:spacing w:after="0" w:line="240" w:lineRule="auto"/>
              <w:ind w:left="-82" w:right="-69" w:firstLine="2"/>
              <w:rPr>
                <w:rFonts w:ascii="Times New Roman" w:hAnsi="Times New Roman" w:cs="Times New Roman"/>
                <w:sz w:val="20"/>
                <w:szCs w:val="20"/>
              </w:rPr>
            </w:pPr>
          </w:p>
        </w:tc>
      </w:tr>
      <w:tr w:rsidR="00D732BD" w:rsidRPr="001A3ECD" w:rsidTr="000A0A9E">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D732B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D732BD"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III.</w:t>
            </w:r>
            <w:r w:rsidRPr="00E84D36">
              <w:rPr>
                <w:rFonts w:ascii="Times New Roman" w:hAnsi="Times New Roman" w:cs="Times New Roman"/>
                <w:b/>
                <w:sz w:val="24"/>
                <w:szCs w:val="24"/>
              </w:rPr>
              <w:t>8</w:t>
            </w:r>
            <w:r w:rsidRPr="00E84D36">
              <w:rPr>
                <w:rFonts w:ascii="Times New Roman" w:hAnsi="Times New Roman" w:cs="Times New Roman"/>
                <w:b/>
                <w:sz w:val="24"/>
                <w:szCs w:val="24"/>
              </w:rPr>
              <w:t>.</w:t>
            </w:r>
            <w:r w:rsidRPr="00E84D36">
              <w:rPr>
                <w:rFonts w:ascii="Times New Roman" w:hAnsi="Times New Roman" w:cs="Times New Roman"/>
                <w:b/>
                <w:sz w:val="24"/>
                <w:szCs w:val="24"/>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0E2DEA" w:rsidP="001A3ECD">
            <w:pPr>
              <w:spacing w:after="0" w:line="240" w:lineRule="auto"/>
              <w:rPr>
                <w:rFonts w:ascii="Times New Roman" w:hAnsi="Times New Roman" w:cs="Times New Roman"/>
                <w:i/>
                <w:sz w:val="24"/>
                <w:szCs w:val="24"/>
              </w:rPr>
            </w:pPr>
            <w:r w:rsidRPr="00E84D36">
              <w:rPr>
                <w:rStyle w:val="Bodytext2105pt"/>
                <w:rFonts w:eastAsiaTheme="minorHAnsi"/>
                <w:sz w:val="24"/>
                <w:szCs w:val="24"/>
              </w:rPr>
              <w:t xml:space="preserve">instalare, punere în </w:t>
            </w:r>
            <w:proofErr w:type="spellStart"/>
            <w:r w:rsidRPr="00E84D36">
              <w:rPr>
                <w:rStyle w:val="Bodytext2105pt"/>
                <w:rFonts w:eastAsiaTheme="minorHAnsi"/>
                <w:sz w:val="24"/>
                <w:szCs w:val="24"/>
              </w:rPr>
              <w:t>funcţiune</w:t>
            </w:r>
            <w:proofErr w:type="spellEnd"/>
            <w:r w:rsidRPr="00E84D36">
              <w:rPr>
                <w:rStyle w:val="Bodytext2105pt"/>
                <w:rFonts w:eastAsiaTheme="minorHAnsi"/>
                <w:sz w:val="24"/>
                <w:szCs w:val="24"/>
              </w:rPr>
              <w:t xml:space="preserve">, </w:t>
            </w:r>
            <w:proofErr w:type="spellStart"/>
            <w:r w:rsidRPr="00E84D36">
              <w:rPr>
                <w:rStyle w:val="Bodytext2105pt"/>
                <w:rFonts w:eastAsiaTheme="minorHAnsi"/>
                <w:sz w:val="24"/>
                <w:szCs w:val="24"/>
              </w:rPr>
              <w:t>inspecţii</w:t>
            </w:r>
            <w:proofErr w:type="spellEnd"/>
            <w:r w:rsidRPr="00E84D36">
              <w:rPr>
                <w:rStyle w:val="Bodytext2105pt"/>
                <w:rFonts w:eastAsiaTheme="minorHAnsi"/>
                <w:sz w:val="24"/>
                <w:szCs w:val="24"/>
              </w:rPr>
              <w:t>, teste</w:t>
            </w:r>
          </w:p>
        </w:tc>
        <w:tc>
          <w:tcPr>
            <w:tcW w:w="8345"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DC67C4"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Serviciile se vor presta de L-V in timpul de lucru al beneficiarului de la ora 7 la ora 15.</w:t>
            </w:r>
          </w:p>
          <w:p w:rsidR="004F2553" w:rsidRPr="00E84D36" w:rsidRDefault="004F2553"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Toate </w:t>
            </w:r>
            <w:proofErr w:type="spellStart"/>
            <w:r w:rsidRPr="00E84D36">
              <w:rPr>
                <w:rFonts w:ascii="Times New Roman" w:hAnsi="Times New Roman" w:cs="Times New Roman"/>
                <w:sz w:val="24"/>
                <w:szCs w:val="24"/>
              </w:rPr>
              <w:t>operaţiile</w:t>
            </w:r>
            <w:proofErr w:type="spellEnd"/>
            <w:r w:rsidRPr="00E84D36">
              <w:rPr>
                <w:rFonts w:ascii="Times New Roman" w:hAnsi="Times New Roman" w:cs="Times New Roman"/>
                <w:sz w:val="24"/>
                <w:szCs w:val="24"/>
              </w:rPr>
              <w:t xml:space="preserve"> de montaj al pieselor si componentelor, ce vor fi înglobate în serviciul prestat, se vor efectua respectând </w:t>
            </w:r>
            <w:proofErr w:type="spellStart"/>
            <w:r w:rsidRPr="00E84D36">
              <w:rPr>
                <w:rFonts w:ascii="Times New Roman" w:hAnsi="Times New Roman" w:cs="Times New Roman"/>
                <w:sz w:val="24"/>
                <w:szCs w:val="24"/>
              </w:rPr>
              <w:t>specificaţiile</w:t>
            </w:r>
            <w:proofErr w:type="spellEnd"/>
            <w:r w:rsidRPr="00E84D36">
              <w:rPr>
                <w:rFonts w:ascii="Times New Roman" w:hAnsi="Times New Roman" w:cs="Times New Roman"/>
                <w:sz w:val="24"/>
                <w:szCs w:val="24"/>
              </w:rPr>
              <w:t xml:space="preserve"> si </w:t>
            </w:r>
            <w:proofErr w:type="spellStart"/>
            <w:r w:rsidRPr="00E84D36">
              <w:rPr>
                <w:rFonts w:ascii="Times New Roman" w:hAnsi="Times New Roman" w:cs="Times New Roman"/>
                <w:sz w:val="24"/>
                <w:szCs w:val="24"/>
              </w:rPr>
              <w:t>condiţiile</w:t>
            </w:r>
            <w:proofErr w:type="spellEnd"/>
            <w:r w:rsidRPr="00E84D36">
              <w:rPr>
                <w:rFonts w:ascii="Times New Roman" w:hAnsi="Times New Roman" w:cs="Times New Roman"/>
                <w:sz w:val="24"/>
                <w:szCs w:val="24"/>
              </w:rPr>
              <w:t xml:space="preserve"> impuse de producător pentru instalarea acestor tipuri de produse. Orice alta </w:t>
            </w:r>
            <w:proofErr w:type="spellStart"/>
            <w:r w:rsidRPr="00E84D36">
              <w:rPr>
                <w:rFonts w:ascii="Times New Roman" w:hAnsi="Times New Roman" w:cs="Times New Roman"/>
                <w:sz w:val="24"/>
                <w:szCs w:val="24"/>
              </w:rPr>
              <w:t>operaţie</w:t>
            </w:r>
            <w:proofErr w:type="spellEnd"/>
            <w:r w:rsidRPr="00E84D36">
              <w:rPr>
                <w:rFonts w:ascii="Times New Roman" w:hAnsi="Times New Roman" w:cs="Times New Roman"/>
                <w:sz w:val="24"/>
                <w:szCs w:val="24"/>
              </w:rPr>
              <w:t xml:space="preserve"> apărută si necesara instalării acestor produse intra in totalitate in sarcina ofertantului fără a emite alte costuri.</w:t>
            </w:r>
          </w:p>
          <w:p w:rsidR="004F2553" w:rsidRPr="00E84D36" w:rsidRDefault="004F2553"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La punerea în </w:t>
            </w:r>
            <w:proofErr w:type="spellStart"/>
            <w:r w:rsidRPr="00E84D36">
              <w:rPr>
                <w:rFonts w:ascii="Times New Roman" w:hAnsi="Times New Roman" w:cs="Times New Roman"/>
                <w:sz w:val="24"/>
                <w:szCs w:val="24"/>
              </w:rPr>
              <w:t>funcţiune</w:t>
            </w:r>
            <w:proofErr w:type="spellEnd"/>
            <w:r w:rsidRPr="00E84D36">
              <w:rPr>
                <w:rFonts w:ascii="Times New Roman" w:hAnsi="Times New Roman" w:cs="Times New Roman"/>
                <w:sz w:val="24"/>
                <w:szCs w:val="24"/>
              </w:rPr>
              <w:t xml:space="preserve"> a echipamentelor de telefonie prin fir, după efectuarea serviciilor de </w:t>
            </w:r>
            <w:proofErr w:type="spellStart"/>
            <w:r w:rsidRPr="00E84D36">
              <w:rPr>
                <w:rFonts w:ascii="Times New Roman" w:hAnsi="Times New Roman" w:cs="Times New Roman"/>
                <w:sz w:val="24"/>
                <w:szCs w:val="24"/>
              </w:rPr>
              <w:t>reparaţie</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întreţinere</w:t>
            </w:r>
            <w:proofErr w:type="spellEnd"/>
            <w:r w:rsidRPr="00E84D36">
              <w:rPr>
                <w:rFonts w:ascii="Times New Roman" w:hAnsi="Times New Roman" w:cs="Times New Roman"/>
                <w:sz w:val="24"/>
                <w:szCs w:val="24"/>
              </w:rPr>
              <w:t xml:space="preserve"> a acestora, beneficiarul va efectua teste </w:t>
            </w:r>
            <w:proofErr w:type="spellStart"/>
            <w:r w:rsidRPr="00E84D36">
              <w:rPr>
                <w:rFonts w:ascii="Times New Roman" w:hAnsi="Times New Roman" w:cs="Times New Roman"/>
                <w:sz w:val="24"/>
                <w:szCs w:val="24"/>
              </w:rPr>
              <w:t>funcţionale</w:t>
            </w:r>
            <w:proofErr w:type="spellEnd"/>
            <w:r w:rsidRPr="00E84D36">
              <w:rPr>
                <w:rFonts w:ascii="Times New Roman" w:hAnsi="Times New Roman" w:cs="Times New Roman"/>
                <w:sz w:val="24"/>
                <w:szCs w:val="24"/>
              </w:rPr>
              <w:t xml:space="preserve"> ale echipamentelor în </w:t>
            </w:r>
            <w:proofErr w:type="spellStart"/>
            <w:r w:rsidRPr="00E84D36">
              <w:rPr>
                <w:rFonts w:ascii="Times New Roman" w:hAnsi="Times New Roman" w:cs="Times New Roman"/>
                <w:sz w:val="24"/>
                <w:szCs w:val="24"/>
              </w:rPr>
              <w:t>prezenţa</w:t>
            </w:r>
            <w:proofErr w:type="spellEnd"/>
            <w:r w:rsidRPr="00E84D36">
              <w:rPr>
                <w:rFonts w:ascii="Times New Roman" w:hAnsi="Times New Roman" w:cs="Times New Roman"/>
                <w:sz w:val="24"/>
                <w:szCs w:val="24"/>
              </w:rPr>
              <w:t xml:space="preserve"> unui reprezentant al ofertantului.</w:t>
            </w:r>
          </w:p>
          <w:p w:rsidR="00E45A03" w:rsidRPr="00E84D36" w:rsidRDefault="00E45A03"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Î</w:t>
            </w:r>
            <w:r w:rsidR="004F2553" w:rsidRPr="00E84D36">
              <w:rPr>
                <w:rFonts w:ascii="Times New Roman" w:hAnsi="Times New Roman" w:cs="Times New Roman"/>
                <w:sz w:val="24"/>
                <w:szCs w:val="24"/>
              </w:rPr>
              <w:t xml:space="preserve">n cazul în care în perioada testelor se identifică </w:t>
            </w:r>
            <w:proofErr w:type="spellStart"/>
            <w:r w:rsidR="004F2553" w:rsidRPr="00E84D36">
              <w:rPr>
                <w:rFonts w:ascii="Times New Roman" w:hAnsi="Times New Roman" w:cs="Times New Roman"/>
                <w:sz w:val="24"/>
                <w:szCs w:val="24"/>
              </w:rPr>
              <w:t>neconformităţi</w:t>
            </w:r>
            <w:proofErr w:type="spellEnd"/>
            <w:r w:rsidR="004F2553" w:rsidRPr="00E84D36">
              <w:rPr>
                <w:rFonts w:ascii="Times New Roman" w:hAnsi="Times New Roman" w:cs="Times New Roman"/>
                <w:sz w:val="24"/>
                <w:szCs w:val="24"/>
              </w:rPr>
              <w:t xml:space="preserve">, ofertantul va lua masuri pentru remedierea lor, in maximum 48 de ore de la constatare, după care se vor relua testarea în </w:t>
            </w:r>
            <w:proofErr w:type="spellStart"/>
            <w:r w:rsidR="004F2553" w:rsidRPr="00E84D36">
              <w:rPr>
                <w:rFonts w:ascii="Times New Roman" w:hAnsi="Times New Roman" w:cs="Times New Roman"/>
                <w:sz w:val="24"/>
                <w:szCs w:val="24"/>
              </w:rPr>
              <w:t>condiţii</w:t>
            </w:r>
            <w:proofErr w:type="spellEnd"/>
            <w:r w:rsidR="004F2553" w:rsidRPr="00E84D36">
              <w:rPr>
                <w:rFonts w:ascii="Times New Roman" w:hAnsi="Times New Roman" w:cs="Times New Roman"/>
                <w:sz w:val="24"/>
                <w:szCs w:val="24"/>
              </w:rPr>
              <w:t xml:space="preserve"> de utilizare reală. </w:t>
            </w:r>
          </w:p>
          <w:p w:rsidR="00DC67C4" w:rsidRPr="00E84D36" w:rsidRDefault="004F2553"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Ofertantul va efectua pe cheltuiala sa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fără niciun fel de costuri din partea beneficiarului toate testele pentru a asigura </w:t>
            </w:r>
            <w:proofErr w:type="spellStart"/>
            <w:r w:rsidRPr="00E84D36">
              <w:rPr>
                <w:rFonts w:ascii="Times New Roman" w:hAnsi="Times New Roman" w:cs="Times New Roman"/>
                <w:sz w:val="24"/>
                <w:szCs w:val="24"/>
              </w:rPr>
              <w:t>funcţionarea</w:t>
            </w:r>
            <w:proofErr w:type="spellEnd"/>
            <w:r w:rsidRPr="00E84D36">
              <w:rPr>
                <w:rFonts w:ascii="Times New Roman" w:hAnsi="Times New Roman" w:cs="Times New Roman"/>
                <w:sz w:val="24"/>
                <w:szCs w:val="24"/>
              </w:rPr>
              <w:t xml:space="preserve"> pieselor si componentelor la parametri </w:t>
            </w:r>
            <w:proofErr w:type="spellStart"/>
            <w:r w:rsidRPr="00E84D36">
              <w:rPr>
                <w:rFonts w:ascii="Times New Roman" w:hAnsi="Times New Roman" w:cs="Times New Roman"/>
                <w:sz w:val="24"/>
                <w:szCs w:val="24"/>
              </w:rPr>
              <w:t>agreaţi</w:t>
            </w:r>
            <w:proofErr w:type="spellEnd"/>
            <w:r w:rsidRPr="00E84D36">
              <w:rPr>
                <w:rFonts w:ascii="Times New Roman" w:hAnsi="Times New Roman" w:cs="Times New Roman"/>
                <w:sz w:val="24"/>
                <w:szCs w:val="24"/>
              </w:rPr>
              <w:t xml:space="preserve">. Ofertantul rămâne responsabil pentru protejarea pieselor si componentelor luând toate măsurile adecvate pentru a preveni lovituri, zgârieturi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alte deteriorări, până la</w:t>
            </w:r>
            <w:r w:rsidR="00E45A03" w:rsidRPr="00E84D36">
              <w:rPr>
                <w:rFonts w:ascii="Times New Roman" w:hAnsi="Times New Roman" w:cs="Times New Roman"/>
                <w:sz w:val="24"/>
                <w:szCs w:val="24"/>
              </w:rPr>
              <w:t xml:space="preserve"> acceptare de către beneficiar.</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82" w:right="-69" w:firstLine="2"/>
              <w:rPr>
                <w:rFonts w:ascii="Times New Roman" w:hAnsi="Times New Roman" w:cs="Times New Roman"/>
                <w:sz w:val="20"/>
                <w:szCs w:val="20"/>
              </w:rPr>
            </w:pPr>
          </w:p>
        </w:tc>
      </w:tr>
      <w:tr w:rsidR="00D732BD"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D732B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11</w:t>
            </w:r>
          </w:p>
        </w:tc>
        <w:tc>
          <w:tcPr>
            <w:tcW w:w="880"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4303DC"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IV.1.</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571413" w:rsidP="001A3ECD">
            <w:pPr>
              <w:spacing w:after="0" w:line="240" w:lineRule="auto"/>
              <w:rPr>
                <w:rFonts w:ascii="Times New Roman" w:hAnsi="Times New Roman" w:cs="Times New Roman"/>
                <w:i/>
                <w:sz w:val="24"/>
                <w:szCs w:val="24"/>
              </w:rPr>
            </w:pPr>
            <w:r w:rsidRPr="00E84D36">
              <w:rPr>
                <w:rStyle w:val="Bodytext2105pt"/>
                <w:rFonts w:eastAsiaTheme="minorHAnsi"/>
                <w:sz w:val="24"/>
                <w:szCs w:val="24"/>
              </w:rPr>
              <w:t>Loc de prestare</w:t>
            </w:r>
          </w:p>
        </w:tc>
        <w:tc>
          <w:tcPr>
            <w:tcW w:w="8345"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571413"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Serviciul se va presta la Sucursala Electrocentrale Rovinari </w:t>
            </w:r>
            <w:proofErr w:type="spellStart"/>
            <w:r w:rsidRPr="00E84D36">
              <w:rPr>
                <w:rFonts w:ascii="Times New Roman" w:hAnsi="Times New Roman" w:cs="Times New Roman"/>
                <w:sz w:val="24"/>
                <w:szCs w:val="24"/>
              </w:rPr>
              <w:t>oraş</w:t>
            </w:r>
            <w:proofErr w:type="spellEnd"/>
            <w:r w:rsidRPr="00E84D36">
              <w:rPr>
                <w:rFonts w:ascii="Times New Roman" w:hAnsi="Times New Roman" w:cs="Times New Roman"/>
                <w:sz w:val="24"/>
                <w:szCs w:val="24"/>
              </w:rPr>
              <w:t xml:space="preserve"> Rovinari, Str. Energeticianului nr.25 C , Jud. Go</w:t>
            </w:r>
            <w:r w:rsidRPr="00E84D36">
              <w:rPr>
                <w:rFonts w:ascii="Times New Roman" w:hAnsi="Times New Roman" w:cs="Times New Roman"/>
                <w:sz w:val="24"/>
                <w:szCs w:val="24"/>
              </w:rPr>
              <w:t>r</w:t>
            </w:r>
            <w:r w:rsidRPr="00E84D36">
              <w:rPr>
                <w:rFonts w:ascii="Times New Roman" w:hAnsi="Times New Roman" w:cs="Times New Roman"/>
                <w:sz w:val="24"/>
                <w:szCs w:val="24"/>
              </w:rPr>
              <w:t>j.</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82" w:right="-69" w:firstLine="2"/>
              <w:rPr>
                <w:rFonts w:ascii="Times New Roman" w:hAnsi="Times New Roman" w:cs="Times New Roman"/>
                <w:sz w:val="20"/>
                <w:szCs w:val="20"/>
              </w:rPr>
            </w:pPr>
          </w:p>
        </w:tc>
      </w:tr>
      <w:tr w:rsidR="00D732BD"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D732B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12</w:t>
            </w:r>
          </w:p>
        </w:tc>
        <w:tc>
          <w:tcPr>
            <w:tcW w:w="880"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100856"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IV.2.</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100856" w:rsidP="001A3ECD">
            <w:pPr>
              <w:spacing w:after="0" w:line="240" w:lineRule="auto"/>
              <w:rPr>
                <w:rFonts w:ascii="Times New Roman" w:hAnsi="Times New Roman" w:cs="Times New Roman"/>
                <w:i/>
                <w:sz w:val="24"/>
                <w:szCs w:val="24"/>
              </w:rPr>
            </w:pPr>
            <w:r w:rsidRPr="00E84D36">
              <w:rPr>
                <w:rStyle w:val="Bodytext2105pt"/>
                <w:rFonts w:eastAsiaTheme="minorHAnsi"/>
                <w:sz w:val="24"/>
                <w:szCs w:val="24"/>
              </w:rPr>
              <w:t>Termen de prestare</w:t>
            </w:r>
          </w:p>
        </w:tc>
        <w:tc>
          <w:tcPr>
            <w:tcW w:w="8345" w:type="dxa"/>
            <w:tcBorders>
              <w:top w:val="single" w:sz="4" w:space="0" w:color="000000"/>
              <w:left w:val="single" w:sz="4" w:space="0" w:color="000000"/>
              <w:bottom w:val="single" w:sz="4" w:space="0" w:color="000000"/>
              <w:right w:val="single" w:sz="4" w:space="0" w:color="000000"/>
            </w:tcBorders>
            <w:vAlign w:val="center"/>
          </w:tcPr>
          <w:p w:rsidR="00100856" w:rsidRPr="00E84D36" w:rsidRDefault="00100856"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Termenul de prestare este de 12 luni de la înregistrarea contractului.</w:t>
            </w:r>
          </w:p>
          <w:p w:rsidR="00D732BD" w:rsidRPr="00E84D36" w:rsidRDefault="00100856"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Ordinul de </w:t>
            </w:r>
            <w:proofErr w:type="spellStart"/>
            <w:r w:rsidRPr="00E84D36">
              <w:rPr>
                <w:rFonts w:ascii="Times New Roman" w:hAnsi="Times New Roman" w:cs="Times New Roman"/>
                <w:sz w:val="24"/>
                <w:szCs w:val="24"/>
              </w:rPr>
              <w:t>incepere</w:t>
            </w:r>
            <w:proofErr w:type="spellEnd"/>
            <w:r w:rsidRPr="00E84D36">
              <w:rPr>
                <w:rFonts w:ascii="Times New Roman" w:hAnsi="Times New Roman" w:cs="Times New Roman"/>
                <w:sz w:val="24"/>
                <w:szCs w:val="24"/>
              </w:rPr>
              <w:t xml:space="preserve"> a lucrărilor se va emite după semnarea contractului in maxim 10 zile calendaristice de la </w:t>
            </w:r>
            <w:proofErr w:type="spellStart"/>
            <w:r w:rsidRPr="00E84D36">
              <w:rPr>
                <w:rFonts w:ascii="Times New Roman" w:hAnsi="Times New Roman" w:cs="Times New Roman"/>
                <w:sz w:val="24"/>
                <w:szCs w:val="24"/>
              </w:rPr>
              <w:t>inregistrarea</w:t>
            </w:r>
            <w:proofErr w:type="spellEnd"/>
            <w:r w:rsidRPr="00E84D36">
              <w:rPr>
                <w:rFonts w:ascii="Times New Roman" w:hAnsi="Times New Roman" w:cs="Times New Roman"/>
                <w:sz w:val="24"/>
                <w:szCs w:val="24"/>
              </w:rPr>
              <w:t xml:space="preserve"> acestuia</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82" w:right="-69" w:firstLine="2"/>
              <w:rPr>
                <w:rFonts w:ascii="Times New Roman" w:hAnsi="Times New Roman" w:cs="Times New Roman"/>
                <w:sz w:val="20"/>
                <w:szCs w:val="20"/>
              </w:rPr>
            </w:pPr>
          </w:p>
        </w:tc>
      </w:tr>
      <w:tr w:rsidR="00D732BD"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1A3EC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13</w:t>
            </w:r>
          </w:p>
        </w:tc>
        <w:tc>
          <w:tcPr>
            <w:tcW w:w="880"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9F20F2"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III.6.</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7E5F3F" w:rsidP="001A3ECD">
            <w:pPr>
              <w:spacing w:after="0" w:line="240" w:lineRule="auto"/>
              <w:rPr>
                <w:rFonts w:ascii="Times New Roman" w:hAnsi="Times New Roman" w:cs="Times New Roman"/>
                <w:i/>
                <w:sz w:val="24"/>
                <w:szCs w:val="24"/>
              </w:rPr>
            </w:pPr>
            <w:proofErr w:type="spellStart"/>
            <w:r w:rsidRPr="00E84D36">
              <w:rPr>
                <w:rStyle w:val="Bodytext2105pt"/>
                <w:rFonts w:eastAsiaTheme="minorHAnsi"/>
                <w:sz w:val="24"/>
                <w:szCs w:val="24"/>
              </w:rPr>
              <w:t>Garanţii</w:t>
            </w:r>
            <w:proofErr w:type="spellEnd"/>
          </w:p>
        </w:tc>
        <w:tc>
          <w:tcPr>
            <w:tcW w:w="8345" w:type="dxa"/>
            <w:tcBorders>
              <w:top w:val="single" w:sz="4" w:space="0" w:color="000000"/>
              <w:left w:val="single" w:sz="4" w:space="0" w:color="000000"/>
              <w:bottom w:val="single" w:sz="4" w:space="0" w:color="000000"/>
              <w:right w:val="single" w:sz="4" w:space="0" w:color="000000"/>
            </w:tcBorders>
            <w:vAlign w:val="center"/>
          </w:tcPr>
          <w:p w:rsidR="00DC0030" w:rsidRPr="00E84D36" w:rsidRDefault="00DC0030"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Ofertantul răspunde de realizarea calitativă a </w:t>
            </w:r>
            <w:proofErr w:type="spellStart"/>
            <w:r w:rsidRPr="00E84D36">
              <w:rPr>
                <w:rFonts w:ascii="Times New Roman" w:hAnsi="Times New Roman" w:cs="Times New Roman"/>
                <w:sz w:val="24"/>
                <w:szCs w:val="24"/>
              </w:rPr>
              <w:t>obligaţiilor</w:t>
            </w:r>
            <w:proofErr w:type="spellEnd"/>
            <w:r w:rsidRPr="00E84D36">
              <w:rPr>
                <w:rFonts w:ascii="Times New Roman" w:hAnsi="Times New Roman" w:cs="Times New Roman"/>
                <w:sz w:val="24"/>
                <w:szCs w:val="24"/>
              </w:rPr>
              <w:t xml:space="preserve"> contractuale, pe întreaga durată de derulare a contractului.</w:t>
            </w:r>
          </w:p>
          <w:p w:rsidR="00DC0030" w:rsidRPr="00E84D36" w:rsidRDefault="00DC0030" w:rsidP="001A3ECD">
            <w:pPr>
              <w:spacing w:after="0" w:line="240" w:lineRule="auto"/>
              <w:ind w:firstLine="720"/>
              <w:jc w:val="both"/>
              <w:rPr>
                <w:rFonts w:ascii="Times New Roman" w:hAnsi="Times New Roman" w:cs="Times New Roman"/>
                <w:sz w:val="24"/>
                <w:szCs w:val="24"/>
              </w:rPr>
            </w:pPr>
            <w:proofErr w:type="spellStart"/>
            <w:r w:rsidRPr="00E84D36">
              <w:rPr>
                <w:rFonts w:ascii="Times New Roman" w:hAnsi="Times New Roman" w:cs="Times New Roman"/>
                <w:sz w:val="24"/>
                <w:szCs w:val="24"/>
              </w:rPr>
              <w:t>Garanţia</w:t>
            </w:r>
            <w:proofErr w:type="spellEnd"/>
            <w:r w:rsidRPr="00E84D36">
              <w:rPr>
                <w:rFonts w:ascii="Times New Roman" w:hAnsi="Times New Roman" w:cs="Times New Roman"/>
                <w:sz w:val="24"/>
                <w:szCs w:val="24"/>
              </w:rPr>
              <w:t xml:space="preserve"> tehnică de </w:t>
            </w:r>
            <w:proofErr w:type="spellStart"/>
            <w:r w:rsidRPr="00E84D36">
              <w:rPr>
                <w:rFonts w:ascii="Times New Roman" w:hAnsi="Times New Roman" w:cs="Times New Roman"/>
                <w:sz w:val="24"/>
                <w:szCs w:val="24"/>
              </w:rPr>
              <w:t>execuţie</w:t>
            </w:r>
            <w:proofErr w:type="spellEnd"/>
            <w:r w:rsidRPr="00E84D36">
              <w:rPr>
                <w:rFonts w:ascii="Times New Roman" w:hAnsi="Times New Roman" w:cs="Times New Roman"/>
                <w:sz w:val="24"/>
                <w:szCs w:val="24"/>
              </w:rPr>
              <w:t xml:space="preserve"> pentru serviciile prestate va fi de minimum:</w:t>
            </w:r>
          </w:p>
          <w:p w:rsidR="00DC0030" w:rsidRPr="00E84D36" w:rsidRDefault="00DC0030"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- 12 luni pentru serviciile prestate la sistemele de </w:t>
            </w:r>
            <w:proofErr w:type="spellStart"/>
            <w:r w:rsidRPr="00E84D36">
              <w:rPr>
                <w:rFonts w:ascii="Times New Roman" w:hAnsi="Times New Roman" w:cs="Times New Roman"/>
                <w:sz w:val="24"/>
                <w:szCs w:val="24"/>
              </w:rPr>
              <w:t>comunicaţii</w:t>
            </w:r>
            <w:proofErr w:type="spellEnd"/>
            <w:r w:rsidRPr="00E84D36">
              <w:rPr>
                <w:rFonts w:ascii="Times New Roman" w:hAnsi="Times New Roman" w:cs="Times New Roman"/>
                <w:sz w:val="24"/>
                <w:szCs w:val="24"/>
              </w:rPr>
              <w:t xml:space="preserve"> de la PIF.</w:t>
            </w:r>
          </w:p>
          <w:p w:rsidR="00DC0030" w:rsidRPr="00E84D36" w:rsidRDefault="00DC0030"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lastRenderedPageBreak/>
              <w:t xml:space="preserve">- Piesele sau subansamblurile </w:t>
            </w:r>
            <w:proofErr w:type="spellStart"/>
            <w:r w:rsidRPr="00E84D36">
              <w:rPr>
                <w:rFonts w:ascii="Times New Roman" w:hAnsi="Times New Roman" w:cs="Times New Roman"/>
                <w:sz w:val="24"/>
                <w:szCs w:val="24"/>
              </w:rPr>
              <w:t>achiziţionate</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care le vor înlocui pe cele defecte vor avea o perioadă de </w:t>
            </w:r>
            <w:proofErr w:type="spellStart"/>
            <w:r w:rsidRPr="00E84D36">
              <w:rPr>
                <w:rFonts w:ascii="Times New Roman" w:hAnsi="Times New Roman" w:cs="Times New Roman"/>
                <w:sz w:val="24"/>
                <w:szCs w:val="24"/>
              </w:rPr>
              <w:t>garanţie</w:t>
            </w:r>
            <w:proofErr w:type="spellEnd"/>
            <w:r w:rsidRPr="00E84D36">
              <w:rPr>
                <w:rFonts w:ascii="Times New Roman" w:hAnsi="Times New Roman" w:cs="Times New Roman"/>
                <w:sz w:val="24"/>
                <w:szCs w:val="24"/>
              </w:rPr>
              <w:t xml:space="preserve"> de minimum 12 luni de la data înlocuirii;</w:t>
            </w:r>
          </w:p>
          <w:p w:rsidR="00DC0030" w:rsidRPr="00E84D36" w:rsidRDefault="00DC0030"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 In caz de defectare a piesei, subansamblului aflat in </w:t>
            </w:r>
            <w:proofErr w:type="spellStart"/>
            <w:r w:rsidRPr="00E84D36">
              <w:rPr>
                <w:rFonts w:ascii="Times New Roman" w:hAnsi="Times New Roman" w:cs="Times New Roman"/>
                <w:sz w:val="24"/>
                <w:szCs w:val="24"/>
              </w:rPr>
              <w:t>garanţie</w:t>
            </w:r>
            <w:proofErr w:type="spellEnd"/>
            <w:r w:rsidRPr="00E84D36">
              <w:rPr>
                <w:rFonts w:ascii="Times New Roman" w:hAnsi="Times New Roman" w:cs="Times New Roman"/>
                <w:sz w:val="24"/>
                <w:szCs w:val="24"/>
              </w:rPr>
              <w:t xml:space="preserve">, perioada de </w:t>
            </w:r>
            <w:proofErr w:type="spellStart"/>
            <w:r w:rsidRPr="00E84D36">
              <w:rPr>
                <w:rFonts w:ascii="Times New Roman" w:hAnsi="Times New Roman" w:cs="Times New Roman"/>
                <w:sz w:val="24"/>
                <w:szCs w:val="24"/>
              </w:rPr>
              <w:t>garanţie</w:t>
            </w:r>
            <w:proofErr w:type="spellEnd"/>
            <w:r w:rsidRPr="00E84D36">
              <w:rPr>
                <w:rFonts w:ascii="Times New Roman" w:hAnsi="Times New Roman" w:cs="Times New Roman"/>
                <w:sz w:val="24"/>
                <w:szCs w:val="24"/>
              </w:rPr>
              <w:t xml:space="preserve"> se </w:t>
            </w:r>
            <w:proofErr w:type="spellStart"/>
            <w:r w:rsidRPr="00E84D36">
              <w:rPr>
                <w:rFonts w:ascii="Times New Roman" w:hAnsi="Times New Roman" w:cs="Times New Roman"/>
                <w:sz w:val="24"/>
                <w:szCs w:val="24"/>
              </w:rPr>
              <w:t>prelungeşte</w:t>
            </w:r>
            <w:proofErr w:type="spellEnd"/>
            <w:r w:rsidRPr="00E84D36">
              <w:rPr>
                <w:rFonts w:ascii="Times New Roman" w:hAnsi="Times New Roman" w:cs="Times New Roman"/>
                <w:sz w:val="24"/>
                <w:szCs w:val="24"/>
              </w:rPr>
              <w:t xml:space="preserve"> cu durata in care acesta a fost indisponibil.</w:t>
            </w:r>
          </w:p>
          <w:p w:rsidR="00DC0030" w:rsidRPr="00E84D36" w:rsidRDefault="00DC0030"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 dacă consideră necesar, ofertantul va trimite un reprezentant în termen de maximum 48 de ore, de la data sesizării, la sediul beneficiarului, care, împreună cu </w:t>
            </w:r>
            <w:proofErr w:type="spellStart"/>
            <w:r w:rsidRPr="00E84D36">
              <w:rPr>
                <w:rFonts w:ascii="Times New Roman" w:hAnsi="Times New Roman" w:cs="Times New Roman"/>
                <w:sz w:val="24"/>
                <w:szCs w:val="24"/>
              </w:rPr>
              <w:t>reprezentanţii</w:t>
            </w:r>
            <w:proofErr w:type="spellEnd"/>
            <w:r w:rsidRPr="00E84D36">
              <w:rPr>
                <w:rFonts w:ascii="Times New Roman" w:hAnsi="Times New Roman" w:cs="Times New Roman"/>
                <w:sz w:val="24"/>
                <w:szCs w:val="24"/>
              </w:rPr>
              <w:t xml:space="preserve"> beneficiarului vor analiza neconformitatea,</w:t>
            </w:r>
            <w:r w:rsidRPr="00E84D36">
              <w:rPr>
                <w:rFonts w:ascii="Times New Roman" w:hAnsi="Times New Roman" w:cs="Times New Roman"/>
                <w:sz w:val="24"/>
                <w:szCs w:val="24"/>
              </w:rPr>
              <w:t xml:space="preserve"> </w:t>
            </w:r>
            <w:r w:rsidRPr="00E84D36">
              <w:rPr>
                <w:rFonts w:ascii="Times New Roman" w:hAnsi="Times New Roman" w:cs="Times New Roman"/>
                <w:sz w:val="24"/>
                <w:szCs w:val="24"/>
              </w:rPr>
              <w:t xml:space="preserve">stabilind cauzele, termenul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modul de remediere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vor întocmi o Nota de constatare in acest sens;</w:t>
            </w:r>
          </w:p>
          <w:p w:rsidR="00DC0030" w:rsidRPr="00E84D36" w:rsidRDefault="00DC0030"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Termenul remediere pentru </w:t>
            </w:r>
            <w:proofErr w:type="spellStart"/>
            <w:r w:rsidRPr="00E84D36">
              <w:rPr>
                <w:rFonts w:ascii="Times New Roman" w:hAnsi="Times New Roman" w:cs="Times New Roman"/>
                <w:sz w:val="24"/>
                <w:szCs w:val="24"/>
              </w:rPr>
              <w:t>neconcordanţele</w:t>
            </w:r>
            <w:proofErr w:type="spellEnd"/>
            <w:r w:rsidRPr="00E84D36">
              <w:rPr>
                <w:rFonts w:ascii="Times New Roman" w:hAnsi="Times New Roman" w:cs="Times New Roman"/>
                <w:sz w:val="24"/>
                <w:szCs w:val="24"/>
              </w:rPr>
              <w:t>/</w:t>
            </w:r>
            <w:proofErr w:type="spellStart"/>
            <w:r w:rsidRPr="00E84D36">
              <w:rPr>
                <w:rFonts w:ascii="Times New Roman" w:hAnsi="Times New Roman" w:cs="Times New Roman"/>
                <w:sz w:val="24"/>
                <w:szCs w:val="24"/>
              </w:rPr>
              <w:t>neconformităţile</w:t>
            </w:r>
            <w:proofErr w:type="spellEnd"/>
            <w:r w:rsidRPr="00E84D36">
              <w:rPr>
                <w:rFonts w:ascii="Times New Roman" w:hAnsi="Times New Roman" w:cs="Times New Roman"/>
                <w:sz w:val="24"/>
                <w:szCs w:val="24"/>
              </w:rPr>
              <w:t xml:space="preserve"> apărute în termenul de </w:t>
            </w:r>
            <w:proofErr w:type="spellStart"/>
            <w:r w:rsidRPr="00E84D36">
              <w:rPr>
                <w:rFonts w:ascii="Times New Roman" w:hAnsi="Times New Roman" w:cs="Times New Roman"/>
                <w:sz w:val="24"/>
                <w:szCs w:val="24"/>
              </w:rPr>
              <w:t>garanţie</w:t>
            </w:r>
            <w:proofErr w:type="spellEnd"/>
            <w:r w:rsidRPr="00E84D36">
              <w:rPr>
                <w:rFonts w:ascii="Times New Roman" w:hAnsi="Times New Roman" w:cs="Times New Roman"/>
                <w:sz w:val="24"/>
                <w:szCs w:val="24"/>
              </w:rPr>
              <w:t xml:space="preserve"> este de 3 zile </w:t>
            </w:r>
            <w:proofErr w:type="spellStart"/>
            <w:r w:rsidRPr="00E84D36">
              <w:rPr>
                <w:rFonts w:ascii="Times New Roman" w:hAnsi="Times New Roman" w:cs="Times New Roman"/>
                <w:sz w:val="24"/>
                <w:szCs w:val="24"/>
              </w:rPr>
              <w:t>lucratoare</w:t>
            </w:r>
            <w:proofErr w:type="spellEnd"/>
            <w:r w:rsidRPr="00E84D36">
              <w:rPr>
                <w:rFonts w:ascii="Times New Roman" w:hAnsi="Times New Roman" w:cs="Times New Roman"/>
                <w:sz w:val="24"/>
                <w:szCs w:val="24"/>
              </w:rPr>
              <w:t xml:space="preserve"> de la </w:t>
            </w:r>
            <w:proofErr w:type="spellStart"/>
            <w:r w:rsidRPr="00E84D36">
              <w:rPr>
                <w:rFonts w:ascii="Times New Roman" w:hAnsi="Times New Roman" w:cs="Times New Roman"/>
                <w:sz w:val="24"/>
                <w:szCs w:val="24"/>
              </w:rPr>
              <w:t>înştiinţare</w:t>
            </w:r>
            <w:proofErr w:type="spellEnd"/>
            <w:r w:rsidRPr="00E84D36">
              <w:rPr>
                <w:rFonts w:ascii="Times New Roman" w:hAnsi="Times New Roman" w:cs="Times New Roman"/>
                <w:sz w:val="24"/>
                <w:szCs w:val="24"/>
              </w:rPr>
              <w:t xml:space="preserve"> prin orice mijloace.</w:t>
            </w:r>
          </w:p>
          <w:p w:rsidR="00DC0030" w:rsidRPr="00E84D36" w:rsidRDefault="00DC0030"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Ofertantul suportă toate costurile suplimentare generate de </w:t>
            </w:r>
            <w:proofErr w:type="spellStart"/>
            <w:r w:rsidRPr="00E84D36">
              <w:rPr>
                <w:rFonts w:ascii="Times New Roman" w:hAnsi="Times New Roman" w:cs="Times New Roman"/>
                <w:sz w:val="24"/>
                <w:szCs w:val="24"/>
              </w:rPr>
              <w:t>operaţiile</w:t>
            </w:r>
            <w:proofErr w:type="spellEnd"/>
            <w:r w:rsidRPr="00E84D36">
              <w:rPr>
                <w:rFonts w:ascii="Times New Roman" w:hAnsi="Times New Roman" w:cs="Times New Roman"/>
                <w:sz w:val="24"/>
                <w:szCs w:val="24"/>
              </w:rPr>
              <w:t xml:space="preserve"> necesare remedierii </w:t>
            </w:r>
            <w:proofErr w:type="spellStart"/>
            <w:r w:rsidRPr="00E84D36">
              <w:rPr>
                <w:rFonts w:ascii="Times New Roman" w:hAnsi="Times New Roman" w:cs="Times New Roman"/>
                <w:sz w:val="24"/>
                <w:szCs w:val="24"/>
              </w:rPr>
              <w:t>neconformităţilor</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a încercărilor efectuate după eliminarea </w:t>
            </w:r>
            <w:proofErr w:type="spellStart"/>
            <w:r w:rsidRPr="00E84D36">
              <w:rPr>
                <w:rFonts w:ascii="Times New Roman" w:hAnsi="Times New Roman" w:cs="Times New Roman"/>
                <w:sz w:val="24"/>
                <w:szCs w:val="24"/>
              </w:rPr>
              <w:t>neconformităţilor</w:t>
            </w:r>
            <w:proofErr w:type="spellEnd"/>
            <w:r w:rsidRPr="00E84D36">
              <w:rPr>
                <w:rFonts w:ascii="Times New Roman" w:hAnsi="Times New Roman" w:cs="Times New Roman"/>
                <w:sz w:val="24"/>
                <w:szCs w:val="24"/>
              </w:rPr>
              <w:t xml:space="preserve"> pentru produsele si serviciile aflate in termenul de </w:t>
            </w:r>
            <w:proofErr w:type="spellStart"/>
            <w:r w:rsidRPr="00E84D36">
              <w:rPr>
                <w:rFonts w:ascii="Times New Roman" w:hAnsi="Times New Roman" w:cs="Times New Roman"/>
                <w:sz w:val="24"/>
                <w:szCs w:val="24"/>
              </w:rPr>
              <w:t>garanţie</w:t>
            </w:r>
            <w:proofErr w:type="spellEnd"/>
            <w:r w:rsidRPr="00E84D36">
              <w:rPr>
                <w:rFonts w:ascii="Times New Roman" w:hAnsi="Times New Roman" w:cs="Times New Roman"/>
                <w:sz w:val="24"/>
                <w:szCs w:val="24"/>
              </w:rPr>
              <w:t>.</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82" w:right="-69" w:firstLine="2"/>
              <w:rPr>
                <w:rFonts w:ascii="Times New Roman" w:hAnsi="Times New Roman" w:cs="Times New Roman"/>
                <w:sz w:val="20"/>
                <w:szCs w:val="20"/>
              </w:rPr>
            </w:pPr>
          </w:p>
        </w:tc>
      </w:tr>
      <w:tr w:rsidR="00D732BD"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1A3EC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14</w:t>
            </w:r>
          </w:p>
        </w:tc>
        <w:tc>
          <w:tcPr>
            <w:tcW w:w="880"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792A8C"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VI.1</w:t>
            </w:r>
            <w:r w:rsidR="008C705F" w:rsidRPr="00E84D36">
              <w:rPr>
                <w:rFonts w:ascii="Times New Roman" w:hAnsi="Times New Roman" w:cs="Times New Roman"/>
                <w:b/>
                <w:sz w:val="24"/>
                <w:szCs w:val="24"/>
              </w:rPr>
              <w:t>.</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792A8C" w:rsidP="001A3ECD">
            <w:pPr>
              <w:spacing w:after="0" w:line="240" w:lineRule="auto"/>
              <w:rPr>
                <w:rFonts w:ascii="Times New Roman" w:hAnsi="Times New Roman" w:cs="Times New Roman"/>
                <w:i/>
                <w:sz w:val="24"/>
                <w:szCs w:val="24"/>
              </w:rPr>
            </w:pPr>
            <w:r w:rsidRPr="00E84D36">
              <w:rPr>
                <w:rStyle w:val="Bodytext2105pt"/>
                <w:rFonts w:eastAsiaTheme="minorHAnsi"/>
                <w:sz w:val="24"/>
                <w:szCs w:val="24"/>
              </w:rPr>
              <w:t xml:space="preserve">Documente </w:t>
            </w:r>
            <w:proofErr w:type="spellStart"/>
            <w:r w:rsidRPr="00E84D36">
              <w:rPr>
                <w:rStyle w:val="Bodytext2105pt"/>
                <w:rFonts w:eastAsiaTheme="minorHAnsi"/>
                <w:sz w:val="24"/>
                <w:szCs w:val="24"/>
              </w:rPr>
              <w:t>şi</w:t>
            </w:r>
            <w:proofErr w:type="spellEnd"/>
            <w:r w:rsidRPr="00E84D36">
              <w:rPr>
                <w:rStyle w:val="Bodytext2105pt"/>
                <w:rFonts w:eastAsiaTheme="minorHAnsi"/>
                <w:sz w:val="24"/>
                <w:szCs w:val="24"/>
              </w:rPr>
              <w:t xml:space="preserve"> </w:t>
            </w:r>
            <w:proofErr w:type="spellStart"/>
            <w:r w:rsidRPr="00E84D36">
              <w:rPr>
                <w:rStyle w:val="Bodytext2105pt"/>
                <w:rFonts w:eastAsiaTheme="minorHAnsi"/>
                <w:sz w:val="24"/>
                <w:szCs w:val="24"/>
              </w:rPr>
              <w:t>documentaţii</w:t>
            </w:r>
            <w:proofErr w:type="spellEnd"/>
            <w:r w:rsidRPr="00E84D36">
              <w:rPr>
                <w:rStyle w:val="Bodytext2105pt"/>
                <w:rFonts w:eastAsiaTheme="minorHAnsi"/>
                <w:sz w:val="24"/>
                <w:szCs w:val="24"/>
              </w:rPr>
              <w:t xml:space="preserve"> la propunerea tehnică</w:t>
            </w:r>
          </w:p>
        </w:tc>
        <w:tc>
          <w:tcPr>
            <w:tcW w:w="8345" w:type="dxa"/>
            <w:tcBorders>
              <w:top w:val="single" w:sz="4" w:space="0" w:color="000000"/>
              <w:left w:val="single" w:sz="4" w:space="0" w:color="000000"/>
              <w:bottom w:val="single" w:sz="4" w:space="0" w:color="000000"/>
              <w:right w:val="single" w:sz="4" w:space="0" w:color="000000"/>
            </w:tcBorders>
            <w:vAlign w:val="center"/>
          </w:tcPr>
          <w:p w:rsidR="00792A8C" w:rsidRPr="00E84D36" w:rsidRDefault="00792A8C"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 Propunerea tehnică trebuie </w:t>
            </w:r>
            <w:proofErr w:type="spellStart"/>
            <w:r w:rsidRPr="00E84D36">
              <w:rPr>
                <w:rFonts w:ascii="Times New Roman" w:hAnsi="Times New Roman" w:cs="Times New Roman"/>
                <w:sz w:val="24"/>
                <w:szCs w:val="24"/>
              </w:rPr>
              <w:t>însoţită</w:t>
            </w:r>
            <w:proofErr w:type="spellEnd"/>
            <w:r w:rsidRPr="00E84D36">
              <w:rPr>
                <w:rFonts w:ascii="Times New Roman" w:hAnsi="Times New Roman" w:cs="Times New Roman"/>
                <w:sz w:val="24"/>
                <w:szCs w:val="24"/>
              </w:rPr>
              <w:t xml:space="preserve"> de „Formular propunere tehnică pentru </w:t>
            </w:r>
            <w:proofErr w:type="spellStart"/>
            <w:r w:rsidRPr="00E84D36">
              <w:rPr>
                <w:rFonts w:ascii="Times New Roman" w:hAnsi="Times New Roman" w:cs="Times New Roman"/>
                <w:sz w:val="24"/>
                <w:szCs w:val="24"/>
              </w:rPr>
              <w:t>achiziţia</w:t>
            </w:r>
            <w:proofErr w:type="spellEnd"/>
            <w:r w:rsidRPr="00E84D36">
              <w:rPr>
                <w:rFonts w:ascii="Times New Roman" w:hAnsi="Times New Roman" w:cs="Times New Roman"/>
                <w:sz w:val="24"/>
                <w:szCs w:val="24"/>
              </w:rPr>
              <w:t xml:space="preserve"> de servicii/lucrări”, cod F04-PAD-DA- 012</w:t>
            </w:r>
          </w:p>
          <w:p w:rsidR="00C82476" w:rsidRPr="00E84D36" w:rsidRDefault="00792A8C"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Pr="00E84D36">
              <w:rPr>
                <w:rFonts w:ascii="Times New Roman" w:hAnsi="Times New Roman" w:cs="Times New Roman"/>
                <w:sz w:val="24"/>
                <w:szCs w:val="24"/>
              </w:rPr>
              <w:t xml:space="preserve"> </w:t>
            </w:r>
            <w:r w:rsidRPr="00E84D36">
              <w:rPr>
                <w:rFonts w:ascii="Times New Roman" w:hAnsi="Times New Roman" w:cs="Times New Roman"/>
                <w:sz w:val="24"/>
                <w:szCs w:val="24"/>
              </w:rPr>
              <w:t xml:space="preserve">fisele tehnice ale produselor (pieselor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componentelor) ofertate sau alte documente din care sa reiese ca produsele ofertate respecta </w:t>
            </w:r>
            <w:proofErr w:type="spellStart"/>
            <w:r w:rsidRPr="00E84D36">
              <w:rPr>
                <w:rFonts w:ascii="Times New Roman" w:hAnsi="Times New Roman" w:cs="Times New Roman"/>
                <w:sz w:val="24"/>
                <w:szCs w:val="24"/>
              </w:rPr>
              <w:t>cerinţele</w:t>
            </w:r>
            <w:proofErr w:type="spellEnd"/>
            <w:r w:rsidRPr="00E84D36">
              <w:rPr>
                <w:rFonts w:ascii="Times New Roman" w:hAnsi="Times New Roman" w:cs="Times New Roman"/>
                <w:sz w:val="24"/>
                <w:szCs w:val="24"/>
              </w:rPr>
              <w:t xml:space="preserve"> tehnice </w:t>
            </w:r>
          </w:p>
          <w:p w:rsidR="00C82476" w:rsidRPr="00E84D36" w:rsidRDefault="00792A8C"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00903BAC" w:rsidRPr="00E84D36">
              <w:rPr>
                <w:rFonts w:ascii="Times New Roman" w:hAnsi="Times New Roman" w:cs="Times New Roman"/>
                <w:sz w:val="24"/>
                <w:szCs w:val="24"/>
              </w:rPr>
              <w:t xml:space="preserve"> </w:t>
            </w:r>
            <w:r w:rsidRPr="00E84D36">
              <w:rPr>
                <w:rFonts w:ascii="Times New Roman" w:hAnsi="Times New Roman" w:cs="Times New Roman"/>
                <w:sz w:val="24"/>
                <w:szCs w:val="24"/>
              </w:rPr>
              <w:t xml:space="preserve">Anexa nr.2 si Anexa nr.3 </w:t>
            </w:r>
            <w:proofErr w:type="spellStart"/>
            <w:r w:rsidRPr="00E84D36">
              <w:rPr>
                <w:rFonts w:ascii="Times New Roman" w:hAnsi="Times New Roman" w:cs="Times New Roman"/>
                <w:sz w:val="24"/>
                <w:szCs w:val="24"/>
              </w:rPr>
              <w:t>fara</w:t>
            </w:r>
            <w:proofErr w:type="spellEnd"/>
            <w:r w:rsidRPr="00E84D36">
              <w:rPr>
                <w:rFonts w:ascii="Times New Roman" w:hAnsi="Times New Roman" w:cs="Times New Roman"/>
                <w:sz w:val="24"/>
                <w:szCs w:val="24"/>
              </w:rPr>
              <w:t xml:space="preserve"> valori financiare.</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82" w:right="-69" w:firstLine="2"/>
              <w:rPr>
                <w:rFonts w:ascii="Times New Roman" w:hAnsi="Times New Roman" w:cs="Times New Roman"/>
                <w:sz w:val="20"/>
                <w:szCs w:val="20"/>
              </w:rPr>
            </w:pPr>
          </w:p>
        </w:tc>
      </w:tr>
      <w:tr w:rsidR="00D732BD"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1A3EC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15</w:t>
            </w:r>
          </w:p>
        </w:tc>
        <w:tc>
          <w:tcPr>
            <w:tcW w:w="880"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8C705F"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VI.2.</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7C6700" w:rsidP="001A3ECD">
            <w:pPr>
              <w:spacing w:after="0" w:line="240" w:lineRule="auto"/>
              <w:rPr>
                <w:rFonts w:ascii="Times New Roman" w:hAnsi="Times New Roman" w:cs="Times New Roman"/>
                <w:i/>
                <w:sz w:val="24"/>
                <w:szCs w:val="24"/>
              </w:rPr>
            </w:pPr>
            <w:r w:rsidRPr="00E84D36">
              <w:rPr>
                <w:rStyle w:val="Bodytext2105pt"/>
                <w:rFonts w:eastAsiaTheme="minorHAnsi"/>
                <w:sz w:val="24"/>
                <w:szCs w:val="24"/>
              </w:rPr>
              <w:t xml:space="preserve">Documente </w:t>
            </w:r>
            <w:proofErr w:type="spellStart"/>
            <w:r w:rsidRPr="00E84D36">
              <w:rPr>
                <w:rStyle w:val="Bodytext2105pt"/>
                <w:rFonts w:eastAsiaTheme="minorHAnsi"/>
                <w:sz w:val="24"/>
                <w:szCs w:val="24"/>
              </w:rPr>
              <w:t>şi</w:t>
            </w:r>
            <w:proofErr w:type="spellEnd"/>
            <w:r w:rsidRPr="00E84D36">
              <w:rPr>
                <w:rStyle w:val="Bodytext2105pt"/>
                <w:rFonts w:eastAsiaTheme="minorHAnsi"/>
                <w:sz w:val="24"/>
                <w:szCs w:val="24"/>
              </w:rPr>
              <w:t xml:space="preserve"> </w:t>
            </w:r>
            <w:proofErr w:type="spellStart"/>
            <w:r w:rsidRPr="00E84D36">
              <w:rPr>
                <w:rStyle w:val="Bodytext2105pt"/>
                <w:rFonts w:eastAsiaTheme="minorHAnsi"/>
                <w:sz w:val="24"/>
                <w:szCs w:val="24"/>
              </w:rPr>
              <w:t>documentaţii</w:t>
            </w:r>
            <w:proofErr w:type="spellEnd"/>
            <w:r w:rsidRPr="00E84D36">
              <w:rPr>
                <w:rStyle w:val="Bodytext2105pt"/>
                <w:rFonts w:eastAsiaTheme="minorHAnsi"/>
                <w:sz w:val="24"/>
                <w:szCs w:val="24"/>
              </w:rPr>
              <w:t xml:space="preserve"> la prestare</w:t>
            </w:r>
          </w:p>
        </w:tc>
        <w:tc>
          <w:tcPr>
            <w:tcW w:w="8345" w:type="dxa"/>
            <w:tcBorders>
              <w:top w:val="single" w:sz="4" w:space="0" w:color="000000"/>
              <w:left w:val="single" w:sz="4" w:space="0" w:color="000000"/>
              <w:bottom w:val="single" w:sz="4" w:space="0" w:color="000000"/>
              <w:right w:val="single" w:sz="4" w:space="0" w:color="000000"/>
            </w:tcBorders>
            <w:vAlign w:val="center"/>
          </w:tcPr>
          <w:p w:rsidR="007C6700" w:rsidRPr="00E84D36" w:rsidRDefault="007C6700"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Pr="00E84D36">
              <w:rPr>
                <w:rFonts w:ascii="Times New Roman" w:hAnsi="Times New Roman" w:cs="Times New Roman"/>
                <w:sz w:val="24"/>
                <w:szCs w:val="24"/>
              </w:rPr>
              <w:t xml:space="preserve"> </w:t>
            </w:r>
            <w:r w:rsidRPr="00E84D36">
              <w:rPr>
                <w:rFonts w:ascii="Times New Roman" w:hAnsi="Times New Roman" w:cs="Times New Roman"/>
                <w:sz w:val="24"/>
                <w:szCs w:val="24"/>
              </w:rPr>
              <w:t>atestările personalului utilizat (certificări, atestări profesionale, competente profesionale in administrarea si managementul sistemelor Unix, Linux)</w:t>
            </w:r>
          </w:p>
          <w:p w:rsidR="007C6700" w:rsidRPr="00E84D36" w:rsidRDefault="007C6700"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Pr="00E84D36">
              <w:rPr>
                <w:rFonts w:ascii="Times New Roman" w:hAnsi="Times New Roman" w:cs="Times New Roman"/>
                <w:sz w:val="24"/>
                <w:szCs w:val="24"/>
              </w:rPr>
              <w:t xml:space="preserve"> </w:t>
            </w:r>
            <w:r w:rsidRPr="00E84D36">
              <w:rPr>
                <w:rFonts w:ascii="Times New Roman" w:hAnsi="Times New Roman" w:cs="Times New Roman"/>
                <w:sz w:val="24"/>
                <w:szCs w:val="24"/>
              </w:rPr>
              <w:t>certificate de conformitate; ;</w:t>
            </w:r>
          </w:p>
          <w:p w:rsidR="00D732BD" w:rsidRPr="00E84D36" w:rsidRDefault="007C6700"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Pr="00E84D36">
              <w:rPr>
                <w:rFonts w:ascii="Times New Roman" w:hAnsi="Times New Roman" w:cs="Times New Roman"/>
                <w:sz w:val="24"/>
                <w:szCs w:val="24"/>
              </w:rPr>
              <w:t xml:space="preserve"> </w:t>
            </w:r>
            <w:r w:rsidRPr="00E84D36">
              <w:rPr>
                <w:rFonts w:ascii="Times New Roman" w:hAnsi="Times New Roman" w:cs="Times New Roman"/>
                <w:sz w:val="24"/>
                <w:szCs w:val="24"/>
              </w:rPr>
              <w:t xml:space="preserve">fisele tehnice ale produselor (pieselor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componentelor) ofertate sau alte documente din care sa reiese ca produsele ofertate respecta </w:t>
            </w:r>
            <w:proofErr w:type="spellStart"/>
            <w:r w:rsidRPr="00E84D36">
              <w:rPr>
                <w:rFonts w:ascii="Times New Roman" w:hAnsi="Times New Roman" w:cs="Times New Roman"/>
                <w:sz w:val="24"/>
                <w:szCs w:val="24"/>
              </w:rPr>
              <w:t>cerinţele</w:t>
            </w:r>
            <w:proofErr w:type="spellEnd"/>
            <w:r w:rsidRPr="00E84D36">
              <w:rPr>
                <w:rFonts w:ascii="Times New Roman" w:hAnsi="Times New Roman" w:cs="Times New Roman"/>
                <w:sz w:val="24"/>
                <w:szCs w:val="24"/>
              </w:rPr>
              <w:t>.</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82" w:right="-69" w:firstLine="2"/>
              <w:rPr>
                <w:rFonts w:ascii="Times New Roman" w:hAnsi="Times New Roman" w:cs="Times New Roman"/>
                <w:sz w:val="20"/>
                <w:szCs w:val="20"/>
              </w:rPr>
            </w:pPr>
          </w:p>
        </w:tc>
      </w:tr>
      <w:tr w:rsidR="00D732BD"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1A3EC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16</w:t>
            </w:r>
          </w:p>
        </w:tc>
        <w:tc>
          <w:tcPr>
            <w:tcW w:w="880"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642497"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VI.</w:t>
            </w:r>
            <w:r w:rsidRPr="00E84D36">
              <w:rPr>
                <w:rFonts w:ascii="Times New Roman" w:hAnsi="Times New Roman" w:cs="Times New Roman"/>
                <w:b/>
                <w:sz w:val="24"/>
                <w:szCs w:val="24"/>
              </w:rPr>
              <w:t>3</w:t>
            </w:r>
            <w:r w:rsidRPr="00E84D36">
              <w:rPr>
                <w:rFonts w:ascii="Times New Roman" w:hAnsi="Times New Roman" w:cs="Times New Roman"/>
                <w:b/>
                <w:sz w:val="24"/>
                <w:szCs w:val="24"/>
              </w:rPr>
              <w:t>.</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932220" w:rsidP="001A3ECD">
            <w:pPr>
              <w:spacing w:after="0" w:line="240" w:lineRule="auto"/>
              <w:rPr>
                <w:rFonts w:ascii="Times New Roman" w:hAnsi="Times New Roman" w:cs="Times New Roman"/>
                <w:i/>
                <w:sz w:val="24"/>
                <w:szCs w:val="24"/>
              </w:rPr>
            </w:pPr>
            <w:r w:rsidRPr="00E84D36">
              <w:rPr>
                <w:rStyle w:val="Bodytext2105pt"/>
                <w:rFonts w:eastAsiaTheme="minorHAnsi"/>
                <w:sz w:val="24"/>
                <w:szCs w:val="24"/>
              </w:rPr>
              <w:t xml:space="preserve">Documente </w:t>
            </w:r>
            <w:proofErr w:type="spellStart"/>
            <w:r w:rsidRPr="00E84D36">
              <w:rPr>
                <w:rStyle w:val="Bodytext2105pt"/>
                <w:rFonts w:eastAsiaTheme="minorHAnsi"/>
                <w:sz w:val="24"/>
                <w:szCs w:val="24"/>
              </w:rPr>
              <w:t>şi</w:t>
            </w:r>
            <w:proofErr w:type="spellEnd"/>
            <w:r w:rsidRPr="00E84D36">
              <w:rPr>
                <w:rStyle w:val="Bodytext2105pt"/>
                <w:rFonts w:eastAsiaTheme="minorHAnsi"/>
                <w:sz w:val="24"/>
                <w:szCs w:val="24"/>
              </w:rPr>
              <w:t xml:space="preserve"> </w:t>
            </w:r>
            <w:proofErr w:type="spellStart"/>
            <w:r w:rsidRPr="00E84D36">
              <w:rPr>
                <w:rStyle w:val="Bodytext2105pt"/>
                <w:rFonts w:eastAsiaTheme="minorHAnsi"/>
                <w:sz w:val="24"/>
                <w:szCs w:val="24"/>
              </w:rPr>
              <w:t>documentaţii</w:t>
            </w:r>
            <w:proofErr w:type="spellEnd"/>
            <w:r w:rsidRPr="00E84D36">
              <w:rPr>
                <w:rStyle w:val="Bodytext2105pt"/>
                <w:rFonts w:eastAsiaTheme="minorHAnsi"/>
                <w:sz w:val="24"/>
                <w:szCs w:val="24"/>
              </w:rPr>
              <w:t xml:space="preserve"> la </w:t>
            </w:r>
            <w:proofErr w:type="spellStart"/>
            <w:r w:rsidRPr="00E84D36">
              <w:rPr>
                <w:rStyle w:val="Bodytext2105pt"/>
                <w:rFonts w:eastAsiaTheme="minorHAnsi"/>
                <w:sz w:val="24"/>
                <w:szCs w:val="24"/>
              </w:rPr>
              <w:t>recepţie</w:t>
            </w:r>
            <w:proofErr w:type="spellEnd"/>
          </w:p>
        </w:tc>
        <w:tc>
          <w:tcPr>
            <w:tcW w:w="8345" w:type="dxa"/>
            <w:tcBorders>
              <w:top w:val="single" w:sz="4" w:space="0" w:color="000000"/>
              <w:left w:val="single" w:sz="4" w:space="0" w:color="000000"/>
              <w:bottom w:val="single" w:sz="4" w:space="0" w:color="000000"/>
              <w:right w:val="single" w:sz="4" w:space="0" w:color="000000"/>
            </w:tcBorders>
            <w:vAlign w:val="center"/>
          </w:tcPr>
          <w:p w:rsidR="00AF76AE" w:rsidRPr="00E84D36" w:rsidRDefault="00880060"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 </w:t>
            </w:r>
            <w:r w:rsidR="00AF76AE" w:rsidRPr="00E84D36">
              <w:rPr>
                <w:rFonts w:ascii="Times New Roman" w:hAnsi="Times New Roman" w:cs="Times New Roman"/>
                <w:sz w:val="24"/>
                <w:szCs w:val="24"/>
              </w:rPr>
              <w:t xml:space="preserve">aviz de </w:t>
            </w:r>
            <w:proofErr w:type="spellStart"/>
            <w:r w:rsidR="00AF76AE" w:rsidRPr="00E84D36">
              <w:rPr>
                <w:rFonts w:ascii="Times New Roman" w:hAnsi="Times New Roman" w:cs="Times New Roman"/>
                <w:sz w:val="24"/>
                <w:szCs w:val="24"/>
              </w:rPr>
              <w:t>însoţire</w:t>
            </w:r>
            <w:proofErr w:type="spellEnd"/>
            <w:r w:rsidR="00AF76AE" w:rsidRPr="00E84D36">
              <w:rPr>
                <w:rFonts w:ascii="Times New Roman" w:hAnsi="Times New Roman" w:cs="Times New Roman"/>
                <w:sz w:val="24"/>
                <w:szCs w:val="24"/>
              </w:rPr>
              <w:t>;</w:t>
            </w:r>
          </w:p>
          <w:p w:rsidR="00880060" w:rsidRPr="00E84D36" w:rsidRDefault="00AF76AE"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00880060" w:rsidRPr="00E84D36">
              <w:rPr>
                <w:rFonts w:ascii="Times New Roman" w:hAnsi="Times New Roman" w:cs="Times New Roman"/>
                <w:sz w:val="24"/>
                <w:szCs w:val="24"/>
              </w:rPr>
              <w:t xml:space="preserve"> </w:t>
            </w:r>
            <w:r w:rsidRPr="00E84D36">
              <w:rPr>
                <w:rFonts w:ascii="Times New Roman" w:hAnsi="Times New Roman" w:cs="Times New Roman"/>
                <w:sz w:val="24"/>
                <w:szCs w:val="24"/>
              </w:rPr>
              <w:t>certificate de conformitate;</w:t>
            </w:r>
          </w:p>
          <w:p w:rsidR="00AF76AE" w:rsidRPr="00E84D36" w:rsidRDefault="00880060"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00AF76AE" w:rsidRPr="00E84D36">
              <w:rPr>
                <w:rFonts w:ascii="Times New Roman" w:hAnsi="Times New Roman" w:cs="Times New Roman"/>
                <w:sz w:val="24"/>
                <w:szCs w:val="24"/>
              </w:rPr>
              <w:t xml:space="preserve"> certificate de </w:t>
            </w:r>
            <w:proofErr w:type="spellStart"/>
            <w:r w:rsidR="00AF76AE" w:rsidRPr="00E84D36">
              <w:rPr>
                <w:rFonts w:ascii="Times New Roman" w:hAnsi="Times New Roman" w:cs="Times New Roman"/>
                <w:sz w:val="24"/>
                <w:szCs w:val="24"/>
              </w:rPr>
              <w:t>garanţie</w:t>
            </w:r>
            <w:proofErr w:type="spellEnd"/>
            <w:r w:rsidR="00AF76AE" w:rsidRPr="00E84D36">
              <w:rPr>
                <w:rFonts w:ascii="Times New Roman" w:hAnsi="Times New Roman" w:cs="Times New Roman"/>
                <w:sz w:val="24"/>
                <w:szCs w:val="24"/>
              </w:rPr>
              <w:t>;</w:t>
            </w:r>
          </w:p>
          <w:p w:rsidR="00AF76AE" w:rsidRPr="00E84D36" w:rsidRDefault="00AF76AE"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00880060" w:rsidRPr="00E84D36">
              <w:rPr>
                <w:rFonts w:ascii="Times New Roman" w:hAnsi="Times New Roman" w:cs="Times New Roman"/>
                <w:sz w:val="24"/>
                <w:szCs w:val="24"/>
              </w:rPr>
              <w:t xml:space="preserve"> </w:t>
            </w:r>
            <w:r w:rsidRPr="00E84D36">
              <w:rPr>
                <w:rFonts w:ascii="Times New Roman" w:hAnsi="Times New Roman" w:cs="Times New Roman"/>
                <w:sz w:val="24"/>
                <w:szCs w:val="24"/>
              </w:rPr>
              <w:t>fisele tehnice ale produselor</w:t>
            </w:r>
            <w:r w:rsidR="0026756C" w:rsidRPr="00E84D36">
              <w:rPr>
                <w:rFonts w:ascii="Times New Roman" w:hAnsi="Times New Roman" w:cs="Times New Roman"/>
                <w:sz w:val="24"/>
                <w:szCs w:val="24"/>
              </w:rPr>
              <w:t>;</w:t>
            </w:r>
          </w:p>
          <w:p w:rsidR="00333D02" w:rsidRPr="00E84D36" w:rsidRDefault="00AF76AE"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00880060"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declaraţii</w:t>
            </w:r>
            <w:proofErr w:type="spellEnd"/>
            <w:r w:rsidRPr="00E84D36">
              <w:rPr>
                <w:rFonts w:ascii="Times New Roman" w:hAnsi="Times New Roman" w:cs="Times New Roman"/>
                <w:sz w:val="24"/>
                <w:szCs w:val="24"/>
              </w:rPr>
              <w:t xml:space="preserve"> de conformitate întocmite respectând standardul SR EN ISO/CEI 17050-1:2010</w:t>
            </w:r>
            <w:r w:rsidR="00333D02" w:rsidRPr="00E84D36">
              <w:rPr>
                <w:rFonts w:ascii="Times New Roman" w:hAnsi="Times New Roman" w:cs="Times New Roman"/>
                <w:sz w:val="24"/>
                <w:szCs w:val="24"/>
              </w:rPr>
              <w:t>;</w:t>
            </w:r>
            <w:r w:rsidRPr="00E84D36">
              <w:rPr>
                <w:rFonts w:ascii="Times New Roman" w:hAnsi="Times New Roman" w:cs="Times New Roman"/>
                <w:sz w:val="24"/>
                <w:szCs w:val="24"/>
              </w:rPr>
              <w:t xml:space="preserve"> </w:t>
            </w:r>
          </w:p>
          <w:p w:rsidR="00D732BD" w:rsidRPr="00E84D36" w:rsidRDefault="00AF76AE"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nota constatare</w:t>
            </w:r>
            <w:r w:rsidR="00D52DA1" w:rsidRPr="00E84D36">
              <w:rPr>
                <w:rFonts w:ascii="Times New Roman" w:hAnsi="Times New Roman" w:cs="Times New Roman"/>
                <w:sz w:val="24"/>
                <w:szCs w:val="24"/>
              </w:rPr>
              <w:t>.</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82" w:right="-69" w:firstLine="2"/>
              <w:rPr>
                <w:rFonts w:ascii="Times New Roman" w:hAnsi="Times New Roman" w:cs="Times New Roman"/>
                <w:sz w:val="20"/>
                <w:szCs w:val="20"/>
              </w:rPr>
            </w:pPr>
          </w:p>
        </w:tc>
      </w:tr>
      <w:tr w:rsidR="00D732BD"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1A3EC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17</w:t>
            </w:r>
          </w:p>
        </w:tc>
        <w:tc>
          <w:tcPr>
            <w:tcW w:w="880"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E11DF8"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VII.1.</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84D36" w:rsidRDefault="0065586D" w:rsidP="001A3ECD">
            <w:pPr>
              <w:spacing w:after="0" w:line="240" w:lineRule="auto"/>
              <w:rPr>
                <w:rFonts w:ascii="Times New Roman" w:hAnsi="Times New Roman" w:cs="Times New Roman"/>
                <w:i/>
                <w:sz w:val="24"/>
                <w:szCs w:val="24"/>
              </w:rPr>
            </w:pPr>
            <w:proofErr w:type="spellStart"/>
            <w:r w:rsidRPr="00E84D36">
              <w:rPr>
                <w:rFonts w:ascii="Times New Roman" w:hAnsi="Times New Roman" w:cs="Times New Roman"/>
                <w:i/>
                <w:sz w:val="24"/>
                <w:szCs w:val="24"/>
              </w:rPr>
              <w:t>Cerinţe</w:t>
            </w:r>
            <w:proofErr w:type="spellEnd"/>
            <w:r w:rsidRPr="00E84D36">
              <w:rPr>
                <w:rFonts w:ascii="Times New Roman" w:hAnsi="Times New Roman" w:cs="Times New Roman"/>
                <w:i/>
                <w:sz w:val="24"/>
                <w:szCs w:val="24"/>
              </w:rPr>
              <w:t xml:space="preserve"> privind </w:t>
            </w:r>
            <w:proofErr w:type="spellStart"/>
            <w:r w:rsidRPr="00E84D36">
              <w:rPr>
                <w:rFonts w:ascii="Times New Roman" w:hAnsi="Times New Roman" w:cs="Times New Roman"/>
                <w:i/>
                <w:sz w:val="24"/>
                <w:szCs w:val="24"/>
              </w:rPr>
              <w:t>recepţiile</w:t>
            </w:r>
            <w:proofErr w:type="spellEnd"/>
          </w:p>
        </w:tc>
        <w:tc>
          <w:tcPr>
            <w:tcW w:w="8345" w:type="dxa"/>
            <w:tcBorders>
              <w:top w:val="single" w:sz="4" w:space="0" w:color="000000"/>
              <w:left w:val="single" w:sz="4" w:space="0" w:color="000000"/>
              <w:bottom w:val="single" w:sz="4" w:space="0" w:color="000000"/>
              <w:right w:val="single" w:sz="4" w:space="0" w:color="000000"/>
            </w:tcBorders>
            <w:vAlign w:val="center"/>
          </w:tcPr>
          <w:p w:rsidR="006C073E" w:rsidRPr="00E84D36" w:rsidRDefault="006C073E" w:rsidP="001A3ECD">
            <w:pPr>
              <w:spacing w:after="0" w:line="240" w:lineRule="auto"/>
              <w:ind w:firstLine="720"/>
              <w:jc w:val="both"/>
              <w:rPr>
                <w:rFonts w:ascii="Times New Roman" w:hAnsi="Times New Roman" w:cs="Times New Roman"/>
                <w:sz w:val="24"/>
                <w:szCs w:val="24"/>
              </w:rPr>
            </w:pPr>
            <w:proofErr w:type="spellStart"/>
            <w:r w:rsidRPr="00E84D36">
              <w:rPr>
                <w:rFonts w:ascii="Times New Roman" w:hAnsi="Times New Roman" w:cs="Times New Roman"/>
                <w:sz w:val="24"/>
                <w:szCs w:val="24"/>
              </w:rPr>
              <w:t>Recepţia</w:t>
            </w:r>
            <w:proofErr w:type="spellEnd"/>
            <w:r w:rsidRPr="00E84D36">
              <w:rPr>
                <w:rFonts w:ascii="Times New Roman" w:hAnsi="Times New Roman" w:cs="Times New Roman"/>
                <w:sz w:val="24"/>
                <w:szCs w:val="24"/>
              </w:rPr>
              <w:t xml:space="preserve"> serviciului se va efectua la Sucursala Electrocentrale Rovinari, cu sediul în localitatea Rovinari, Str. Energetici anului nr.</w:t>
            </w:r>
            <w:r w:rsidR="006325DB" w:rsidRPr="00E84D36">
              <w:rPr>
                <w:rFonts w:ascii="Times New Roman" w:hAnsi="Times New Roman" w:cs="Times New Roman"/>
                <w:sz w:val="24"/>
                <w:szCs w:val="24"/>
              </w:rPr>
              <w:t xml:space="preserve"> </w:t>
            </w:r>
            <w:r w:rsidRPr="00E84D36">
              <w:rPr>
                <w:rFonts w:ascii="Times New Roman" w:hAnsi="Times New Roman" w:cs="Times New Roman"/>
                <w:sz w:val="24"/>
                <w:szCs w:val="24"/>
              </w:rPr>
              <w:t xml:space="preserve">25C, Jud. </w:t>
            </w:r>
            <w:proofErr w:type="spellStart"/>
            <w:r w:rsidRPr="00E84D36">
              <w:rPr>
                <w:rFonts w:ascii="Times New Roman" w:hAnsi="Times New Roman" w:cs="Times New Roman"/>
                <w:sz w:val="24"/>
                <w:szCs w:val="24"/>
              </w:rPr>
              <w:t>Goij</w:t>
            </w:r>
            <w:proofErr w:type="spellEnd"/>
            <w:r w:rsidRPr="00E84D36">
              <w:rPr>
                <w:rFonts w:ascii="Times New Roman" w:hAnsi="Times New Roman" w:cs="Times New Roman"/>
                <w:sz w:val="24"/>
                <w:szCs w:val="24"/>
              </w:rPr>
              <w:t>.</w:t>
            </w:r>
          </w:p>
          <w:p w:rsidR="006C073E" w:rsidRPr="00E84D36" w:rsidRDefault="006C073E"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La </w:t>
            </w:r>
            <w:proofErr w:type="spellStart"/>
            <w:r w:rsidRPr="00E84D36">
              <w:rPr>
                <w:rFonts w:ascii="Times New Roman" w:hAnsi="Times New Roman" w:cs="Times New Roman"/>
                <w:sz w:val="24"/>
                <w:szCs w:val="24"/>
              </w:rPr>
              <w:t>recepţia</w:t>
            </w:r>
            <w:proofErr w:type="spellEnd"/>
            <w:r w:rsidRPr="00E84D36">
              <w:rPr>
                <w:rFonts w:ascii="Times New Roman" w:hAnsi="Times New Roman" w:cs="Times New Roman"/>
                <w:sz w:val="24"/>
                <w:szCs w:val="24"/>
              </w:rPr>
              <w:t xml:space="preserve"> serviciului se va solicita </w:t>
            </w:r>
            <w:proofErr w:type="spellStart"/>
            <w:r w:rsidRPr="00E84D36">
              <w:rPr>
                <w:rFonts w:ascii="Times New Roman" w:hAnsi="Times New Roman" w:cs="Times New Roman"/>
                <w:sz w:val="24"/>
                <w:szCs w:val="24"/>
              </w:rPr>
              <w:t>prezenţa</w:t>
            </w:r>
            <w:proofErr w:type="spellEnd"/>
            <w:r w:rsidRPr="00E84D36">
              <w:rPr>
                <w:rFonts w:ascii="Times New Roman" w:hAnsi="Times New Roman" w:cs="Times New Roman"/>
                <w:sz w:val="24"/>
                <w:szCs w:val="24"/>
              </w:rPr>
              <w:t xml:space="preserve"> unui reprezentant al prestatorului.</w:t>
            </w:r>
          </w:p>
          <w:p w:rsidR="006C073E" w:rsidRPr="00E84D36" w:rsidRDefault="006C073E"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La punerea în </w:t>
            </w:r>
            <w:proofErr w:type="spellStart"/>
            <w:r w:rsidRPr="00E84D36">
              <w:rPr>
                <w:rFonts w:ascii="Times New Roman" w:hAnsi="Times New Roman" w:cs="Times New Roman"/>
                <w:sz w:val="24"/>
                <w:szCs w:val="24"/>
              </w:rPr>
              <w:t>funcţiune</w:t>
            </w:r>
            <w:proofErr w:type="spellEnd"/>
            <w:r w:rsidRPr="00E84D36">
              <w:rPr>
                <w:rFonts w:ascii="Times New Roman" w:hAnsi="Times New Roman" w:cs="Times New Roman"/>
                <w:sz w:val="24"/>
                <w:szCs w:val="24"/>
              </w:rPr>
              <w:t xml:space="preserve"> a echipamentelor de telefonie prin fir după efectuarea serviciilor de </w:t>
            </w:r>
            <w:proofErr w:type="spellStart"/>
            <w:r w:rsidRPr="00E84D36">
              <w:rPr>
                <w:rFonts w:ascii="Times New Roman" w:hAnsi="Times New Roman" w:cs="Times New Roman"/>
                <w:sz w:val="24"/>
                <w:szCs w:val="24"/>
              </w:rPr>
              <w:t>reparaţie</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întreţinere</w:t>
            </w:r>
            <w:proofErr w:type="spellEnd"/>
            <w:r w:rsidRPr="00E84D36">
              <w:rPr>
                <w:rFonts w:ascii="Times New Roman" w:hAnsi="Times New Roman" w:cs="Times New Roman"/>
                <w:sz w:val="24"/>
                <w:szCs w:val="24"/>
              </w:rPr>
              <w:t xml:space="preserve"> a acestora, va fi semnat un Proces-verbal de </w:t>
            </w:r>
            <w:proofErr w:type="spellStart"/>
            <w:r w:rsidRPr="00E84D36">
              <w:rPr>
                <w:rFonts w:ascii="Times New Roman" w:hAnsi="Times New Roman" w:cs="Times New Roman"/>
                <w:sz w:val="24"/>
                <w:szCs w:val="24"/>
              </w:rPr>
              <w:t>recepţie</w:t>
            </w:r>
            <w:proofErr w:type="spellEnd"/>
            <w:r w:rsidRPr="00E84D36">
              <w:rPr>
                <w:rFonts w:ascii="Times New Roman" w:hAnsi="Times New Roman" w:cs="Times New Roman"/>
                <w:sz w:val="24"/>
                <w:szCs w:val="24"/>
              </w:rPr>
              <w:t xml:space="preserve"> în care se va consemna: locul unde sunt montate piesele de schimb, echipamentul la care s-a intervenit, prestatorul care a efectuat </w:t>
            </w:r>
            <w:proofErr w:type="spellStart"/>
            <w:r w:rsidRPr="00E84D36">
              <w:rPr>
                <w:rFonts w:ascii="Times New Roman" w:hAnsi="Times New Roman" w:cs="Times New Roman"/>
                <w:sz w:val="24"/>
                <w:szCs w:val="24"/>
              </w:rPr>
              <w:t>reparaţia</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operaţiile</w:t>
            </w:r>
            <w:proofErr w:type="spellEnd"/>
            <w:r w:rsidRPr="00E84D36">
              <w:rPr>
                <w:rFonts w:ascii="Times New Roman" w:hAnsi="Times New Roman" w:cs="Times New Roman"/>
                <w:sz w:val="24"/>
                <w:szCs w:val="24"/>
              </w:rPr>
              <w:t xml:space="preserve"> efectuate conform Notei de Constatare.</w:t>
            </w:r>
          </w:p>
          <w:p w:rsidR="006C073E" w:rsidRPr="00E84D36" w:rsidRDefault="006C073E"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Toate </w:t>
            </w:r>
            <w:proofErr w:type="spellStart"/>
            <w:r w:rsidRPr="00E84D36">
              <w:rPr>
                <w:rFonts w:ascii="Times New Roman" w:hAnsi="Times New Roman" w:cs="Times New Roman"/>
                <w:sz w:val="24"/>
                <w:szCs w:val="24"/>
              </w:rPr>
              <w:t>operaţiile</w:t>
            </w:r>
            <w:proofErr w:type="spellEnd"/>
            <w:r w:rsidRPr="00E84D36">
              <w:rPr>
                <w:rFonts w:ascii="Times New Roman" w:hAnsi="Times New Roman" w:cs="Times New Roman"/>
                <w:sz w:val="24"/>
                <w:szCs w:val="24"/>
              </w:rPr>
              <w:t xml:space="preserve"> realizate la care s-a constatat, în timpul </w:t>
            </w:r>
            <w:proofErr w:type="spellStart"/>
            <w:r w:rsidRPr="00E84D36">
              <w:rPr>
                <w:rFonts w:ascii="Times New Roman" w:hAnsi="Times New Roman" w:cs="Times New Roman"/>
                <w:sz w:val="24"/>
                <w:szCs w:val="24"/>
              </w:rPr>
              <w:t>recepţiei</w:t>
            </w:r>
            <w:proofErr w:type="spellEnd"/>
            <w:r w:rsidRPr="00E84D36">
              <w:rPr>
                <w:rFonts w:ascii="Times New Roman" w:hAnsi="Times New Roman" w:cs="Times New Roman"/>
                <w:sz w:val="24"/>
                <w:szCs w:val="24"/>
              </w:rPr>
              <w:t xml:space="preserve">, că nu corespund din punct de vedere calitativ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cantitativ, se vor reface de prestator pe cheltuiala proprie. Se va emite RNC Anexa nr.4 la caietul de sarcini.</w:t>
            </w:r>
          </w:p>
          <w:p w:rsidR="006C073E" w:rsidRPr="00E84D36" w:rsidRDefault="006C073E" w:rsidP="001A3ECD">
            <w:pPr>
              <w:spacing w:after="0" w:line="240" w:lineRule="auto"/>
              <w:ind w:firstLine="720"/>
              <w:jc w:val="both"/>
              <w:rPr>
                <w:rFonts w:ascii="Times New Roman" w:hAnsi="Times New Roman" w:cs="Times New Roman"/>
                <w:sz w:val="24"/>
                <w:szCs w:val="24"/>
              </w:rPr>
            </w:pPr>
            <w:proofErr w:type="spellStart"/>
            <w:r w:rsidRPr="00E84D36">
              <w:rPr>
                <w:rFonts w:ascii="Times New Roman" w:hAnsi="Times New Roman" w:cs="Times New Roman"/>
                <w:sz w:val="24"/>
                <w:szCs w:val="24"/>
              </w:rPr>
              <w:t>Recepţia</w:t>
            </w:r>
            <w:proofErr w:type="spellEnd"/>
            <w:r w:rsidRPr="00E84D36">
              <w:rPr>
                <w:rFonts w:ascii="Times New Roman" w:hAnsi="Times New Roman" w:cs="Times New Roman"/>
                <w:sz w:val="24"/>
                <w:szCs w:val="24"/>
              </w:rPr>
              <w:t xml:space="preserve"> produselor care vor </w:t>
            </w:r>
            <w:proofErr w:type="spellStart"/>
            <w:r w:rsidRPr="00E84D36">
              <w:rPr>
                <w:rFonts w:ascii="Times New Roman" w:hAnsi="Times New Roman" w:cs="Times New Roman"/>
                <w:sz w:val="24"/>
                <w:szCs w:val="24"/>
              </w:rPr>
              <w:t>inlocui</w:t>
            </w:r>
            <w:proofErr w:type="spellEnd"/>
            <w:r w:rsidRPr="00E84D36">
              <w:rPr>
                <w:rFonts w:ascii="Times New Roman" w:hAnsi="Times New Roman" w:cs="Times New Roman"/>
                <w:sz w:val="24"/>
                <w:szCs w:val="24"/>
              </w:rPr>
              <w:t xml:space="preserve"> componente defecte, se va face la beneficiar - Sucursala Electrocentrale Rovinari, strada Energeticianului, nr. 25, localitatea Rovinari, </w:t>
            </w:r>
            <w:proofErr w:type="spellStart"/>
            <w:r w:rsidRPr="00E84D36">
              <w:rPr>
                <w:rFonts w:ascii="Times New Roman" w:hAnsi="Times New Roman" w:cs="Times New Roman"/>
                <w:sz w:val="24"/>
                <w:szCs w:val="24"/>
              </w:rPr>
              <w:t>judeţul</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Goij</w:t>
            </w:r>
            <w:proofErr w:type="spellEnd"/>
            <w:r w:rsidRPr="00E84D36">
              <w:rPr>
                <w:rFonts w:ascii="Times New Roman" w:hAnsi="Times New Roman" w:cs="Times New Roman"/>
                <w:sz w:val="24"/>
                <w:szCs w:val="24"/>
              </w:rPr>
              <w:t xml:space="preserve"> în momentul livrării produselor de către prestator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va consta în verificarea </w:t>
            </w:r>
            <w:proofErr w:type="spellStart"/>
            <w:r w:rsidRPr="00E84D36">
              <w:rPr>
                <w:rFonts w:ascii="Times New Roman" w:hAnsi="Times New Roman" w:cs="Times New Roman"/>
                <w:sz w:val="24"/>
                <w:szCs w:val="24"/>
              </w:rPr>
              <w:t>integrităţii</w:t>
            </w:r>
            <w:proofErr w:type="spellEnd"/>
            <w:r w:rsidRPr="00E84D36">
              <w:rPr>
                <w:rFonts w:ascii="Times New Roman" w:hAnsi="Times New Roman" w:cs="Times New Roman"/>
                <w:sz w:val="24"/>
                <w:szCs w:val="24"/>
              </w:rPr>
              <w:t xml:space="preserve"> produselor, a </w:t>
            </w:r>
            <w:proofErr w:type="spellStart"/>
            <w:r w:rsidRPr="00E84D36">
              <w:rPr>
                <w:rFonts w:ascii="Times New Roman" w:hAnsi="Times New Roman" w:cs="Times New Roman"/>
                <w:sz w:val="24"/>
                <w:szCs w:val="24"/>
              </w:rPr>
              <w:t>documentaţiei</w:t>
            </w:r>
            <w:proofErr w:type="spellEnd"/>
            <w:r w:rsidRPr="00E84D36">
              <w:rPr>
                <w:rFonts w:ascii="Times New Roman" w:hAnsi="Times New Roman" w:cs="Times New Roman"/>
                <w:sz w:val="24"/>
                <w:szCs w:val="24"/>
              </w:rPr>
              <w:t xml:space="preserve"> aferente fiecărui produs conform avizelor de </w:t>
            </w:r>
            <w:proofErr w:type="spellStart"/>
            <w:r w:rsidRPr="00E84D36">
              <w:rPr>
                <w:rFonts w:ascii="Times New Roman" w:hAnsi="Times New Roman" w:cs="Times New Roman"/>
                <w:sz w:val="24"/>
                <w:szCs w:val="24"/>
              </w:rPr>
              <w:t>însoţire</w:t>
            </w:r>
            <w:proofErr w:type="spellEnd"/>
            <w:r w:rsidRPr="00E84D36">
              <w:rPr>
                <w:rFonts w:ascii="Times New Roman" w:hAnsi="Times New Roman" w:cs="Times New Roman"/>
                <w:sz w:val="24"/>
                <w:szCs w:val="24"/>
              </w:rPr>
              <w:t xml:space="preserve"> a mărfii.</w:t>
            </w:r>
          </w:p>
          <w:p w:rsidR="00D732BD" w:rsidRPr="00E84D36" w:rsidRDefault="006C073E" w:rsidP="001A3ECD">
            <w:pPr>
              <w:spacing w:after="0" w:line="240" w:lineRule="auto"/>
              <w:ind w:firstLine="720"/>
              <w:jc w:val="both"/>
              <w:rPr>
                <w:rFonts w:ascii="Times New Roman" w:hAnsi="Times New Roman" w:cs="Times New Roman"/>
                <w:sz w:val="24"/>
                <w:szCs w:val="24"/>
              </w:rPr>
            </w:pPr>
            <w:proofErr w:type="spellStart"/>
            <w:r w:rsidRPr="00E84D36">
              <w:rPr>
                <w:rFonts w:ascii="Times New Roman" w:hAnsi="Times New Roman" w:cs="Times New Roman"/>
                <w:sz w:val="24"/>
                <w:szCs w:val="24"/>
              </w:rPr>
              <w:t>Recepţia</w:t>
            </w:r>
            <w:proofErr w:type="spellEnd"/>
            <w:r w:rsidRPr="00E84D36">
              <w:rPr>
                <w:rFonts w:ascii="Times New Roman" w:hAnsi="Times New Roman" w:cs="Times New Roman"/>
                <w:sz w:val="24"/>
                <w:szCs w:val="24"/>
              </w:rPr>
              <w:t xml:space="preserve"> cantitativă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calitativă a serviciilor prestate se face pe baza documentelor de </w:t>
            </w:r>
            <w:proofErr w:type="spellStart"/>
            <w:r w:rsidRPr="00E84D36">
              <w:rPr>
                <w:rFonts w:ascii="Times New Roman" w:hAnsi="Times New Roman" w:cs="Times New Roman"/>
                <w:sz w:val="24"/>
                <w:szCs w:val="24"/>
              </w:rPr>
              <w:t>însoţire</w:t>
            </w:r>
            <w:proofErr w:type="spellEnd"/>
            <w:r w:rsidRPr="00E84D36">
              <w:rPr>
                <w:rFonts w:ascii="Times New Roman" w:hAnsi="Times New Roman" w:cs="Times New Roman"/>
                <w:sz w:val="24"/>
                <w:szCs w:val="24"/>
              </w:rPr>
              <w:t xml:space="preserve"> (aviz de </w:t>
            </w:r>
            <w:proofErr w:type="spellStart"/>
            <w:r w:rsidRPr="00E84D36">
              <w:rPr>
                <w:rFonts w:ascii="Times New Roman" w:hAnsi="Times New Roman" w:cs="Times New Roman"/>
                <w:sz w:val="24"/>
                <w:szCs w:val="24"/>
              </w:rPr>
              <w:t>însoţire</w:t>
            </w:r>
            <w:proofErr w:type="spellEnd"/>
            <w:r w:rsidRPr="00E84D36">
              <w:rPr>
                <w:rFonts w:ascii="Times New Roman" w:hAnsi="Times New Roman" w:cs="Times New Roman"/>
                <w:sz w:val="24"/>
                <w:szCs w:val="24"/>
              </w:rPr>
              <w:t xml:space="preserve">) a mărfii dacă sunt </w:t>
            </w:r>
            <w:proofErr w:type="spellStart"/>
            <w:r w:rsidRPr="00E84D36">
              <w:rPr>
                <w:rFonts w:ascii="Times New Roman" w:hAnsi="Times New Roman" w:cs="Times New Roman"/>
                <w:sz w:val="24"/>
                <w:szCs w:val="24"/>
              </w:rPr>
              <w:t>îndepliniţi</w:t>
            </w:r>
            <w:proofErr w:type="spellEnd"/>
            <w:r w:rsidRPr="00E84D36">
              <w:rPr>
                <w:rFonts w:ascii="Times New Roman" w:hAnsi="Times New Roman" w:cs="Times New Roman"/>
                <w:sz w:val="24"/>
                <w:szCs w:val="24"/>
              </w:rPr>
              <w:t xml:space="preserve"> parametrii tehnici de </w:t>
            </w:r>
            <w:proofErr w:type="spellStart"/>
            <w:r w:rsidRPr="00E84D36">
              <w:rPr>
                <w:rFonts w:ascii="Times New Roman" w:hAnsi="Times New Roman" w:cs="Times New Roman"/>
                <w:sz w:val="24"/>
                <w:szCs w:val="24"/>
              </w:rPr>
              <w:t>funcţionare</w:t>
            </w:r>
            <w:proofErr w:type="spellEnd"/>
            <w:r w:rsidRPr="00E84D36">
              <w:rPr>
                <w:rFonts w:ascii="Times New Roman" w:hAnsi="Times New Roman" w:cs="Times New Roman"/>
                <w:sz w:val="24"/>
                <w:szCs w:val="24"/>
              </w:rPr>
              <w:t xml:space="preserve"> a echipamentelor de telefonie prin fir conform </w:t>
            </w:r>
            <w:proofErr w:type="spellStart"/>
            <w:r w:rsidRPr="00E84D36">
              <w:rPr>
                <w:rFonts w:ascii="Times New Roman" w:hAnsi="Times New Roman" w:cs="Times New Roman"/>
                <w:sz w:val="24"/>
                <w:szCs w:val="24"/>
              </w:rPr>
              <w:t>cerinţelor</w:t>
            </w:r>
            <w:proofErr w:type="spellEnd"/>
            <w:r w:rsidRPr="00E84D36">
              <w:rPr>
                <w:rFonts w:ascii="Times New Roman" w:hAnsi="Times New Roman" w:cs="Times New Roman"/>
                <w:sz w:val="24"/>
                <w:szCs w:val="24"/>
              </w:rPr>
              <w:t xml:space="preserve"> specificate în caietul de sarcini după punerea</w:t>
            </w:r>
            <w:r w:rsidR="006325DB" w:rsidRPr="00E84D36">
              <w:rPr>
                <w:rFonts w:ascii="Times New Roman" w:hAnsi="Times New Roman" w:cs="Times New Roman"/>
                <w:sz w:val="24"/>
                <w:szCs w:val="24"/>
              </w:rPr>
              <w:t xml:space="preserve"> in </w:t>
            </w:r>
            <w:proofErr w:type="spellStart"/>
            <w:r w:rsidR="006325DB" w:rsidRPr="00E84D36">
              <w:rPr>
                <w:rFonts w:ascii="Times New Roman" w:hAnsi="Times New Roman" w:cs="Times New Roman"/>
                <w:sz w:val="24"/>
                <w:szCs w:val="24"/>
              </w:rPr>
              <w:t>funcţiune</w:t>
            </w:r>
            <w:proofErr w:type="spellEnd"/>
            <w:r w:rsidR="006325DB" w:rsidRPr="00E84D36">
              <w:rPr>
                <w:rFonts w:ascii="Times New Roman" w:hAnsi="Times New Roman" w:cs="Times New Roman"/>
                <w:sz w:val="24"/>
                <w:szCs w:val="24"/>
              </w:rPr>
              <w:t xml:space="preserve"> a echipamentelor.</w:t>
            </w:r>
            <w:r w:rsidRPr="00E84D36">
              <w:rPr>
                <w:rFonts w:ascii="Times New Roman" w:hAnsi="Times New Roman" w:cs="Times New Roman"/>
                <w:sz w:val="24"/>
                <w:szCs w:val="24"/>
              </w:rPr>
              <w:t xml:space="preserve"> Plata serviciului prestat se va face după </w:t>
            </w:r>
            <w:proofErr w:type="spellStart"/>
            <w:r w:rsidRPr="00E84D36">
              <w:rPr>
                <w:rFonts w:ascii="Times New Roman" w:hAnsi="Times New Roman" w:cs="Times New Roman"/>
                <w:sz w:val="24"/>
                <w:szCs w:val="24"/>
              </w:rPr>
              <w:t>recepţia</w:t>
            </w:r>
            <w:proofErr w:type="spellEnd"/>
            <w:r w:rsidRPr="00E84D36">
              <w:rPr>
                <w:rFonts w:ascii="Times New Roman" w:hAnsi="Times New Roman" w:cs="Times New Roman"/>
                <w:sz w:val="24"/>
                <w:szCs w:val="24"/>
              </w:rPr>
              <w:t xml:space="preserve"> calitativă.</w:t>
            </w:r>
          </w:p>
          <w:p w:rsidR="008D73A0" w:rsidRPr="00E84D36" w:rsidRDefault="008D73A0"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lastRenderedPageBreak/>
              <w:t xml:space="preserve">Termenul de remediere pentru </w:t>
            </w:r>
            <w:proofErr w:type="spellStart"/>
            <w:r w:rsidRPr="00E84D36">
              <w:rPr>
                <w:rFonts w:ascii="Times New Roman" w:hAnsi="Times New Roman" w:cs="Times New Roman"/>
                <w:sz w:val="24"/>
                <w:szCs w:val="24"/>
              </w:rPr>
              <w:t>neconcordanţele</w:t>
            </w:r>
            <w:proofErr w:type="spellEnd"/>
            <w:r w:rsidRPr="00E84D36">
              <w:rPr>
                <w:rFonts w:ascii="Times New Roman" w:hAnsi="Times New Roman" w:cs="Times New Roman"/>
                <w:sz w:val="24"/>
                <w:szCs w:val="24"/>
              </w:rPr>
              <w:t>/</w:t>
            </w:r>
            <w:proofErr w:type="spellStart"/>
            <w:r w:rsidRPr="00E84D36">
              <w:rPr>
                <w:rFonts w:ascii="Times New Roman" w:hAnsi="Times New Roman" w:cs="Times New Roman"/>
                <w:sz w:val="24"/>
                <w:szCs w:val="24"/>
              </w:rPr>
              <w:t>neconformităţile</w:t>
            </w:r>
            <w:proofErr w:type="spellEnd"/>
            <w:r w:rsidRPr="00E84D36">
              <w:rPr>
                <w:rFonts w:ascii="Times New Roman" w:hAnsi="Times New Roman" w:cs="Times New Roman"/>
                <w:sz w:val="24"/>
                <w:szCs w:val="24"/>
              </w:rPr>
              <w:t xml:space="preserve"> depistate la </w:t>
            </w:r>
            <w:proofErr w:type="spellStart"/>
            <w:r w:rsidRPr="00E84D36">
              <w:rPr>
                <w:rFonts w:ascii="Times New Roman" w:hAnsi="Times New Roman" w:cs="Times New Roman"/>
                <w:sz w:val="24"/>
                <w:szCs w:val="24"/>
              </w:rPr>
              <w:t>recepţie</w:t>
            </w:r>
            <w:proofErr w:type="spellEnd"/>
            <w:r w:rsidRPr="00E84D36">
              <w:rPr>
                <w:rFonts w:ascii="Times New Roman" w:hAnsi="Times New Roman" w:cs="Times New Roman"/>
                <w:sz w:val="24"/>
                <w:szCs w:val="24"/>
              </w:rPr>
              <w:t xml:space="preserve"> este de 3 zile </w:t>
            </w:r>
            <w:proofErr w:type="spellStart"/>
            <w:r w:rsidRPr="00E84D36">
              <w:rPr>
                <w:rFonts w:ascii="Times New Roman" w:hAnsi="Times New Roman" w:cs="Times New Roman"/>
                <w:sz w:val="24"/>
                <w:szCs w:val="24"/>
              </w:rPr>
              <w:t>lucratoare</w:t>
            </w:r>
            <w:proofErr w:type="spellEnd"/>
            <w:r w:rsidRPr="00E84D36">
              <w:rPr>
                <w:rFonts w:ascii="Times New Roman" w:hAnsi="Times New Roman" w:cs="Times New Roman"/>
                <w:sz w:val="24"/>
                <w:szCs w:val="24"/>
              </w:rPr>
              <w:t xml:space="preserve"> de la constatarea acestora.</w:t>
            </w:r>
          </w:p>
          <w:p w:rsidR="008D73A0" w:rsidRPr="00E84D36" w:rsidRDefault="008D73A0" w:rsidP="001A3ECD">
            <w:pPr>
              <w:spacing w:after="0" w:line="240" w:lineRule="auto"/>
              <w:ind w:firstLine="720"/>
              <w:jc w:val="both"/>
              <w:rPr>
                <w:rFonts w:ascii="Times New Roman" w:hAnsi="Times New Roman" w:cs="Times New Roman"/>
                <w:sz w:val="24"/>
                <w:szCs w:val="24"/>
              </w:rPr>
            </w:pPr>
            <w:proofErr w:type="spellStart"/>
            <w:r w:rsidRPr="00E84D36">
              <w:rPr>
                <w:rFonts w:ascii="Times New Roman" w:hAnsi="Times New Roman" w:cs="Times New Roman"/>
                <w:sz w:val="24"/>
                <w:szCs w:val="24"/>
              </w:rPr>
              <w:t>Recepţia</w:t>
            </w:r>
            <w:proofErr w:type="spellEnd"/>
            <w:r w:rsidRPr="00E84D36">
              <w:rPr>
                <w:rFonts w:ascii="Times New Roman" w:hAnsi="Times New Roman" w:cs="Times New Roman"/>
                <w:sz w:val="24"/>
                <w:szCs w:val="24"/>
              </w:rPr>
              <w:t xml:space="preserve"> se consideră încheiată numai după ce furnizorul va răspunde în totalitate </w:t>
            </w:r>
            <w:proofErr w:type="spellStart"/>
            <w:r w:rsidRPr="00E84D36">
              <w:rPr>
                <w:rFonts w:ascii="Times New Roman" w:hAnsi="Times New Roman" w:cs="Times New Roman"/>
                <w:sz w:val="24"/>
                <w:szCs w:val="24"/>
              </w:rPr>
              <w:t>cerinţelor</w:t>
            </w:r>
            <w:proofErr w:type="spellEnd"/>
            <w:r w:rsidRPr="00E84D36">
              <w:rPr>
                <w:rFonts w:ascii="Times New Roman" w:hAnsi="Times New Roman" w:cs="Times New Roman"/>
                <w:sz w:val="24"/>
                <w:szCs w:val="24"/>
              </w:rPr>
              <w:t xml:space="preserve"> tehnice impuse prin prezentul caiet de sarcini.</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1A3ECD" w:rsidRDefault="00D732BD" w:rsidP="001A3ECD">
            <w:pPr>
              <w:spacing w:after="0" w:line="240" w:lineRule="auto"/>
              <w:ind w:left="-82" w:right="-69" w:firstLine="2"/>
              <w:rPr>
                <w:rFonts w:ascii="Times New Roman" w:hAnsi="Times New Roman" w:cs="Times New Roman"/>
                <w:sz w:val="20"/>
                <w:szCs w:val="20"/>
              </w:rPr>
            </w:pPr>
          </w:p>
        </w:tc>
      </w:tr>
      <w:tr w:rsidR="00F32899"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1A3EC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18</w:t>
            </w:r>
          </w:p>
        </w:tc>
        <w:tc>
          <w:tcPr>
            <w:tcW w:w="880"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3E5875"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VII.</w:t>
            </w:r>
          </w:p>
        </w:tc>
        <w:tc>
          <w:tcPr>
            <w:tcW w:w="1973"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A27C0B" w:rsidP="001A3ECD">
            <w:pPr>
              <w:spacing w:after="0" w:line="240" w:lineRule="auto"/>
              <w:rPr>
                <w:rFonts w:ascii="Times New Roman" w:hAnsi="Times New Roman" w:cs="Times New Roman"/>
                <w:b/>
                <w:i/>
                <w:sz w:val="24"/>
                <w:szCs w:val="24"/>
              </w:rPr>
            </w:pPr>
            <w:proofErr w:type="spellStart"/>
            <w:r w:rsidRPr="00E84D36">
              <w:rPr>
                <w:rStyle w:val="Bodytext2Bold"/>
                <w:rFonts w:eastAsiaTheme="minorHAnsi"/>
                <w:b w:val="0"/>
                <w:i/>
                <w:sz w:val="24"/>
                <w:szCs w:val="24"/>
              </w:rPr>
              <w:t>Modalităţi</w:t>
            </w:r>
            <w:proofErr w:type="spellEnd"/>
            <w:r w:rsidRPr="00E84D36">
              <w:rPr>
                <w:rStyle w:val="Bodytext2Bold"/>
                <w:rFonts w:eastAsiaTheme="minorHAnsi"/>
                <w:b w:val="0"/>
                <w:i/>
                <w:sz w:val="24"/>
                <w:szCs w:val="24"/>
              </w:rPr>
              <w:t xml:space="preserve"> </w:t>
            </w:r>
            <w:proofErr w:type="spellStart"/>
            <w:r w:rsidRPr="00E84D36">
              <w:rPr>
                <w:rFonts w:ascii="Times New Roman" w:hAnsi="Times New Roman" w:cs="Times New Roman"/>
                <w:i/>
                <w:sz w:val="24"/>
                <w:szCs w:val="24"/>
              </w:rPr>
              <w:t>şi</w:t>
            </w:r>
            <w:proofErr w:type="spellEnd"/>
            <w:r w:rsidRPr="00E84D36">
              <w:rPr>
                <w:rFonts w:ascii="Times New Roman" w:hAnsi="Times New Roman" w:cs="Times New Roman"/>
                <w:i/>
                <w:sz w:val="24"/>
                <w:szCs w:val="24"/>
              </w:rPr>
              <w:t xml:space="preserve"> </w:t>
            </w:r>
            <w:proofErr w:type="spellStart"/>
            <w:r w:rsidRPr="00E84D36">
              <w:rPr>
                <w:rStyle w:val="Bodytext2Bold"/>
                <w:rFonts w:eastAsiaTheme="minorHAnsi"/>
                <w:b w:val="0"/>
                <w:i/>
                <w:sz w:val="24"/>
                <w:szCs w:val="24"/>
              </w:rPr>
              <w:t>condiţii</w:t>
            </w:r>
            <w:proofErr w:type="spellEnd"/>
            <w:r w:rsidRPr="00E84D36">
              <w:rPr>
                <w:rStyle w:val="Bodytext2Bold"/>
                <w:rFonts w:eastAsiaTheme="minorHAnsi"/>
                <w:b w:val="0"/>
                <w:i/>
                <w:sz w:val="24"/>
                <w:szCs w:val="24"/>
              </w:rPr>
              <w:t xml:space="preserve"> de plată</w:t>
            </w:r>
          </w:p>
        </w:tc>
        <w:tc>
          <w:tcPr>
            <w:tcW w:w="8345" w:type="dxa"/>
            <w:tcBorders>
              <w:top w:val="single" w:sz="4" w:space="0" w:color="000000"/>
              <w:left w:val="single" w:sz="4" w:space="0" w:color="000000"/>
              <w:bottom w:val="single" w:sz="4" w:space="0" w:color="000000"/>
              <w:right w:val="single" w:sz="4" w:space="0" w:color="000000"/>
            </w:tcBorders>
            <w:vAlign w:val="center"/>
          </w:tcPr>
          <w:p w:rsidR="00B672C5" w:rsidRPr="00E84D36" w:rsidRDefault="00B672C5"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Plata se face în lei, în baza facturilor emise de prestator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acceptate de beneficiar, prin virament bancar sau compensare.</w:t>
            </w:r>
          </w:p>
          <w:p w:rsidR="00B672C5" w:rsidRPr="00E84D36" w:rsidRDefault="00B672C5"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Prestatorul emite factura pentru serviciile prestate/lucrările executate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acceptate [conform prevederilor contractuale/ graficului de </w:t>
            </w:r>
            <w:proofErr w:type="spellStart"/>
            <w:r w:rsidRPr="00E84D36">
              <w:rPr>
                <w:rFonts w:ascii="Times New Roman" w:hAnsi="Times New Roman" w:cs="Times New Roman"/>
                <w:sz w:val="24"/>
                <w:szCs w:val="24"/>
              </w:rPr>
              <w:t>plăţi</w:t>
            </w:r>
            <w:proofErr w:type="spellEnd"/>
            <w:r w:rsidRPr="00E84D36">
              <w:rPr>
                <w:rFonts w:ascii="Times New Roman" w:hAnsi="Times New Roman" w:cs="Times New Roman"/>
                <w:sz w:val="24"/>
                <w:szCs w:val="24"/>
              </w:rPr>
              <w:t>, anexă la contract].</w:t>
            </w:r>
          </w:p>
          <w:p w:rsidR="00B672C5" w:rsidRPr="00E84D36" w:rsidRDefault="00B672C5" w:rsidP="001A3ECD">
            <w:pPr>
              <w:spacing w:after="0" w:line="240" w:lineRule="auto"/>
              <w:ind w:firstLine="720"/>
              <w:jc w:val="both"/>
              <w:rPr>
                <w:rFonts w:ascii="Times New Roman" w:hAnsi="Times New Roman" w:cs="Times New Roman"/>
                <w:sz w:val="24"/>
                <w:szCs w:val="24"/>
              </w:rPr>
            </w:pPr>
            <w:proofErr w:type="spellStart"/>
            <w:r w:rsidRPr="00E84D36">
              <w:rPr>
                <w:rFonts w:ascii="Times New Roman" w:hAnsi="Times New Roman" w:cs="Times New Roman"/>
                <w:sz w:val="24"/>
                <w:szCs w:val="24"/>
              </w:rPr>
              <w:t>Plăţile</w:t>
            </w:r>
            <w:proofErr w:type="spellEnd"/>
            <w:r w:rsidRPr="00E84D36">
              <w:rPr>
                <w:rFonts w:ascii="Times New Roman" w:hAnsi="Times New Roman" w:cs="Times New Roman"/>
                <w:sz w:val="24"/>
                <w:szCs w:val="24"/>
              </w:rPr>
              <w:t xml:space="preserve"> în favoarea prestatorului se vor efectua [conform graficului de </w:t>
            </w:r>
            <w:proofErr w:type="spellStart"/>
            <w:r w:rsidRPr="00E84D36">
              <w:rPr>
                <w:rFonts w:ascii="Times New Roman" w:hAnsi="Times New Roman" w:cs="Times New Roman"/>
                <w:sz w:val="24"/>
                <w:szCs w:val="24"/>
              </w:rPr>
              <w:t>plăţi</w:t>
            </w:r>
            <w:proofErr w:type="spellEnd"/>
            <w:r w:rsidRPr="00E84D36">
              <w:rPr>
                <w:rFonts w:ascii="Times New Roman" w:hAnsi="Times New Roman" w:cs="Times New Roman"/>
                <w:sz w:val="24"/>
                <w:szCs w:val="24"/>
              </w:rPr>
              <w:t xml:space="preserve">] în termen de 60 zile de la data înregistrării facturii fiscale de către beneficiar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a tuturor documentelor justificative.</w:t>
            </w:r>
          </w:p>
          <w:p w:rsidR="00B672C5" w:rsidRPr="00E84D36" w:rsidRDefault="00B672C5"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Fiecare factură va avea </w:t>
            </w:r>
            <w:proofErr w:type="spellStart"/>
            <w:r w:rsidRPr="00E84D36">
              <w:rPr>
                <w:rFonts w:ascii="Times New Roman" w:hAnsi="Times New Roman" w:cs="Times New Roman"/>
                <w:sz w:val="24"/>
                <w:szCs w:val="24"/>
              </w:rPr>
              <w:t>menţionat</w:t>
            </w:r>
            <w:proofErr w:type="spellEnd"/>
            <w:r w:rsidRPr="00E84D36">
              <w:rPr>
                <w:rFonts w:ascii="Times New Roman" w:hAnsi="Times New Roman" w:cs="Times New Roman"/>
                <w:sz w:val="24"/>
                <w:szCs w:val="24"/>
              </w:rPr>
              <w:t xml:space="preserve">, pe lângă </w:t>
            </w:r>
            <w:proofErr w:type="spellStart"/>
            <w:r w:rsidRPr="00E84D36">
              <w:rPr>
                <w:rFonts w:ascii="Times New Roman" w:hAnsi="Times New Roman" w:cs="Times New Roman"/>
                <w:sz w:val="24"/>
                <w:szCs w:val="24"/>
              </w:rPr>
              <w:t>informaţiile</w:t>
            </w:r>
            <w:proofErr w:type="spellEnd"/>
            <w:r w:rsidRPr="00E84D36">
              <w:rPr>
                <w:rFonts w:ascii="Times New Roman" w:hAnsi="Times New Roman" w:cs="Times New Roman"/>
                <w:sz w:val="24"/>
                <w:szCs w:val="24"/>
              </w:rPr>
              <w:t xml:space="preserve"> prevăzute de lege, numărul contractului, datele de emitere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de </w:t>
            </w:r>
            <w:proofErr w:type="spellStart"/>
            <w:r w:rsidRPr="00E84D36">
              <w:rPr>
                <w:rFonts w:ascii="Times New Roman" w:hAnsi="Times New Roman" w:cs="Times New Roman"/>
                <w:sz w:val="24"/>
                <w:szCs w:val="24"/>
              </w:rPr>
              <w:t>scadenţă</w:t>
            </w:r>
            <w:proofErr w:type="spellEnd"/>
            <w:r w:rsidRPr="00E84D36">
              <w:rPr>
                <w:rFonts w:ascii="Times New Roman" w:hAnsi="Times New Roman" w:cs="Times New Roman"/>
                <w:sz w:val="24"/>
                <w:szCs w:val="24"/>
              </w:rPr>
              <w:t xml:space="preserve"> ale facturii respective. Facturile vor fi trimise la registratura beneficiarului sau depuse în </w:t>
            </w:r>
            <w:proofErr w:type="spellStart"/>
            <w:r w:rsidRPr="00E84D36">
              <w:rPr>
                <w:rFonts w:ascii="Times New Roman" w:hAnsi="Times New Roman" w:cs="Times New Roman"/>
                <w:sz w:val="24"/>
                <w:szCs w:val="24"/>
              </w:rPr>
              <w:t>Spaţiul</w:t>
            </w:r>
            <w:proofErr w:type="spellEnd"/>
            <w:r w:rsidRPr="00E84D36">
              <w:rPr>
                <w:rFonts w:ascii="Times New Roman" w:hAnsi="Times New Roman" w:cs="Times New Roman"/>
                <w:sz w:val="24"/>
                <w:szCs w:val="24"/>
              </w:rPr>
              <w:t xml:space="preserve"> Privat Virtual. Factura se emite după semnarea de către beneficiar a procesului- verbal de </w:t>
            </w:r>
            <w:proofErr w:type="spellStart"/>
            <w:r w:rsidRPr="00E84D36">
              <w:rPr>
                <w:rFonts w:ascii="Times New Roman" w:hAnsi="Times New Roman" w:cs="Times New Roman"/>
                <w:sz w:val="24"/>
                <w:szCs w:val="24"/>
              </w:rPr>
              <w:t>recepţie</w:t>
            </w:r>
            <w:proofErr w:type="spellEnd"/>
            <w:r w:rsidRPr="00E84D36">
              <w:rPr>
                <w:rFonts w:ascii="Times New Roman" w:hAnsi="Times New Roman" w:cs="Times New Roman"/>
                <w:sz w:val="24"/>
                <w:szCs w:val="24"/>
              </w:rPr>
              <w:t xml:space="preserve"> calitativă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a procesului-verbal de </w:t>
            </w:r>
            <w:proofErr w:type="spellStart"/>
            <w:r w:rsidRPr="00E84D36">
              <w:rPr>
                <w:rFonts w:ascii="Times New Roman" w:hAnsi="Times New Roman" w:cs="Times New Roman"/>
                <w:sz w:val="24"/>
                <w:szCs w:val="24"/>
              </w:rPr>
              <w:t>recepţie</w:t>
            </w:r>
            <w:proofErr w:type="spellEnd"/>
            <w:r w:rsidRPr="00E84D36">
              <w:rPr>
                <w:rFonts w:ascii="Times New Roman" w:hAnsi="Times New Roman" w:cs="Times New Roman"/>
                <w:sz w:val="24"/>
                <w:szCs w:val="24"/>
              </w:rPr>
              <w:t xml:space="preserve"> cantitativă, acceptat.</w:t>
            </w:r>
          </w:p>
          <w:p w:rsidR="002F7E0E" w:rsidRPr="00E84D36" w:rsidRDefault="00B672C5"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Procesul-verbal de </w:t>
            </w:r>
            <w:proofErr w:type="spellStart"/>
            <w:r w:rsidRPr="00E84D36">
              <w:rPr>
                <w:rFonts w:ascii="Times New Roman" w:hAnsi="Times New Roman" w:cs="Times New Roman"/>
                <w:sz w:val="24"/>
                <w:szCs w:val="24"/>
              </w:rPr>
              <w:t>recepţie</w:t>
            </w:r>
            <w:proofErr w:type="spellEnd"/>
            <w:r w:rsidRPr="00E84D36">
              <w:rPr>
                <w:rFonts w:ascii="Times New Roman" w:hAnsi="Times New Roman" w:cs="Times New Roman"/>
                <w:sz w:val="24"/>
                <w:szCs w:val="24"/>
              </w:rPr>
              <w:t xml:space="preserve"> calitativă si Procesul-verbal de </w:t>
            </w:r>
            <w:proofErr w:type="spellStart"/>
            <w:r w:rsidRPr="00E84D36">
              <w:rPr>
                <w:rFonts w:ascii="Times New Roman" w:hAnsi="Times New Roman" w:cs="Times New Roman"/>
                <w:sz w:val="24"/>
                <w:szCs w:val="24"/>
              </w:rPr>
              <w:t>recepţie</w:t>
            </w:r>
            <w:proofErr w:type="spellEnd"/>
            <w:r w:rsidRPr="00E84D36">
              <w:rPr>
                <w:rFonts w:ascii="Times New Roman" w:hAnsi="Times New Roman" w:cs="Times New Roman"/>
                <w:sz w:val="24"/>
                <w:szCs w:val="24"/>
              </w:rPr>
              <w:t xml:space="preserve"> cantitativa </w:t>
            </w:r>
            <w:proofErr w:type="spellStart"/>
            <w:r w:rsidRPr="00E84D36">
              <w:rPr>
                <w:rFonts w:ascii="Times New Roman" w:hAnsi="Times New Roman" w:cs="Times New Roman"/>
                <w:sz w:val="24"/>
                <w:szCs w:val="24"/>
              </w:rPr>
              <w:t>însoţesc</w:t>
            </w:r>
            <w:proofErr w:type="spellEnd"/>
            <w:r w:rsidRPr="00E84D36">
              <w:rPr>
                <w:rFonts w:ascii="Times New Roman" w:hAnsi="Times New Roman" w:cs="Times New Roman"/>
                <w:sz w:val="24"/>
                <w:szCs w:val="24"/>
              </w:rPr>
              <w:t xml:space="preserve"> factura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reprezintă elementele necesare realizării </w:t>
            </w:r>
            <w:proofErr w:type="spellStart"/>
            <w:r w:rsidRPr="00E84D36">
              <w:rPr>
                <w:rFonts w:ascii="Times New Roman" w:hAnsi="Times New Roman" w:cs="Times New Roman"/>
                <w:sz w:val="24"/>
                <w:szCs w:val="24"/>
              </w:rPr>
              <w:t>plăţii</w:t>
            </w:r>
            <w:proofErr w:type="spellEnd"/>
            <w:r w:rsidRPr="00E84D36">
              <w:rPr>
                <w:rFonts w:ascii="Times New Roman" w:hAnsi="Times New Roman" w:cs="Times New Roman"/>
                <w:sz w:val="24"/>
                <w:szCs w:val="24"/>
              </w:rPr>
              <w:t>, împreună cu</w:t>
            </w:r>
            <w:r w:rsidR="002F7E0E" w:rsidRPr="00E84D36">
              <w:rPr>
                <w:rFonts w:ascii="Times New Roman" w:hAnsi="Times New Roman" w:cs="Times New Roman"/>
                <w:sz w:val="24"/>
                <w:szCs w:val="24"/>
              </w:rPr>
              <w:t>:</w:t>
            </w:r>
          </w:p>
          <w:p w:rsidR="00B672C5" w:rsidRPr="00E84D36" w:rsidRDefault="002F7E0E"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00B672C5" w:rsidRPr="00E84D36">
              <w:rPr>
                <w:rFonts w:ascii="Times New Roman" w:hAnsi="Times New Roman" w:cs="Times New Roman"/>
                <w:sz w:val="24"/>
                <w:szCs w:val="24"/>
              </w:rPr>
              <w:t xml:space="preserve"> aviz de </w:t>
            </w:r>
            <w:proofErr w:type="spellStart"/>
            <w:r w:rsidR="00B672C5" w:rsidRPr="00E84D36">
              <w:rPr>
                <w:rFonts w:ascii="Times New Roman" w:hAnsi="Times New Roman" w:cs="Times New Roman"/>
                <w:sz w:val="24"/>
                <w:szCs w:val="24"/>
              </w:rPr>
              <w:t>însoţire</w:t>
            </w:r>
            <w:proofErr w:type="spellEnd"/>
            <w:r w:rsidR="00B672C5" w:rsidRPr="00E84D36">
              <w:rPr>
                <w:rFonts w:ascii="Times New Roman" w:hAnsi="Times New Roman" w:cs="Times New Roman"/>
                <w:sz w:val="24"/>
                <w:szCs w:val="24"/>
              </w:rPr>
              <w:t>;</w:t>
            </w:r>
          </w:p>
          <w:p w:rsidR="00B672C5" w:rsidRPr="00E84D36" w:rsidRDefault="00B672C5"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00CD6BDE" w:rsidRPr="00E84D36">
              <w:rPr>
                <w:rFonts w:ascii="Times New Roman" w:hAnsi="Times New Roman" w:cs="Times New Roman"/>
                <w:sz w:val="24"/>
                <w:szCs w:val="24"/>
              </w:rPr>
              <w:t xml:space="preserve"> </w:t>
            </w:r>
            <w:r w:rsidRPr="00E84D36">
              <w:rPr>
                <w:rFonts w:ascii="Times New Roman" w:hAnsi="Times New Roman" w:cs="Times New Roman"/>
                <w:sz w:val="24"/>
                <w:szCs w:val="24"/>
              </w:rPr>
              <w:t xml:space="preserve">certificate de conformitate certificate de </w:t>
            </w:r>
            <w:proofErr w:type="spellStart"/>
            <w:r w:rsidRPr="00E84D36">
              <w:rPr>
                <w:rFonts w:ascii="Times New Roman" w:hAnsi="Times New Roman" w:cs="Times New Roman"/>
                <w:sz w:val="24"/>
                <w:szCs w:val="24"/>
              </w:rPr>
              <w:t>garanţie</w:t>
            </w:r>
            <w:proofErr w:type="spellEnd"/>
            <w:r w:rsidRPr="00E84D36">
              <w:rPr>
                <w:rFonts w:ascii="Times New Roman" w:hAnsi="Times New Roman" w:cs="Times New Roman"/>
                <w:sz w:val="24"/>
                <w:szCs w:val="24"/>
              </w:rPr>
              <w:t>;</w:t>
            </w:r>
          </w:p>
          <w:p w:rsidR="00B672C5" w:rsidRPr="00E84D36" w:rsidRDefault="00B672C5"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r w:rsidR="00CD6BDE" w:rsidRPr="00E84D36">
              <w:rPr>
                <w:rFonts w:ascii="Times New Roman" w:hAnsi="Times New Roman" w:cs="Times New Roman"/>
                <w:sz w:val="24"/>
                <w:szCs w:val="24"/>
              </w:rPr>
              <w:t xml:space="preserve"> </w:t>
            </w:r>
            <w:r w:rsidRPr="00E84D36">
              <w:rPr>
                <w:rFonts w:ascii="Times New Roman" w:hAnsi="Times New Roman" w:cs="Times New Roman"/>
                <w:sz w:val="24"/>
                <w:szCs w:val="24"/>
              </w:rPr>
              <w:t>fisele tehnice ale produselor.</w:t>
            </w:r>
          </w:p>
          <w:p w:rsidR="00A37C71" w:rsidRPr="00E84D36" w:rsidRDefault="00A37C71"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w:t>
            </w:r>
            <w:proofErr w:type="spellStart"/>
            <w:r w:rsidRPr="00E84D36">
              <w:rPr>
                <w:rFonts w:ascii="Times New Roman" w:hAnsi="Times New Roman" w:cs="Times New Roman"/>
                <w:sz w:val="24"/>
                <w:szCs w:val="24"/>
              </w:rPr>
              <w:t>declaraţii</w:t>
            </w:r>
            <w:proofErr w:type="spellEnd"/>
            <w:r w:rsidRPr="00E84D36">
              <w:rPr>
                <w:rFonts w:ascii="Times New Roman" w:hAnsi="Times New Roman" w:cs="Times New Roman"/>
                <w:sz w:val="24"/>
                <w:szCs w:val="24"/>
              </w:rPr>
              <w:t xml:space="preserve"> de conformitate întocmite in conformitate cu standardul SR EN ISO/CEI 17050-1:2010</w:t>
            </w:r>
            <w:r w:rsidRPr="00E84D36">
              <w:rPr>
                <w:rFonts w:ascii="Times New Roman" w:hAnsi="Times New Roman" w:cs="Times New Roman"/>
                <w:sz w:val="24"/>
                <w:szCs w:val="24"/>
              </w:rPr>
              <w:t>;</w:t>
            </w:r>
          </w:p>
          <w:p w:rsidR="00F32899" w:rsidRPr="00E84D36" w:rsidRDefault="00A37C71"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nota constatare</w:t>
            </w:r>
            <w:r w:rsidRPr="00E84D36">
              <w:rPr>
                <w:rFonts w:ascii="Times New Roman" w:hAnsi="Times New Roman" w:cs="Times New Roman"/>
                <w:sz w:val="24"/>
                <w:szCs w:val="24"/>
              </w:rPr>
              <w:t>.</w:t>
            </w:r>
          </w:p>
        </w:tc>
        <w:tc>
          <w:tcPr>
            <w:tcW w:w="9355" w:type="dxa"/>
            <w:tcBorders>
              <w:top w:val="single" w:sz="4" w:space="0" w:color="000000"/>
              <w:left w:val="single" w:sz="4" w:space="0" w:color="000000"/>
              <w:bottom w:val="single" w:sz="4" w:space="0" w:color="000000"/>
              <w:right w:val="single" w:sz="4" w:space="0" w:color="000000"/>
            </w:tcBorders>
            <w:vAlign w:val="center"/>
          </w:tcPr>
          <w:p w:rsidR="00F32899" w:rsidRPr="001A3ECD" w:rsidRDefault="00F32899"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F32899" w:rsidRPr="001A3ECD" w:rsidRDefault="00F32899" w:rsidP="001A3ECD">
            <w:pPr>
              <w:spacing w:after="0" w:line="240" w:lineRule="auto"/>
              <w:ind w:left="-82" w:right="-69" w:firstLine="2"/>
              <w:rPr>
                <w:rFonts w:ascii="Times New Roman" w:hAnsi="Times New Roman" w:cs="Times New Roman"/>
                <w:sz w:val="20"/>
                <w:szCs w:val="20"/>
              </w:rPr>
            </w:pPr>
          </w:p>
        </w:tc>
      </w:tr>
      <w:tr w:rsidR="00F32899"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1A3EC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19</w:t>
            </w:r>
          </w:p>
        </w:tc>
        <w:tc>
          <w:tcPr>
            <w:tcW w:w="880"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A916BD"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VIII.</w:t>
            </w:r>
          </w:p>
        </w:tc>
        <w:tc>
          <w:tcPr>
            <w:tcW w:w="1973"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9F2995" w:rsidP="001A3ECD">
            <w:pPr>
              <w:spacing w:after="0" w:line="240" w:lineRule="auto"/>
              <w:rPr>
                <w:rFonts w:ascii="Times New Roman" w:hAnsi="Times New Roman" w:cs="Times New Roman"/>
                <w:i/>
                <w:sz w:val="24"/>
                <w:szCs w:val="24"/>
              </w:rPr>
            </w:pPr>
            <w:r w:rsidRPr="00E84D36">
              <w:rPr>
                <w:rStyle w:val="Bodytext2105pt"/>
                <w:rFonts w:eastAsiaTheme="minorHAnsi"/>
                <w:sz w:val="24"/>
                <w:szCs w:val="24"/>
              </w:rPr>
              <w:t xml:space="preserve">Alte </w:t>
            </w:r>
            <w:proofErr w:type="spellStart"/>
            <w:r w:rsidRPr="00E84D36">
              <w:rPr>
                <w:rStyle w:val="Bodytext2105pt"/>
                <w:rFonts w:eastAsiaTheme="minorHAnsi"/>
                <w:sz w:val="24"/>
                <w:szCs w:val="24"/>
              </w:rPr>
              <w:t>cerinţe</w:t>
            </w:r>
            <w:proofErr w:type="spellEnd"/>
          </w:p>
        </w:tc>
        <w:tc>
          <w:tcPr>
            <w:tcW w:w="8345" w:type="dxa"/>
            <w:tcBorders>
              <w:top w:val="single" w:sz="4" w:space="0" w:color="000000"/>
              <w:left w:val="single" w:sz="4" w:space="0" w:color="000000"/>
              <w:bottom w:val="single" w:sz="4" w:space="0" w:color="000000"/>
              <w:right w:val="single" w:sz="4" w:space="0" w:color="000000"/>
            </w:tcBorders>
            <w:vAlign w:val="center"/>
          </w:tcPr>
          <w:p w:rsidR="009F2995" w:rsidRPr="00E84D36" w:rsidRDefault="009F2995"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Î</w:t>
            </w:r>
            <w:r w:rsidRPr="00E84D36">
              <w:rPr>
                <w:rFonts w:ascii="Times New Roman" w:hAnsi="Times New Roman" w:cs="Times New Roman"/>
                <w:sz w:val="24"/>
                <w:szCs w:val="24"/>
              </w:rPr>
              <w:t xml:space="preserve">nainte de începerea prestării serviciului, prestatorul are </w:t>
            </w:r>
            <w:proofErr w:type="spellStart"/>
            <w:r w:rsidRPr="00E84D36">
              <w:rPr>
                <w:rFonts w:ascii="Times New Roman" w:hAnsi="Times New Roman" w:cs="Times New Roman"/>
                <w:sz w:val="24"/>
                <w:szCs w:val="24"/>
              </w:rPr>
              <w:t>obligaţia</w:t>
            </w:r>
            <w:proofErr w:type="spellEnd"/>
            <w:r w:rsidRPr="00E84D36">
              <w:rPr>
                <w:rFonts w:ascii="Times New Roman" w:hAnsi="Times New Roman" w:cs="Times New Roman"/>
                <w:sz w:val="24"/>
                <w:szCs w:val="24"/>
              </w:rPr>
              <w:t xml:space="preserve"> de a încheia </w:t>
            </w:r>
            <w:proofErr w:type="spellStart"/>
            <w:r w:rsidRPr="00E84D36">
              <w:rPr>
                <w:rFonts w:ascii="Times New Roman" w:hAnsi="Times New Roman" w:cs="Times New Roman"/>
                <w:sz w:val="24"/>
                <w:szCs w:val="24"/>
              </w:rPr>
              <w:t>convenţii</w:t>
            </w:r>
            <w:proofErr w:type="spellEnd"/>
            <w:r w:rsidRPr="00E84D36">
              <w:rPr>
                <w:rFonts w:ascii="Times New Roman" w:hAnsi="Times New Roman" w:cs="Times New Roman"/>
                <w:sz w:val="24"/>
                <w:szCs w:val="24"/>
              </w:rPr>
              <w:t xml:space="preserve"> privind sănătatea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securitatea în muncă, </w:t>
            </w:r>
            <w:proofErr w:type="spellStart"/>
            <w:r w:rsidRPr="00E84D36">
              <w:rPr>
                <w:rFonts w:ascii="Times New Roman" w:hAnsi="Times New Roman" w:cs="Times New Roman"/>
                <w:sz w:val="24"/>
                <w:szCs w:val="24"/>
              </w:rPr>
              <w:t>protecţia</w:t>
            </w:r>
            <w:proofErr w:type="spellEnd"/>
            <w:r w:rsidRPr="00E84D36">
              <w:rPr>
                <w:rFonts w:ascii="Times New Roman" w:hAnsi="Times New Roman" w:cs="Times New Roman"/>
                <w:sz w:val="24"/>
                <w:szCs w:val="24"/>
              </w:rPr>
              <w:t xml:space="preserve"> mediului, P.S.I.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administrativ cu beneficiarul, în termen de cel mult 5 zile lucrătoare de la semnarea contractului. Măsurile de </w:t>
            </w:r>
            <w:proofErr w:type="spellStart"/>
            <w:r w:rsidRPr="00E84D36">
              <w:rPr>
                <w:rFonts w:ascii="Times New Roman" w:hAnsi="Times New Roman" w:cs="Times New Roman"/>
                <w:sz w:val="24"/>
                <w:szCs w:val="24"/>
              </w:rPr>
              <w:t>protecţie</w:t>
            </w:r>
            <w:proofErr w:type="spellEnd"/>
            <w:r w:rsidRPr="00E84D36">
              <w:rPr>
                <w:rFonts w:ascii="Times New Roman" w:hAnsi="Times New Roman" w:cs="Times New Roman"/>
                <w:sz w:val="24"/>
                <w:szCs w:val="24"/>
              </w:rPr>
              <w:t xml:space="preserve"> indicate în </w:t>
            </w:r>
            <w:proofErr w:type="spellStart"/>
            <w:r w:rsidRPr="00E84D36">
              <w:rPr>
                <w:rFonts w:ascii="Times New Roman" w:hAnsi="Times New Roman" w:cs="Times New Roman"/>
                <w:sz w:val="24"/>
                <w:szCs w:val="24"/>
              </w:rPr>
              <w:t>convenţii</w:t>
            </w:r>
            <w:proofErr w:type="spellEnd"/>
            <w:r w:rsidRPr="00E84D36">
              <w:rPr>
                <w:rFonts w:ascii="Times New Roman" w:hAnsi="Times New Roman" w:cs="Times New Roman"/>
                <w:sz w:val="24"/>
                <w:szCs w:val="24"/>
              </w:rPr>
              <w:t xml:space="preserve"> nu sunt limitative, urmând a se adopta de către responsabilul tehnic, pentru prestarea serviciului, toate măsurile impuse de </w:t>
            </w:r>
            <w:proofErr w:type="spellStart"/>
            <w:r w:rsidRPr="00E84D36">
              <w:rPr>
                <w:rFonts w:ascii="Times New Roman" w:hAnsi="Times New Roman" w:cs="Times New Roman"/>
                <w:sz w:val="24"/>
                <w:szCs w:val="24"/>
              </w:rPr>
              <w:t>situaţiile</w:t>
            </w:r>
            <w:proofErr w:type="spellEnd"/>
            <w:r w:rsidRPr="00E84D36">
              <w:rPr>
                <w:rFonts w:ascii="Times New Roman" w:hAnsi="Times New Roman" w:cs="Times New Roman"/>
                <w:sz w:val="24"/>
                <w:szCs w:val="24"/>
              </w:rPr>
              <w:t xml:space="preserve"> care se pot ivi.</w:t>
            </w:r>
          </w:p>
          <w:p w:rsidR="009F2995" w:rsidRPr="00E84D36" w:rsidRDefault="009F2995"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-Prestatorul trebuie să respecte standardele de mediu prevăzute de </w:t>
            </w:r>
            <w:proofErr w:type="spellStart"/>
            <w:r w:rsidRPr="00E84D36">
              <w:rPr>
                <w:rFonts w:ascii="Times New Roman" w:hAnsi="Times New Roman" w:cs="Times New Roman"/>
                <w:sz w:val="24"/>
                <w:szCs w:val="24"/>
              </w:rPr>
              <w:t>legislaţia</w:t>
            </w:r>
            <w:proofErr w:type="spellEnd"/>
            <w:r w:rsidRPr="00E84D36">
              <w:rPr>
                <w:rFonts w:ascii="Times New Roman" w:hAnsi="Times New Roman" w:cs="Times New Roman"/>
                <w:sz w:val="24"/>
                <w:szCs w:val="24"/>
              </w:rPr>
              <w:t xml:space="preserve"> în vigoare referitoare la colectarea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depozitarea </w:t>
            </w:r>
            <w:proofErr w:type="spellStart"/>
            <w:r w:rsidRPr="00E84D36">
              <w:rPr>
                <w:rFonts w:ascii="Times New Roman" w:hAnsi="Times New Roman" w:cs="Times New Roman"/>
                <w:sz w:val="24"/>
                <w:szCs w:val="24"/>
              </w:rPr>
              <w:t>deşeurilor</w:t>
            </w:r>
            <w:proofErr w:type="spellEnd"/>
            <w:r w:rsidRPr="00E84D36">
              <w:rPr>
                <w:rFonts w:ascii="Times New Roman" w:hAnsi="Times New Roman" w:cs="Times New Roman"/>
                <w:sz w:val="24"/>
                <w:szCs w:val="24"/>
              </w:rPr>
              <w:t xml:space="preserve"> rezultate în urma prestării serviciului.</w:t>
            </w:r>
          </w:p>
          <w:p w:rsidR="009F2995" w:rsidRPr="00E84D36" w:rsidRDefault="009F2995"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Prestatorul trebuie să </w:t>
            </w:r>
            <w:proofErr w:type="spellStart"/>
            <w:r w:rsidRPr="00E84D36">
              <w:rPr>
                <w:rFonts w:ascii="Times New Roman" w:hAnsi="Times New Roman" w:cs="Times New Roman"/>
                <w:sz w:val="24"/>
                <w:szCs w:val="24"/>
              </w:rPr>
              <w:t>să</w:t>
            </w:r>
            <w:proofErr w:type="spellEnd"/>
            <w:r w:rsidRPr="00E84D36">
              <w:rPr>
                <w:rFonts w:ascii="Times New Roman" w:hAnsi="Times New Roman" w:cs="Times New Roman"/>
                <w:sz w:val="24"/>
                <w:szCs w:val="24"/>
              </w:rPr>
              <w:t xml:space="preserve"> predea toate piesele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componentele înlocuite, rezultate în urma prestării serviciului în conformitate cu procedura beneficiarului (acesta va fi pusă la </w:t>
            </w:r>
            <w:proofErr w:type="spellStart"/>
            <w:r w:rsidRPr="00E84D36">
              <w:rPr>
                <w:rFonts w:ascii="Times New Roman" w:hAnsi="Times New Roman" w:cs="Times New Roman"/>
                <w:sz w:val="24"/>
                <w:szCs w:val="24"/>
              </w:rPr>
              <w:t>dispoziţia</w:t>
            </w:r>
            <w:proofErr w:type="spellEnd"/>
            <w:r w:rsidRPr="00E84D36">
              <w:rPr>
                <w:rFonts w:ascii="Times New Roman" w:hAnsi="Times New Roman" w:cs="Times New Roman"/>
                <w:sz w:val="24"/>
                <w:szCs w:val="24"/>
              </w:rPr>
              <w:t xml:space="preserve"> prestatorului odată cu predarea amplasamentului).</w:t>
            </w:r>
          </w:p>
          <w:p w:rsidR="00F32899" w:rsidRPr="00E84D36" w:rsidRDefault="009F2995" w:rsidP="001A3ECD">
            <w:pPr>
              <w:spacing w:after="0" w:line="240" w:lineRule="auto"/>
              <w:ind w:firstLine="720"/>
              <w:jc w:val="both"/>
              <w:rPr>
                <w:rFonts w:ascii="Times New Roman" w:hAnsi="Times New Roman" w:cs="Times New Roman"/>
                <w:sz w:val="24"/>
                <w:szCs w:val="24"/>
              </w:rPr>
            </w:pPr>
            <w:r w:rsidRPr="00E84D36">
              <w:rPr>
                <w:rFonts w:ascii="Times New Roman" w:hAnsi="Times New Roman" w:cs="Times New Roman"/>
                <w:sz w:val="24"/>
                <w:szCs w:val="24"/>
              </w:rPr>
              <w:t xml:space="preserve">La finalizarea prestării serviciului, zonele în care s-au efectuat </w:t>
            </w:r>
            <w:proofErr w:type="spellStart"/>
            <w:r w:rsidRPr="00E84D36">
              <w:rPr>
                <w:rFonts w:ascii="Times New Roman" w:hAnsi="Times New Roman" w:cs="Times New Roman"/>
                <w:sz w:val="24"/>
                <w:szCs w:val="24"/>
              </w:rPr>
              <w:t>intervenţiile</w:t>
            </w:r>
            <w:proofErr w:type="spellEnd"/>
            <w:r w:rsidRPr="00E84D36">
              <w:rPr>
                <w:rFonts w:ascii="Times New Roman" w:hAnsi="Times New Roman" w:cs="Times New Roman"/>
                <w:sz w:val="24"/>
                <w:szCs w:val="24"/>
              </w:rPr>
              <w:t xml:space="preserve"> se vor preda beneficiarului în perfectă stare de </w:t>
            </w:r>
            <w:proofErr w:type="spellStart"/>
            <w:r w:rsidRPr="00E84D36">
              <w:rPr>
                <w:rFonts w:ascii="Times New Roman" w:hAnsi="Times New Roman" w:cs="Times New Roman"/>
                <w:sz w:val="24"/>
                <w:szCs w:val="24"/>
              </w:rPr>
              <w:t>curăţenie</w:t>
            </w:r>
            <w:proofErr w:type="spellEnd"/>
            <w:r w:rsidRPr="00E84D36">
              <w:rPr>
                <w:rFonts w:ascii="Times New Roman" w:hAnsi="Times New Roman" w:cs="Times New Roman"/>
                <w:sz w:val="24"/>
                <w:szCs w:val="24"/>
              </w:rPr>
              <w:t>.</w:t>
            </w:r>
          </w:p>
        </w:tc>
        <w:tc>
          <w:tcPr>
            <w:tcW w:w="9355" w:type="dxa"/>
            <w:tcBorders>
              <w:top w:val="single" w:sz="4" w:space="0" w:color="000000"/>
              <w:left w:val="single" w:sz="4" w:space="0" w:color="000000"/>
              <w:bottom w:val="single" w:sz="4" w:space="0" w:color="000000"/>
              <w:right w:val="single" w:sz="4" w:space="0" w:color="000000"/>
            </w:tcBorders>
            <w:vAlign w:val="center"/>
          </w:tcPr>
          <w:p w:rsidR="00F32899" w:rsidRPr="001A3ECD" w:rsidRDefault="00F32899"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F32899" w:rsidRPr="001A3ECD" w:rsidRDefault="00F32899" w:rsidP="001A3ECD">
            <w:pPr>
              <w:spacing w:after="0" w:line="240" w:lineRule="auto"/>
              <w:ind w:left="-82" w:right="-69" w:firstLine="2"/>
              <w:rPr>
                <w:rFonts w:ascii="Times New Roman" w:hAnsi="Times New Roman" w:cs="Times New Roman"/>
                <w:sz w:val="20"/>
                <w:szCs w:val="20"/>
              </w:rPr>
            </w:pPr>
          </w:p>
        </w:tc>
      </w:tr>
      <w:tr w:rsidR="00F32899" w:rsidRPr="001A3ECD" w:rsidTr="000A0A9E">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1A3ECD" w:rsidP="001A3ECD">
            <w:pPr>
              <w:spacing w:after="0" w:line="240" w:lineRule="auto"/>
              <w:ind w:left="-315" w:right="-249" w:firstLine="11"/>
              <w:jc w:val="center"/>
              <w:rPr>
                <w:rFonts w:ascii="Times New Roman" w:hAnsi="Times New Roman" w:cs="Times New Roman"/>
                <w:b/>
                <w:sz w:val="24"/>
                <w:szCs w:val="24"/>
              </w:rPr>
            </w:pPr>
            <w:r w:rsidRPr="00E84D36">
              <w:rPr>
                <w:rFonts w:ascii="Times New Roman" w:hAnsi="Times New Roman" w:cs="Times New Roman"/>
                <w:b/>
                <w:sz w:val="24"/>
                <w:szCs w:val="24"/>
              </w:rPr>
              <w:t>20</w:t>
            </w:r>
          </w:p>
        </w:tc>
        <w:tc>
          <w:tcPr>
            <w:tcW w:w="880"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C50DB0" w:rsidP="001A3ECD">
            <w:pPr>
              <w:spacing w:after="0" w:line="240" w:lineRule="auto"/>
              <w:jc w:val="center"/>
              <w:rPr>
                <w:rFonts w:ascii="Times New Roman" w:hAnsi="Times New Roman" w:cs="Times New Roman"/>
                <w:b/>
                <w:sz w:val="24"/>
                <w:szCs w:val="24"/>
              </w:rPr>
            </w:pPr>
            <w:r w:rsidRPr="00E84D36">
              <w:rPr>
                <w:rFonts w:ascii="Times New Roman" w:hAnsi="Times New Roman" w:cs="Times New Roman"/>
                <w:b/>
                <w:sz w:val="24"/>
                <w:szCs w:val="24"/>
              </w:rPr>
              <w:t>IX.</w:t>
            </w:r>
          </w:p>
        </w:tc>
        <w:tc>
          <w:tcPr>
            <w:tcW w:w="1973" w:type="dxa"/>
            <w:tcBorders>
              <w:top w:val="single" w:sz="4" w:space="0" w:color="000000"/>
              <w:left w:val="single" w:sz="4" w:space="0" w:color="000000"/>
              <w:bottom w:val="single" w:sz="4" w:space="0" w:color="000000"/>
              <w:right w:val="single" w:sz="4" w:space="0" w:color="000000"/>
            </w:tcBorders>
            <w:vAlign w:val="center"/>
          </w:tcPr>
          <w:p w:rsidR="00F32899" w:rsidRPr="00E84D36" w:rsidRDefault="00EA361B" w:rsidP="001A3ECD">
            <w:pPr>
              <w:spacing w:after="0" w:line="240" w:lineRule="auto"/>
              <w:rPr>
                <w:rFonts w:ascii="Times New Roman" w:hAnsi="Times New Roman" w:cs="Times New Roman"/>
                <w:i/>
                <w:sz w:val="24"/>
                <w:szCs w:val="24"/>
              </w:rPr>
            </w:pPr>
            <w:r w:rsidRPr="00E84D36">
              <w:rPr>
                <w:rStyle w:val="Bodytext2105pt"/>
                <w:rFonts w:eastAsiaTheme="minorHAnsi"/>
                <w:sz w:val="24"/>
                <w:szCs w:val="24"/>
              </w:rPr>
              <w:t>Anexe</w:t>
            </w:r>
          </w:p>
        </w:tc>
        <w:tc>
          <w:tcPr>
            <w:tcW w:w="8345" w:type="dxa"/>
            <w:tcBorders>
              <w:top w:val="single" w:sz="4" w:space="0" w:color="000000"/>
              <w:left w:val="single" w:sz="4" w:space="0" w:color="000000"/>
              <w:bottom w:val="single" w:sz="4" w:space="0" w:color="000000"/>
              <w:right w:val="single" w:sz="4" w:space="0" w:color="000000"/>
            </w:tcBorders>
            <w:vAlign w:val="center"/>
          </w:tcPr>
          <w:p w:rsidR="00EA361B" w:rsidRPr="00E84D36" w:rsidRDefault="00EA361B" w:rsidP="001A3ECD">
            <w:pPr>
              <w:spacing w:after="0" w:line="240" w:lineRule="auto"/>
              <w:rPr>
                <w:rFonts w:ascii="Times New Roman" w:hAnsi="Times New Roman" w:cs="Times New Roman"/>
                <w:sz w:val="24"/>
                <w:szCs w:val="24"/>
              </w:rPr>
            </w:pPr>
            <w:r w:rsidRPr="00E84D36">
              <w:rPr>
                <w:rFonts w:ascii="Times New Roman" w:hAnsi="Times New Roman" w:cs="Times New Roman"/>
                <w:sz w:val="24"/>
                <w:szCs w:val="24"/>
              </w:rPr>
              <w:t xml:space="preserve">Anexa nr. 1 - Lista tipurilor de echipamente la care prestează servicii de asistenta, </w:t>
            </w:r>
            <w:proofErr w:type="spellStart"/>
            <w:r w:rsidRPr="00E84D36">
              <w:rPr>
                <w:rFonts w:ascii="Times New Roman" w:hAnsi="Times New Roman" w:cs="Times New Roman"/>
                <w:sz w:val="24"/>
                <w:szCs w:val="24"/>
              </w:rPr>
              <w:t>întreţinere</w:t>
            </w:r>
            <w:proofErr w:type="spellEnd"/>
            <w:r w:rsidRPr="00E84D36">
              <w:rPr>
                <w:rFonts w:ascii="Times New Roman" w:hAnsi="Times New Roman" w:cs="Times New Roman"/>
                <w:sz w:val="24"/>
                <w:szCs w:val="24"/>
              </w:rPr>
              <w:t xml:space="preserve"> </w:t>
            </w:r>
            <w:proofErr w:type="spellStart"/>
            <w:r w:rsidRPr="00E84D36">
              <w:rPr>
                <w:rFonts w:ascii="Times New Roman" w:hAnsi="Times New Roman" w:cs="Times New Roman"/>
                <w:sz w:val="24"/>
                <w:szCs w:val="24"/>
              </w:rPr>
              <w:t>reparaţii</w:t>
            </w:r>
            <w:proofErr w:type="spellEnd"/>
            <w:r w:rsidRPr="00E84D36">
              <w:rPr>
                <w:rFonts w:ascii="Times New Roman" w:hAnsi="Times New Roman" w:cs="Times New Roman"/>
                <w:sz w:val="24"/>
                <w:szCs w:val="24"/>
              </w:rPr>
              <w:t>.</w:t>
            </w:r>
          </w:p>
          <w:p w:rsidR="00EA361B" w:rsidRPr="00E84D36" w:rsidRDefault="00EA361B" w:rsidP="001A3ECD">
            <w:pPr>
              <w:spacing w:after="0" w:line="240" w:lineRule="auto"/>
              <w:rPr>
                <w:rFonts w:ascii="Times New Roman" w:hAnsi="Times New Roman" w:cs="Times New Roman"/>
                <w:sz w:val="24"/>
                <w:szCs w:val="24"/>
              </w:rPr>
            </w:pPr>
            <w:r w:rsidRPr="00E84D36">
              <w:rPr>
                <w:rFonts w:ascii="Times New Roman" w:hAnsi="Times New Roman" w:cs="Times New Roman"/>
                <w:sz w:val="24"/>
                <w:szCs w:val="24"/>
              </w:rPr>
              <w:t xml:space="preserve">Anexa nr. 2 - Lista de servicii care se prestează în cadrul </w:t>
            </w:r>
            <w:proofErr w:type="spellStart"/>
            <w:r w:rsidRPr="00E84D36">
              <w:rPr>
                <w:rFonts w:ascii="Times New Roman" w:hAnsi="Times New Roman" w:cs="Times New Roman"/>
                <w:sz w:val="24"/>
                <w:szCs w:val="24"/>
              </w:rPr>
              <w:t>mentenanţei</w:t>
            </w:r>
            <w:proofErr w:type="spellEnd"/>
            <w:r w:rsidRPr="00E84D36">
              <w:rPr>
                <w:rFonts w:ascii="Times New Roman" w:hAnsi="Times New Roman" w:cs="Times New Roman"/>
                <w:sz w:val="24"/>
                <w:szCs w:val="24"/>
              </w:rPr>
              <w:t xml:space="preserve"> preventive</w:t>
            </w:r>
          </w:p>
          <w:p w:rsidR="00EA361B" w:rsidRPr="00E84D36" w:rsidRDefault="00EA361B" w:rsidP="001A3ECD">
            <w:pPr>
              <w:spacing w:after="0" w:line="240" w:lineRule="auto"/>
              <w:rPr>
                <w:rFonts w:ascii="Times New Roman" w:hAnsi="Times New Roman" w:cs="Times New Roman"/>
                <w:sz w:val="24"/>
                <w:szCs w:val="24"/>
              </w:rPr>
            </w:pPr>
            <w:r w:rsidRPr="00E84D36">
              <w:rPr>
                <w:rFonts w:ascii="Times New Roman" w:hAnsi="Times New Roman" w:cs="Times New Roman"/>
                <w:sz w:val="24"/>
                <w:szCs w:val="24"/>
              </w:rPr>
              <w:t xml:space="preserve">Anexa nr. 3 - Lista pieselor de schimb, componentelor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materialelor posibil a fi înlocuite.</w:t>
            </w:r>
          </w:p>
          <w:p w:rsidR="00EA361B" w:rsidRPr="00E84D36" w:rsidRDefault="00EA361B"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Anexa nr. 4 - Raport de neconformitate - produse/servicii/lucrări furnizate din exterior.</w:t>
            </w:r>
          </w:p>
          <w:p w:rsidR="00F32899" w:rsidRPr="00E84D36" w:rsidRDefault="00EA361B" w:rsidP="001A3ECD">
            <w:pPr>
              <w:spacing w:after="0" w:line="240" w:lineRule="auto"/>
              <w:jc w:val="both"/>
              <w:rPr>
                <w:rFonts w:ascii="Times New Roman" w:hAnsi="Times New Roman" w:cs="Times New Roman"/>
                <w:sz w:val="24"/>
                <w:szCs w:val="24"/>
              </w:rPr>
            </w:pPr>
            <w:r w:rsidRPr="00E84D36">
              <w:rPr>
                <w:rFonts w:ascii="Times New Roman" w:hAnsi="Times New Roman" w:cs="Times New Roman"/>
                <w:sz w:val="24"/>
                <w:szCs w:val="24"/>
              </w:rPr>
              <w:t xml:space="preserve">Anexa nr. 5- Modele </w:t>
            </w:r>
            <w:proofErr w:type="spellStart"/>
            <w:r w:rsidRPr="00E84D36">
              <w:rPr>
                <w:rFonts w:ascii="Times New Roman" w:hAnsi="Times New Roman" w:cs="Times New Roman"/>
                <w:sz w:val="24"/>
                <w:szCs w:val="24"/>
              </w:rPr>
              <w:t>convenţii</w:t>
            </w:r>
            <w:proofErr w:type="spellEnd"/>
            <w:r w:rsidRPr="00E84D36">
              <w:rPr>
                <w:rFonts w:ascii="Times New Roman" w:hAnsi="Times New Roman" w:cs="Times New Roman"/>
                <w:sz w:val="24"/>
                <w:szCs w:val="24"/>
              </w:rPr>
              <w:t xml:space="preserve"> privind sănătatea </w:t>
            </w:r>
            <w:proofErr w:type="spellStart"/>
            <w:r w:rsidRPr="00E84D36">
              <w:rPr>
                <w:rFonts w:ascii="Times New Roman" w:hAnsi="Times New Roman" w:cs="Times New Roman"/>
                <w:sz w:val="24"/>
                <w:szCs w:val="24"/>
              </w:rPr>
              <w:t>şi</w:t>
            </w:r>
            <w:proofErr w:type="spellEnd"/>
            <w:r w:rsidRPr="00E84D36">
              <w:rPr>
                <w:rFonts w:ascii="Times New Roman" w:hAnsi="Times New Roman" w:cs="Times New Roman"/>
                <w:sz w:val="24"/>
                <w:szCs w:val="24"/>
              </w:rPr>
              <w:t xml:space="preserve"> securitatea în muncă, </w:t>
            </w:r>
            <w:proofErr w:type="spellStart"/>
            <w:r w:rsidRPr="00E84D36">
              <w:rPr>
                <w:rFonts w:ascii="Times New Roman" w:hAnsi="Times New Roman" w:cs="Times New Roman"/>
                <w:sz w:val="24"/>
                <w:szCs w:val="24"/>
              </w:rPr>
              <w:t>protecţia</w:t>
            </w:r>
            <w:proofErr w:type="spellEnd"/>
            <w:r w:rsidRPr="00E84D36">
              <w:rPr>
                <w:rFonts w:ascii="Times New Roman" w:hAnsi="Times New Roman" w:cs="Times New Roman"/>
                <w:sz w:val="24"/>
                <w:szCs w:val="24"/>
              </w:rPr>
              <w:t xml:space="preserve"> mediului, P.S.I si administrativ.</w:t>
            </w:r>
          </w:p>
        </w:tc>
        <w:tc>
          <w:tcPr>
            <w:tcW w:w="9355" w:type="dxa"/>
            <w:tcBorders>
              <w:top w:val="single" w:sz="4" w:space="0" w:color="000000"/>
              <w:left w:val="single" w:sz="4" w:space="0" w:color="000000"/>
              <w:bottom w:val="single" w:sz="4" w:space="0" w:color="000000"/>
              <w:right w:val="single" w:sz="4" w:space="0" w:color="000000"/>
            </w:tcBorders>
            <w:vAlign w:val="center"/>
          </w:tcPr>
          <w:p w:rsidR="00F32899" w:rsidRPr="001A3ECD" w:rsidRDefault="00F32899" w:rsidP="001A3ECD">
            <w:pPr>
              <w:spacing w:after="0" w:line="240" w:lineRule="auto"/>
              <w:ind w:left="-108" w:right="-117"/>
              <w:rPr>
                <w:rFonts w:ascii="Times New Roman"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F32899" w:rsidRPr="001A3ECD" w:rsidRDefault="00F32899" w:rsidP="001A3ECD">
            <w:pPr>
              <w:spacing w:after="0" w:line="240" w:lineRule="auto"/>
              <w:ind w:left="-82" w:right="-69" w:firstLine="2"/>
              <w:rPr>
                <w:rFonts w:ascii="Times New Roman" w:hAnsi="Times New Roman" w:cs="Times New Roman"/>
                <w:sz w:val="20"/>
                <w:szCs w:val="20"/>
              </w:rPr>
            </w:pPr>
          </w:p>
        </w:tc>
      </w:tr>
    </w:tbl>
    <w:p w:rsidR="000A0A9E" w:rsidRDefault="000A0A9E" w:rsidP="001A3ECD">
      <w:pPr>
        <w:spacing w:after="0" w:line="240" w:lineRule="auto"/>
        <w:jc w:val="both"/>
        <w:rPr>
          <w:rStyle w:val="l5def1"/>
          <w:rFonts w:ascii="Times New Roman" w:hAnsi="Times New Roman" w:cs="Times New Roman"/>
          <w:color w:val="FF0000"/>
          <w:sz w:val="20"/>
          <w:szCs w:val="20"/>
        </w:rPr>
      </w:pPr>
    </w:p>
    <w:p w:rsidR="00966B5B" w:rsidRPr="000A0A9E" w:rsidRDefault="002F09E5" w:rsidP="001A3ECD">
      <w:pPr>
        <w:spacing w:after="0" w:line="240" w:lineRule="auto"/>
        <w:jc w:val="both"/>
        <w:rPr>
          <w:rStyle w:val="l5def1"/>
          <w:rFonts w:ascii="Times New Roman" w:hAnsi="Times New Roman" w:cs="Times New Roman"/>
          <w:color w:val="FF0000"/>
          <w:sz w:val="20"/>
          <w:szCs w:val="20"/>
        </w:rPr>
      </w:pPr>
      <w:r w:rsidRPr="000A0A9E">
        <w:rPr>
          <w:rStyle w:val="l5def1"/>
          <w:rFonts w:ascii="Times New Roman" w:hAnsi="Times New Roman" w:cs="Times New Roman"/>
          <w:color w:val="FF0000"/>
          <w:sz w:val="20"/>
          <w:szCs w:val="20"/>
        </w:rPr>
        <w:t xml:space="preserve">Nota: </w:t>
      </w:r>
      <w:r w:rsidR="00966B5B" w:rsidRPr="000A0A9E">
        <w:rPr>
          <w:rStyle w:val="l5def1"/>
          <w:rFonts w:ascii="Times New Roman" w:hAnsi="Times New Roman" w:cs="Times New Roman"/>
          <w:color w:val="FF0000"/>
          <w:sz w:val="20"/>
          <w:szCs w:val="20"/>
        </w:rPr>
        <w:t>Ofertanții vor completa coloana „</w:t>
      </w:r>
      <w:r w:rsidR="00966B5B" w:rsidRPr="000A0A9E">
        <w:rPr>
          <w:rStyle w:val="l5def1"/>
          <w:rFonts w:ascii="Times New Roman" w:hAnsi="Times New Roman" w:cs="Times New Roman"/>
          <w:b/>
          <w:color w:val="FF0000"/>
          <w:sz w:val="20"/>
          <w:szCs w:val="20"/>
        </w:rPr>
        <w:t>4</w:t>
      </w:r>
      <w:r w:rsidR="00966B5B" w:rsidRPr="000A0A9E">
        <w:rPr>
          <w:rStyle w:val="l5def1"/>
          <w:rFonts w:ascii="Times New Roman" w:hAnsi="Times New Roman" w:cs="Times New Roman"/>
          <w:color w:val="FF0000"/>
          <w:sz w:val="20"/>
          <w:szCs w:val="20"/>
        </w:rPr>
        <w:t>”</w:t>
      </w:r>
      <w:r w:rsidR="00966B5B" w:rsidRPr="000A0A9E">
        <w:rPr>
          <w:rFonts w:ascii="Times New Roman" w:hAnsi="Times New Roman" w:cs="Times New Roman"/>
          <w:color w:val="FF0000"/>
          <w:sz w:val="20"/>
          <w:szCs w:val="20"/>
        </w:rPr>
        <w:t xml:space="preserve"> </w:t>
      </w:r>
      <w:proofErr w:type="spellStart"/>
      <w:r w:rsidR="00966B5B" w:rsidRPr="000A0A9E">
        <w:rPr>
          <w:rFonts w:ascii="Times New Roman" w:hAnsi="Times New Roman" w:cs="Times New Roman"/>
          <w:color w:val="FF0000"/>
          <w:sz w:val="20"/>
          <w:szCs w:val="20"/>
        </w:rPr>
        <w:t>fara</w:t>
      </w:r>
      <w:proofErr w:type="spellEnd"/>
      <w:r w:rsidR="00966B5B" w:rsidRPr="000A0A9E">
        <w:rPr>
          <w:rFonts w:ascii="Times New Roman" w:hAnsi="Times New Roman" w:cs="Times New Roman"/>
          <w:color w:val="FF0000"/>
          <w:sz w:val="20"/>
          <w:szCs w:val="20"/>
        </w:rPr>
        <w:t xml:space="preserve"> a </w:t>
      </w:r>
      <w:proofErr w:type="spellStart"/>
      <w:r w:rsidR="00966B5B" w:rsidRPr="000A0A9E">
        <w:rPr>
          <w:rFonts w:ascii="Times New Roman" w:hAnsi="Times New Roman" w:cs="Times New Roman"/>
          <w:color w:val="FF0000"/>
          <w:sz w:val="20"/>
          <w:szCs w:val="20"/>
        </w:rPr>
        <w:t>mentiona</w:t>
      </w:r>
      <w:proofErr w:type="spellEnd"/>
      <w:r w:rsidR="00966B5B" w:rsidRPr="000A0A9E">
        <w:rPr>
          <w:rFonts w:ascii="Times New Roman" w:hAnsi="Times New Roman" w:cs="Times New Roman"/>
          <w:color w:val="FF0000"/>
          <w:sz w:val="20"/>
          <w:szCs w:val="20"/>
        </w:rPr>
        <w:t xml:space="preserve"> „conform (sub)capitolul…..”</w:t>
      </w:r>
      <w:r w:rsidR="00966B5B" w:rsidRPr="000A0A9E">
        <w:rPr>
          <w:rStyle w:val="l5def1"/>
          <w:rFonts w:ascii="Times New Roman" w:hAnsi="Times New Roman" w:cs="Times New Roman"/>
          <w:color w:val="FF0000"/>
          <w:sz w:val="20"/>
          <w:szCs w:val="20"/>
        </w:rPr>
        <w:t>, respectiv coloana „</w:t>
      </w:r>
      <w:r w:rsidR="00966B5B" w:rsidRPr="000A0A9E">
        <w:rPr>
          <w:rStyle w:val="l5def1"/>
          <w:rFonts w:ascii="Times New Roman" w:hAnsi="Times New Roman" w:cs="Times New Roman"/>
          <w:b/>
          <w:color w:val="FF0000"/>
          <w:sz w:val="20"/>
          <w:szCs w:val="20"/>
        </w:rPr>
        <w:t>5</w:t>
      </w:r>
      <w:r w:rsidR="00966B5B" w:rsidRPr="000A0A9E">
        <w:rPr>
          <w:rStyle w:val="l5def1"/>
          <w:rFonts w:ascii="Times New Roman" w:hAnsi="Times New Roman" w:cs="Times New Roman"/>
          <w:color w:val="FF0000"/>
          <w:sz w:val="20"/>
          <w:szCs w:val="20"/>
        </w:rPr>
        <w:t xml:space="preserve">” din tabel. </w:t>
      </w:r>
    </w:p>
    <w:p w:rsidR="000A0A9E" w:rsidRDefault="000A0A9E" w:rsidP="000A0A9E">
      <w:pPr>
        <w:spacing w:after="0" w:line="240" w:lineRule="auto"/>
        <w:jc w:val="center"/>
        <w:rPr>
          <w:rFonts w:ascii="Times New Roman" w:hAnsi="Times New Roman" w:cs="Times New Roman"/>
          <w:sz w:val="24"/>
          <w:szCs w:val="24"/>
        </w:rPr>
      </w:pPr>
    </w:p>
    <w:p w:rsidR="00A86637" w:rsidRPr="001A3ECD" w:rsidRDefault="00A86637" w:rsidP="000A0A9E">
      <w:pPr>
        <w:spacing w:after="0" w:line="240" w:lineRule="auto"/>
        <w:jc w:val="center"/>
        <w:rPr>
          <w:rFonts w:ascii="Times New Roman" w:hAnsi="Times New Roman" w:cs="Times New Roman"/>
          <w:sz w:val="24"/>
          <w:szCs w:val="24"/>
        </w:rPr>
      </w:pPr>
      <w:bookmarkStart w:id="0" w:name="_GoBack"/>
      <w:bookmarkEnd w:id="0"/>
      <w:r w:rsidRPr="001A3ECD">
        <w:rPr>
          <w:rFonts w:ascii="Times New Roman" w:hAnsi="Times New Roman" w:cs="Times New Roman"/>
          <w:sz w:val="24"/>
          <w:szCs w:val="24"/>
        </w:rPr>
        <w:t>Ofertant,</w:t>
      </w:r>
    </w:p>
    <w:p w:rsidR="00A86637" w:rsidRPr="001A3ECD" w:rsidRDefault="00A86637" w:rsidP="000A0A9E">
      <w:pPr>
        <w:spacing w:after="0" w:line="240" w:lineRule="auto"/>
        <w:jc w:val="center"/>
        <w:rPr>
          <w:rFonts w:ascii="Times New Roman" w:hAnsi="Times New Roman" w:cs="Times New Roman"/>
          <w:sz w:val="24"/>
          <w:szCs w:val="24"/>
        </w:rPr>
      </w:pPr>
      <w:r w:rsidRPr="001A3ECD">
        <w:rPr>
          <w:rFonts w:ascii="Times New Roman" w:hAnsi="Times New Roman" w:cs="Times New Roman"/>
          <w:sz w:val="24"/>
          <w:szCs w:val="24"/>
        </w:rPr>
        <w:t>...........</w:t>
      </w:r>
    </w:p>
    <w:sectPr w:rsidR="00A86637" w:rsidRPr="001A3ECD" w:rsidSect="004815CD">
      <w:pgSz w:w="23814" w:h="16840" w:orient="landscape" w:code="8"/>
      <w:pgMar w:top="1418"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658" w:rsidRDefault="00D50658" w:rsidP="00B05501">
      <w:pPr>
        <w:spacing w:after="0" w:line="240" w:lineRule="auto"/>
      </w:pPr>
      <w:r>
        <w:separator/>
      </w:r>
    </w:p>
  </w:endnote>
  <w:endnote w:type="continuationSeparator" w:id="0">
    <w:p w:rsidR="00D50658" w:rsidRDefault="00D50658" w:rsidP="00B0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870962"/>
      <w:docPartObj>
        <w:docPartGallery w:val="Page Numbers (Bottom of Page)"/>
        <w:docPartUnique/>
      </w:docPartObj>
    </w:sdtPr>
    <w:sdtEndPr>
      <w:rPr>
        <w:noProof/>
      </w:rPr>
    </w:sdtEndPr>
    <w:sdtContent>
      <w:p w:rsidR="00B05501" w:rsidRDefault="00B05501">
        <w:pPr>
          <w:pStyle w:val="Footer"/>
          <w:jc w:val="center"/>
        </w:pPr>
        <w:r>
          <w:fldChar w:fldCharType="begin"/>
        </w:r>
        <w:r>
          <w:instrText xml:space="preserve"> PAGE   \* MERGEFORMAT </w:instrText>
        </w:r>
        <w:r>
          <w:fldChar w:fldCharType="separate"/>
        </w:r>
        <w:r w:rsidR="000A0A9E">
          <w:rPr>
            <w:noProof/>
          </w:rPr>
          <w:t>5</w:t>
        </w:r>
        <w:r>
          <w:rPr>
            <w:noProof/>
          </w:rPr>
          <w:fldChar w:fldCharType="end"/>
        </w:r>
      </w:p>
    </w:sdtContent>
  </w:sdt>
  <w:p w:rsidR="00B05501" w:rsidRDefault="00B0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658" w:rsidRDefault="00D50658" w:rsidP="00B05501">
      <w:pPr>
        <w:spacing w:after="0" w:line="240" w:lineRule="auto"/>
      </w:pPr>
      <w:r>
        <w:separator/>
      </w:r>
    </w:p>
  </w:footnote>
  <w:footnote w:type="continuationSeparator" w:id="0">
    <w:p w:rsidR="00D50658" w:rsidRDefault="00D50658" w:rsidP="00B05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27415DC"/>
    <w:multiLevelType w:val="hybridMultilevel"/>
    <w:tmpl w:val="F93E4880"/>
    <w:lvl w:ilvl="0" w:tplc="04180003">
      <w:start w:val="1"/>
      <w:numFmt w:val="bullet"/>
      <w:lvlText w:val="o"/>
      <w:lvlJc w:val="left"/>
      <w:pPr>
        <w:ind w:left="630" w:hanging="360"/>
      </w:pPr>
      <w:rPr>
        <w:rFonts w:ascii="Courier New" w:hAnsi="Courier New" w:cs="Courier New" w:hint="default"/>
        <w:b w:val="0"/>
      </w:rPr>
    </w:lvl>
    <w:lvl w:ilvl="1" w:tplc="04180003">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 w15:restartNumberingAfterBreak="0">
    <w:nsid w:val="38026666"/>
    <w:multiLevelType w:val="hybridMultilevel"/>
    <w:tmpl w:val="71309FE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90D4767"/>
    <w:multiLevelType w:val="hybridMultilevel"/>
    <w:tmpl w:val="76F2AEFA"/>
    <w:lvl w:ilvl="0" w:tplc="B2A4C628">
      <w:start w:val="1"/>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35F4"/>
    <w:multiLevelType w:val="hybridMultilevel"/>
    <w:tmpl w:val="94AE4D42"/>
    <w:lvl w:ilvl="0" w:tplc="CF1ABF0A">
      <w:numFmt w:val="bullet"/>
      <w:lvlText w:val="-"/>
      <w:lvlJc w:val="left"/>
      <w:pPr>
        <w:ind w:left="180" w:hanging="360"/>
      </w:pPr>
      <w:rPr>
        <w:rFonts w:ascii="Times New Roman" w:eastAsia="Times New Roman" w:hAnsi="Times New Roman" w:cs="Times New Roman" w:hint="default"/>
        <w:b w:val="0"/>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6"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15:restartNumberingAfterBreak="0">
    <w:nsid w:val="54672F6B"/>
    <w:multiLevelType w:val="hybridMultilevel"/>
    <w:tmpl w:val="8AB0006A"/>
    <w:lvl w:ilvl="0" w:tplc="DA0C769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70F5"/>
    <w:multiLevelType w:val="hybridMultilevel"/>
    <w:tmpl w:val="74E60DCA"/>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5C020469"/>
    <w:multiLevelType w:val="hybridMultilevel"/>
    <w:tmpl w:val="C8E48C1E"/>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
  </w:num>
  <w:num w:numId="6">
    <w:abstractNumId w:val="9"/>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56"/>
    <w:rsid w:val="000359CB"/>
    <w:rsid w:val="00067BAE"/>
    <w:rsid w:val="000A0A9E"/>
    <w:rsid w:val="000E20AB"/>
    <w:rsid w:val="000E2DEA"/>
    <w:rsid w:val="00100856"/>
    <w:rsid w:val="00122726"/>
    <w:rsid w:val="00130456"/>
    <w:rsid w:val="001576AB"/>
    <w:rsid w:val="001A3ECD"/>
    <w:rsid w:val="001D4FEE"/>
    <w:rsid w:val="001F2E6D"/>
    <w:rsid w:val="0026756C"/>
    <w:rsid w:val="00270E8A"/>
    <w:rsid w:val="00274DE3"/>
    <w:rsid w:val="002E60BD"/>
    <w:rsid w:val="002F09E5"/>
    <w:rsid w:val="002F7E0E"/>
    <w:rsid w:val="00333D02"/>
    <w:rsid w:val="00350F5D"/>
    <w:rsid w:val="00397ED8"/>
    <w:rsid w:val="003B06C1"/>
    <w:rsid w:val="003D5B13"/>
    <w:rsid w:val="003E5875"/>
    <w:rsid w:val="004303DC"/>
    <w:rsid w:val="00436AAC"/>
    <w:rsid w:val="004446B6"/>
    <w:rsid w:val="00454645"/>
    <w:rsid w:val="004815CD"/>
    <w:rsid w:val="004F2553"/>
    <w:rsid w:val="004F73E1"/>
    <w:rsid w:val="00504902"/>
    <w:rsid w:val="00571413"/>
    <w:rsid w:val="005D5C66"/>
    <w:rsid w:val="0061044E"/>
    <w:rsid w:val="006325DB"/>
    <w:rsid w:val="00642497"/>
    <w:rsid w:val="00654206"/>
    <w:rsid w:val="0065586D"/>
    <w:rsid w:val="006C073E"/>
    <w:rsid w:val="006D309B"/>
    <w:rsid w:val="00753795"/>
    <w:rsid w:val="00753E7E"/>
    <w:rsid w:val="00757169"/>
    <w:rsid w:val="007806BA"/>
    <w:rsid w:val="00792A8C"/>
    <w:rsid w:val="007C6700"/>
    <w:rsid w:val="007E5F3F"/>
    <w:rsid w:val="008067D9"/>
    <w:rsid w:val="00870D7B"/>
    <w:rsid w:val="00880060"/>
    <w:rsid w:val="008916FB"/>
    <w:rsid w:val="008C705F"/>
    <w:rsid w:val="008D73A0"/>
    <w:rsid w:val="0090387F"/>
    <w:rsid w:val="00903BAC"/>
    <w:rsid w:val="00926CEA"/>
    <w:rsid w:val="00932220"/>
    <w:rsid w:val="009545C2"/>
    <w:rsid w:val="00966B5B"/>
    <w:rsid w:val="0099661F"/>
    <w:rsid w:val="009F20F2"/>
    <w:rsid w:val="009F2995"/>
    <w:rsid w:val="00A27C0B"/>
    <w:rsid w:val="00A37C71"/>
    <w:rsid w:val="00A67744"/>
    <w:rsid w:val="00A67D75"/>
    <w:rsid w:val="00A850CE"/>
    <w:rsid w:val="00A86637"/>
    <w:rsid w:val="00A90513"/>
    <w:rsid w:val="00A916BD"/>
    <w:rsid w:val="00AC2601"/>
    <w:rsid w:val="00AF76AE"/>
    <w:rsid w:val="00B05501"/>
    <w:rsid w:val="00B26257"/>
    <w:rsid w:val="00B672C5"/>
    <w:rsid w:val="00C16109"/>
    <w:rsid w:val="00C50DB0"/>
    <w:rsid w:val="00C82476"/>
    <w:rsid w:val="00C858EB"/>
    <w:rsid w:val="00CA233A"/>
    <w:rsid w:val="00CB6332"/>
    <w:rsid w:val="00CD6BDE"/>
    <w:rsid w:val="00CE1485"/>
    <w:rsid w:val="00D2634D"/>
    <w:rsid w:val="00D31558"/>
    <w:rsid w:val="00D41177"/>
    <w:rsid w:val="00D50658"/>
    <w:rsid w:val="00D52DA1"/>
    <w:rsid w:val="00D659AB"/>
    <w:rsid w:val="00D732BD"/>
    <w:rsid w:val="00DB40F0"/>
    <w:rsid w:val="00DC0030"/>
    <w:rsid w:val="00DC67C4"/>
    <w:rsid w:val="00DD4F05"/>
    <w:rsid w:val="00E11DF8"/>
    <w:rsid w:val="00E22E3C"/>
    <w:rsid w:val="00E45A03"/>
    <w:rsid w:val="00E64626"/>
    <w:rsid w:val="00E84D36"/>
    <w:rsid w:val="00EA361B"/>
    <w:rsid w:val="00F10E23"/>
    <w:rsid w:val="00F32899"/>
    <w:rsid w:val="00F67511"/>
    <w:rsid w:val="00F903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7D8ED-3779-48B6-8C3F-EDEE716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456"/>
    <w:pPr>
      <w:keepNext/>
      <w:keepLines/>
      <w:widowControl w:val="0"/>
      <w:autoSpaceDE w:val="0"/>
      <w:autoSpaceDN w:val="0"/>
      <w:spacing w:before="480" w:after="0" w:line="240" w:lineRule="auto"/>
      <w:outlineLvl w:val="0"/>
    </w:pPr>
    <w:rPr>
      <w:rFonts w:eastAsiaTheme="majorEastAsia" w:cstheme="majorBidi"/>
      <w:b/>
      <w:bCs/>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uiPriority w:val="99"/>
    <w:rsid w:val="0013045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styleId="ListParagraph">
    <w:name w:val="List Paragraph"/>
    <w:aliases w:val="Forth level,Normal bullet 2,List Paragraph1,body 2,Citation List,본문(내용),List Paragraph (numbered (a)),Listă paragraf2,Listă paragraf1,Listă paragraf,Numbered List"/>
    <w:basedOn w:val="Normal"/>
    <w:link w:val="ListParagraphChar"/>
    <w:uiPriority w:val="34"/>
    <w:qFormat/>
    <w:rsid w:val="00130456"/>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body 2 Char,Citation List Char,본문(내용) Char,List Paragraph (numbered (a)) Char,Listă paragraf2 Char,Listă paragraf1 Char,Listă paragraf Char,Numbered List Char"/>
    <w:link w:val="ListParagraph"/>
    <w:uiPriority w:val="34"/>
    <w:qFormat/>
    <w:locked/>
    <w:rsid w:val="0013045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30456"/>
    <w:rPr>
      <w:rFonts w:eastAsiaTheme="majorEastAsia" w:cstheme="majorBidi"/>
      <w:b/>
      <w:bCs/>
      <w:sz w:val="20"/>
      <w:szCs w:val="28"/>
      <w:lang w:val="en-US"/>
    </w:rPr>
  </w:style>
  <w:style w:type="paragraph" w:styleId="Header">
    <w:name w:val="header"/>
    <w:basedOn w:val="Normal"/>
    <w:link w:val="HeaderChar"/>
    <w:uiPriority w:val="99"/>
    <w:unhideWhenUsed/>
    <w:rsid w:val="00B05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01"/>
  </w:style>
  <w:style w:type="paragraph" w:styleId="Footer">
    <w:name w:val="footer"/>
    <w:basedOn w:val="Normal"/>
    <w:link w:val="FooterChar"/>
    <w:uiPriority w:val="99"/>
    <w:unhideWhenUsed/>
    <w:rsid w:val="00B05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01"/>
  </w:style>
  <w:style w:type="character" w:customStyle="1" w:styleId="l5def1">
    <w:name w:val="l5def1"/>
    <w:rsid w:val="00067BAE"/>
    <w:rPr>
      <w:rFonts w:ascii="Arial" w:hAnsi="Arial" w:cs="Arial" w:hint="default"/>
      <w:color w:val="000000"/>
      <w:sz w:val="26"/>
      <w:szCs w:val="26"/>
    </w:rPr>
  </w:style>
  <w:style w:type="character" w:customStyle="1" w:styleId="Bodytext2105pt">
    <w:name w:val="Body text (2) + 10.5 pt"/>
    <w:aliases w:val="Italic"/>
    <w:basedOn w:val="DefaultParagraphFont"/>
    <w:rsid w:val="00A67D75"/>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2">
    <w:name w:val="Body text (2)"/>
    <w:basedOn w:val="DefaultParagraphFont"/>
    <w:rsid w:val="00A677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0">
    <w:name w:val="Body text (2)_"/>
    <w:basedOn w:val="DefaultParagraphFont"/>
    <w:rsid w:val="0010085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0"/>
    <w:rsid w:val="00A27C0B"/>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7675">
      <w:bodyDiv w:val="1"/>
      <w:marLeft w:val="0"/>
      <w:marRight w:val="0"/>
      <w:marTop w:val="0"/>
      <w:marBottom w:val="0"/>
      <w:divBdr>
        <w:top w:val="none" w:sz="0" w:space="0" w:color="auto"/>
        <w:left w:val="none" w:sz="0" w:space="0" w:color="auto"/>
        <w:bottom w:val="none" w:sz="0" w:space="0" w:color="auto"/>
        <w:right w:val="none" w:sz="0" w:space="0" w:color="auto"/>
      </w:divBdr>
    </w:div>
    <w:div w:id="5317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3031</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Istrate</dc:creator>
  <cp:keywords/>
  <dc:description/>
  <cp:lastModifiedBy>Dan Istrate</cp:lastModifiedBy>
  <cp:revision>90</cp:revision>
  <dcterms:created xsi:type="dcterms:W3CDTF">2022-04-15T07:41:00Z</dcterms:created>
  <dcterms:modified xsi:type="dcterms:W3CDTF">2025-02-17T09:59:00Z</dcterms:modified>
</cp:coreProperties>
</file>