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24C" w:rsidRPr="00967868" w:rsidRDefault="0060424C" w:rsidP="0060424C">
      <w:pPr>
        <w:spacing w:after="0" w:line="240" w:lineRule="auto"/>
        <w:rPr>
          <w:rFonts w:ascii="Times New Roman" w:eastAsia="Times New Roman" w:hAnsi="Times New Roman" w:cs="Times New Roman"/>
          <w:b/>
          <w:sz w:val="24"/>
          <w:szCs w:val="24"/>
        </w:rPr>
      </w:pPr>
      <w:r w:rsidRPr="00967868">
        <w:rPr>
          <w:rFonts w:ascii="Times New Roman" w:eastAsia="Times New Roman" w:hAnsi="Times New Roman" w:cs="Times New Roman"/>
          <w:b/>
          <w:color w:val="000000"/>
          <w:sz w:val="24"/>
          <w:szCs w:val="24"/>
        </w:rPr>
        <w:t>ORDONANȚĂ DE URGENȚĂ nr. 118 din 4 octombrie 2021privind stabilirea unei scheme de compensare pentru consumul de energie electrică și gaze naturale pentru sezonul rece 2021-2022, precum și pentru completarea Ordonanței Guvernului nr. 27/1996 privind acordarea de facilități persoanelor care domiciliază sau lucrează în unele localități din Munții Apuseni și în Rezervația Biosferei "Delta Dunării"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2962"/>
      </w:tblGrid>
      <w:tr w:rsidR="0060424C" w:rsidRPr="0060424C" w:rsidTr="0060424C">
        <w:trPr>
          <w:tblCellSpacing w:w="15" w:type="dxa"/>
        </w:trPr>
        <w:tc>
          <w:tcPr>
            <w:tcW w:w="0" w:type="auto"/>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EMITENT</w:t>
            </w:r>
          </w:p>
        </w:tc>
        <w:tc>
          <w:tcPr>
            <w:tcW w:w="0" w:type="auto"/>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  GUVERNUL ROMÂNIEI</w:t>
            </w:r>
          </w:p>
        </w:tc>
      </w:tr>
    </w:tbl>
    <w:p w:rsidR="00266B2A"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Publicat în  MONITORUL OFICIAL nr. 951 din 5 octombrie 2021</w:t>
      </w:r>
      <w:r w:rsidRPr="0060424C">
        <w:rPr>
          <w:rFonts w:ascii="Times New Roman" w:eastAsia="Times New Roman" w:hAnsi="Times New Roman" w:cs="Times New Roman"/>
          <w:color w:val="000000"/>
          <w:sz w:val="24"/>
          <w:szCs w:val="24"/>
        </w:rPr>
        <w:br/>
        <w:t>Având în vedere situația determinată de creșterea prețului pe piețele de energie electrică și gaze naturale la nivel internațional, precum și efectele provocate de aceste creșteri pentru populația României, este necesară reglementarea unui mecanism de compensare pentru perioada noiembrie 2021- martie 2022 astfel încât prețurile la energie electrică și gaze naturale plătite de către consumatorul casnic să nu agraveze nivelul de sărăcie energetică.</w:t>
      </w:r>
      <w:r w:rsidRPr="0060424C">
        <w:rPr>
          <w:rFonts w:ascii="Times New Roman" w:eastAsia="Times New Roman" w:hAnsi="Times New Roman" w:cs="Times New Roman"/>
          <w:color w:val="000000"/>
          <w:sz w:val="24"/>
          <w:szCs w:val="24"/>
        </w:rPr>
        <w:br/>
        <w:t>Deoarece menținerea unui nivel de trai decent al populației, care este afectat în mare măsură de costurile de subzistență, inclusiv de cele ale utilităților aferente locuinței, necesită, în condițiile actuale de creștere majoră a prețurilor la facturile de energie electrică și gaze naturale, intervenția statului care să minimizeze într-o măsură adecvată impactul negativ,</w:t>
      </w:r>
      <w:r w:rsidRPr="0060424C">
        <w:rPr>
          <w:rFonts w:ascii="Times New Roman" w:eastAsia="Times New Roman" w:hAnsi="Times New Roman" w:cs="Times New Roman"/>
          <w:color w:val="000000"/>
          <w:sz w:val="24"/>
          <w:szCs w:val="24"/>
        </w:rPr>
        <w:br/>
        <w:t>ținând cont cu faptul că prin aplicarea Legii nr. 226/2021 privind stabilirea măsurilor de protecție socială pentru consumatorul vulnerabil de energie se acordă măsuri de protecție socială numai pentru o parte din populație, respectiv aproximativ 10% din gospodării,</w:t>
      </w:r>
      <w:r w:rsidRPr="0060424C">
        <w:rPr>
          <w:rFonts w:ascii="Times New Roman" w:eastAsia="Times New Roman" w:hAnsi="Times New Roman" w:cs="Times New Roman"/>
          <w:color w:val="000000"/>
          <w:sz w:val="24"/>
          <w:szCs w:val="24"/>
        </w:rPr>
        <w:br/>
        <w:t>luând în considerare faptul că, potrivit datelor EUROSTAT, riscul de sărăcie și excluziune socială în România în anul 2020 va afecta 30,4% din populație,</w:t>
      </w:r>
      <w:r w:rsidRPr="0060424C">
        <w:rPr>
          <w:rFonts w:ascii="Times New Roman" w:eastAsia="Times New Roman" w:hAnsi="Times New Roman" w:cs="Times New Roman"/>
          <w:color w:val="000000"/>
          <w:sz w:val="24"/>
          <w:szCs w:val="24"/>
        </w:rPr>
        <w:br/>
        <w:t>în vederea sprijinirii populației și atingerii obiectivului de interes general al schemei de sprijin de a atenua impactul financiar asupra populației în raport cu costurile suplimentare pentru plata energiei electrice și a gazelor naturale în sezonul rece 2021-2022 se propune adoptarea unei scheme de compensare pentru consumatorii casnici care îndeplinesc anumite criterii de consum.</w:t>
      </w:r>
      <w:r w:rsidRPr="0060424C">
        <w:rPr>
          <w:rFonts w:ascii="Times New Roman" w:eastAsia="Times New Roman" w:hAnsi="Times New Roman" w:cs="Times New Roman"/>
          <w:color w:val="000000"/>
          <w:sz w:val="24"/>
          <w:szCs w:val="24"/>
        </w:rPr>
        <w:br/>
        <w:t>În considerarea faptului că aceste elemente vizează interesul general public și constituie o situație extraordinară, a cărei reglementare nu poate fi amânată,</w:t>
      </w:r>
      <w:r w:rsidRPr="0060424C">
        <w:rPr>
          <w:rFonts w:ascii="Times New Roman" w:eastAsia="Times New Roman" w:hAnsi="Times New Roman" w:cs="Times New Roman"/>
          <w:color w:val="000000"/>
          <w:sz w:val="24"/>
          <w:szCs w:val="24"/>
        </w:rPr>
        <w:br/>
        <w:t>în temeiul art. 115 alin. (4) din Constituția României, republicată,</w:t>
      </w:r>
      <w:r w:rsidRPr="0060424C">
        <w:rPr>
          <w:rFonts w:ascii="Times New Roman" w:eastAsia="Times New Roman" w:hAnsi="Times New Roman" w:cs="Times New Roman"/>
          <w:color w:val="000000"/>
          <w:sz w:val="24"/>
          <w:szCs w:val="24"/>
        </w:rPr>
        <w:br/>
        <w:t>Guvernul României adoptă prezenta ordonanță de urgență.</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1</w:t>
      </w:r>
      <w:r w:rsidRPr="0060424C">
        <w:rPr>
          <w:rFonts w:ascii="Times New Roman" w:eastAsia="Times New Roman" w:hAnsi="Times New Roman" w:cs="Times New Roman"/>
          <w:color w:val="000000"/>
          <w:sz w:val="24"/>
          <w:szCs w:val="24"/>
        </w:rPr>
        <w:br/>
        <w:t xml:space="preserve">(1) Pentru sprijinirea clienților definiți la art. 3 pct. 15 și art. 100 pct. 23 din Legea energiei electrice și a gazelor naturale nr. 123/2012, cu modificările și completările ulterioare, denumiți în continuare </w:t>
      </w:r>
      <w:r w:rsidRPr="0060424C">
        <w:rPr>
          <w:rFonts w:ascii="Times New Roman" w:eastAsia="Times New Roman" w:hAnsi="Times New Roman" w:cs="Times New Roman"/>
          <w:b/>
          <w:color w:val="000000"/>
          <w:sz w:val="24"/>
          <w:szCs w:val="24"/>
        </w:rPr>
        <w:t>clienți casnici</w:t>
      </w:r>
      <w:r w:rsidRPr="0060424C">
        <w:rPr>
          <w:rFonts w:ascii="Times New Roman" w:eastAsia="Times New Roman" w:hAnsi="Times New Roman" w:cs="Times New Roman"/>
          <w:color w:val="000000"/>
          <w:sz w:val="24"/>
          <w:szCs w:val="24"/>
        </w:rPr>
        <w:t>, în sezonul rece 2021-2022 se stabilește o schemă de acordare a unei compensări lunare pentru plata facturilor aferente consumului de energie electrică și gaze naturale pentru lunile noiembrie 2021-martie 2022, diferența de preț final acordată drept compensare urmând a fi suportată de la bugetul de stat, prin bugetul Ministerului Muncii și Protecției Sociale, de la o poziție distinctă de cheltuieli bugetare, prin decontarea sumelor aferente schemei de compensare furnizorilor de energie electrică și de gaze naturale.</w:t>
      </w:r>
    </w:p>
    <w:p w:rsidR="00266B2A"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 Schema de compensare este prevăzută în anexa care face parte integrantă din prezenta ordonanță de urgență.</w:t>
      </w:r>
    </w:p>
    <w:p w:rsidR="00266B2A"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(3) Valorile lunare ale compensărilor prevăzute la alin. (1) se acordă conform anexei și pot fi actualizate prin hotărâre a Guvernului la propunerea Ministerului Energiei și Ministerului Muncii și Protecției Sociale, cu minimum 5 zile lucrătoare înainte de perioada de aplicare.</w:t>
      </w:r>
    </w:p>
    <w:p w:rsidR="00266B2A"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(4) </w:t>
      </w:r>
      <w:r w:rsidRPr="0060424C">
        <w:rPr>
          <w:rFonts w:ascii="Times New Roman" w:eastAsia="Times New Roman" w:hAnsi="Times New Roman" w:cs="Times New Roman"/>
          <w:b/>
          <w:color w:val="000000"/>
          <w:sz w:val="24"/>
          <w:szCs w:val="24"/>
        </w:rPr>
        <w:t>Valoarea compensării se scade din totalul de plată al facturii emise de furnizor</w:t>
      </w:r>
      <w:r w:rsidRPr="0060424C">
        <w:rPr>
          <w:rFonts w:ascii="Times New Roman" w:eastAsia="Times New Roman" w:hAnsi="Times New Roman" w:cs="Times New Roman"/>
          <w:color w:val="000000"/>
          <w:sz w:val="24"/>
          <w:szCs w:val="24"/>
        </w:rPr>
        <w:t>.</w:t>
      </w:r>
    </w:p>
    <w:p w:rsidR="00266B2A"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(5) Compensarea se aplică facturilor de energie electrică emise pentru consumul aferent perioadei 1 noiembrie 2021-31 martie 2022, indiferent de tipul de factură - estimat sau regularizare, corespunzător limitelor maxime de consum prevăzute la art. 3 alin. (2), cu luarea în considerare a unui preț de referință de 0,68 lei/kwh determinat potrivit anexei.</w:t>
      </w:r>
    </w:p>
    <w:p w:rsidR="00266B2A" w:rsidRDefault="00266B2A" w:rsidP="0060424C">
      <w:pPr>
        <w:spacing w:after="0" w:line="240" w:lineRule="auto"/>
        <w:rPr>
          <w:rFonts w:ascii="Times New Roman" w:eastAsia="Times New Roman" w:hAnsi="Times New Roman" w:cs="Times New Roman"/>
          <w:color w:val="000000"/>
          <w:sz w:val="24"/>
          <w:szCs w:val="24"/>
        </w:rPr>
      </w:pPr>
    </w:p>
    <w:p w:rsidR="00266B2A"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 xml:space="preserve">(6) Compensarea se aplică facturilor de gaze naturale emise pentru consumul aferent perioadei 1 noiembrie 2021-31 martie 2022, indiferent de tipul de factură - estimat sau regularizare, corespunzător limitelor maxime </w:t>
      </w:r>
      <w:r w:rsidRPr="0060424C">
        <w:rPr>
          <w:rFonts w:ascii="Times New Roman" w:eastAsia="Times New Roman" w:hAnsi="Times New Roman" w:cs="Times New Roman"/>
          <w:color w:val="000000"/>
          <w:sz w:val="24"/>
          <w:szCs w:val="24"/>
        </w:rPr>
        <w:lastRenderedPageBreak/>
        <w:t>de consum prevăzute la art. 3 alin. (5), cu luarea în considerare a unui preț de referință de 125 lei/Mwh, determinat potrivit anexei.</w:t>
      </w:r>
    </w:p>
    <w:p w:rsidR="00725CF9"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(7) Clienții casnici de energie electrică și de gaze naturale beneficiază de această compensare în situația în care se încadrează în limitele de consum prevăzute la art. 3 și nu beneficiază de ajutorul financiar pentru consumatorul vulnerabil potrivit Legii nr. 226/2021 privind stabilirea măsurilor de protecție socială pentru consumatorul vulnerabil de energie.</w:t>
      </w:r>
    </w:p>
    <w:p w:rsidR="00725CF9"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(8) Compensarea acordată clienților casnici va fi consemnată distinct în facturile/anexele la facturile emise de furnizorul de energie electrică/gaze naturale.</w:t>
      </w:r>
    </w:p>
    <w:p w:rsidR="00725CF9"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(9) Pentru facturile aferente consumului de energie electrică/gaze naturale, clienții casnici beneficiază de compensare pentru acoperirea consumului până la concurența sumei reprezentând contravaloarea prețului de referință.</w:t>
      </w:r>
    </w:p>
    <w:p w:rsidR="00725CF9"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(10) Dacă periodicitatea de emitere a facturii aferente consumului de gaze naturale/energie electrică este mai mare de o lună calendaristică, clienții casnici vor beneficia lunar de compensare astfel încât să se asigure aplicarea schemei de compensare pentru toată perioada 1 noiembrie 2021-31 martie 2022.</w:t>
      </w:r>
    </w:p>
    <w:p w:rsidR="00725CF9"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(11) Schema de compensare prevăzută la alin. (1) se aplică și în cazul condominiilor cu încălzire centralizată având drept combustibil gazele naturale care au un singur punct de consum care deservește spatiile locative din condominiu.</w:t>
      </w:r>
    </w:p>
    <w:p w:rsidR="00725CF9"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(12) Pentru punctul de consum aferent încălzirii centralizate având drept combustibil gazele naturale dintr-un condominiu, încadrarea în tranșele de consum pentru fiecare dintre spațiile locative se realizează în baza consumului înregistrat la punctul de consum prin raportare la numărul de spații locative.</w:t>
      </w:r>
    </w:p>
    <w:p w:rsidR="00725CF9"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(13) Responsabilitatea cu privire la declararea tranșelor de consum de gaze naturale aferente fiecărui proprietar din condominiu revine asociației de proprietari constituite la nivelul condominiului potrivit legii sau proprietarilor, în situația în care pentru condominiul respectiv nu există obligația constituirii asociației.</w:t>
      </w:r>
    </w:p>
    <w:p w:rsidR="00384B9D"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(14) Pentru a beneficia de compensare, reprezentantul administrației condominiului sau proprietarii din condominiu va/vor depune lunar la furnizorul de gaze naturale modalitatea de repartizare a consumului total și consumul corespunzător fiecărui client casnic din cadrul condominiului, însoțite de o declarație pe propria răspundere privind realitatea datelor furnizate.</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2</w:t>
      </w:r>
      <w:r w:rsidRPr="0060424C">
        <w:rPr>
          <w:rFonts w:ascii="Times New Roman" w:eastAsia="Times New Roman" w:hAnsi="Times New Roman" w:cs="Times New Roman"/>
          <w:color w:val="000000"/>
          <w:sz w:val="24"/>
          <w:szCs w:val="24"/>
        </w:rPr>
        <w:br/>
        <w:t xml:space="preserve">(1) În scopul decontării sumelor aferente compensărilor, pe baza facturilor emise lunar în condițiile art. 1, furnizorii de energie electrică și gaze naturale </w:t>
      </w:r>
      <w:r w:rsidRPr="0060424C">
        <w:rPr>
          <w:rFonts w:ascii="Times New Roman" w:eastAsia="Times New Roman" w:hAnsi="Times New Roman" w:cs="Times New Roman"/>
          <w:b/>
          <w:color w:val="000000"/>
          <w:sz w:val="24"/>
          <w:szCs w:val="24"/>
        </w:rPr>
        <w:t>solicită lunar</w:t>
      </w:r>
      <w:r w:rsidRPr="0060424C">
        <w:rPr>
          <w:rFonts w:ascii="Times New Roman" w:eastAsia="Times New Roman" w:hAnsi="Times New Roman" w:cs="Times New Roman"/>
          <w:color w:val="000000"/>
          <w:sz w:val="24"/>
          <w:szCs w:val="24"/>
        </w:rPr>
        <w:t xml:space="preserve"> decontarea sumelor la Agenția Națională pentru Plăți și Inspecție Socială.</w:t>
      </w:r>
    </w:p>
    <w:p w:rsidR="00384B9D"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 Procedura și termenele de decontare a sumelor aferente schemei de compensare, documentele în baza cărora se realizează decontarea, precum și alte măsuri necesare aplicării prevederilor prezentei ordonanțe de urgență se stabilesc prin ordin comun al ministrului muncii și protecției sociale și al ministrului energiei în termen de 15 zile de la data intrării în vigoare a prezentei ordonanțe de urgență și se publică în Monitorul Oficial al României, Partea I.</w:t>
      </w:r>
    </w:p>
    <w:p w:rsidR="00384B9D"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(3) Până la data de 30 septembrie 2022, Autoritatea Națională de Reglementare în Domeniul Energiei verifică corectitudinea întocmirii situațiilor de plată de către furnizori și transmite Agenției Naționale pentru Plăți și Inspecție Socială rezultatele verificărilor în vederea dispunerii, după caz, a recuperării de la furnizor a sumelor primite necuvenit.</w:t>
      </w:r>
    </w:p>
    <w:p w:rsidR="00384B9D" w:rsidRPr="00384B9D" w:rsidRDefault="0060424C" w:rsidP="0060424C">
      <w:pPr>
        <w:spacing w:after="0" w:line="240" w:lineRule="auto"/>
        <w:rPr>
          <w:rFonts w:ascii="Times New Roman" w:eastAsia="Times New Roman" w:hAnsi="Times New Roman" w:cs="Times New Roman"/>
          <w:color w:val="FF0000"/>
          <w:sz w:val="24"/>
          <w:szCs w:val="24"/>
        </w:rPr>
      </w:pPr>
      <w:r w:rsidRPr="0060424C">
        <w:rPr>
          <w:rFonts w:ascii="Times New Roman" w:eastAsia="Times New Roman" w:hAnsi="Times New Roman" w:cs="Times New Roman"/>
          <w:color w:val="000000"/>
          <w:sz w:val="24"/>
          <w:szCs w:val="24"/>
        </w:rPr>
        <w:t>(4) Procedura de recuperare a sumelor decontate necuvenit sau ca urmare a unor erori materiale și termenele aferente, precum și alte măsuri necesare acestei recuperări se stabilesc prin ordin comun al ministrului muncii și protecției sociale, al ministrului energiei și al președintelui Autorității Naționale de Reglementare în Domeniul Energiei în termen de 45 de zile de la data intrării în vigoare a prezentei ordonanțe de urgență.</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3</w:t>
      </w:r>
      <w:r w:rsidRPr="0060424C">
        <w:rPr>
          <w:rFonts w:ascii="Times New Roman" w:eastAsia="Times New Roman" w:hAnsi="Times New Roman" w:cs="Times New Roman"/>
          <w:color w:val="000000"/>
          <w:sz w:val="24"/>
          <w:szCs w:val="24"/>
        </w:rPr>
        <w:br/>
        <w:t xml:space="preserve">(1) Clienții casnici beneficiari ai schemei de compensare aferente consumului de energie electrică sunt persoanele fizice al căror consum total de energie electrică în perioada </w:t>
      </w:r>
      <w:r w:rsidRPr="0060424C">
        <w:rPr>
          <w:rFonts w:ascii="Times New Roman" w:eastAsia="Times New Roman" w:hAnsi="Times New Roman" w:cs="Times New Roman"/>
          <w:color w:val="FF0000"/>
          <w:sz w:val="24"/>
          <w:szCs w:val="24"/>
        </w:rPr>
        <w:t>1 noiembrie 2021-31 martie 2022 se situează între 150 kwh-1.000 kwh inclusiv.</w:t>
      </w:r>
    </w:p>
    <w:p w:rsidR="00384B9D"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 xml:space="preserve">(2) Compensarea acordată este de maximum </w:t>
      </w:r>
      <w:r w:rsidRPr="0060424C">
        <w:rPr>
          <w:rFonts w:ascii="Times New Roman" w:eastAsia="Times New Roman" w:hAnsi="Times New Roman" w:cs="Times New Roman"/>
          <w:color w:val="FF0000"/>
          <w:sz w:val="24"/>
          <w:szCs w:val="24"/>
        </w:rPr>
        <w:t xml:space="preserve">0,21 lei/kwh aferentă </w:t>
      </w:r>
      <w:r w:rsidRPr="0060424C">
        <w:rPr>
          <w:rFonts w:ascii="Times New Roman" w:eastAsia="Times New Roman" w:hAnsi="Times New Roman" w:cs="Times New Roman"/>
          <w:color w:val="000000"/>
          <w:sz w:val="24"/>
          <w:szCs w:val="24"/>
        </w:rPr>
        <w:t>consumului de energie electrică facturat în perioada prevăzută la alin. (1), care nu poate depăși limita maximă de 1.000 kwh.(3) Pentru a beneficia de compensarea aferentă consumului de energie electrică facturat, nivelul de consum lunar al clienților casnici, în perioada de compensare, nu va depăși limitele stabilite în anexă, cu marjele de diferență acceptabile prevăzute.</w:t>
      </w:r>
    </w:p>
    <w:p w:rsidR="00384B9D"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(4) Clienții casnici beneficiari ai schemei de compensare aferente consumului de gaze naturale sunt persoanele fizice al căror consum total de gaze naturale în perioada 1 noiembrie 2021-31 martie 2022 se situează între 80 mc-1.000 mc inclusiv.</w:t>
      </w:r>
    </w:p>
    <w:p w:rsidR="00384B9D"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(5) Compensarea acordată este de maximum 25% din consumul de gaze naturale facturat în perioada prevăzută la alin. (1), care nu poate depăși limita maximă de 1.000 m^3.</w:t>
      </w:r>
    </w:p>
    <w:p w:rsidR="00384B9D"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(6) Pentru a beneficia de compensarea aferentă consumului de gaze naturale facturat, nivelul de consum lunar al clienților casnici, în perioada de compensare, nu va depăși limitele stabilite în anexă, cu marjele de diferență acceptabile prevăzute.</w:t>
      </w:r>
    </w:p>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 xml:space="preserve">(7) Este acceptabilă și se decontează o marjă favorabilă de consum de energie electrică și gaze naturale corespunzătoare unei depășiri a limitei maxime de consum aferentă perioadei de maximum 10%. Marja de 10% se aplică la consumul maxim de energie electrică decontat în perioada de compensare de </w:t>
      </w:r>
      <w:r w:rsidRPr="0060424C">
        <w:rPr>
          <w:rFonts w:ascii="Times New Roman" w:eastAsia="Times New Roman" w:hAnsi="Times New Roman" w:cs="Times New Roman"/>
          <w:color w:val="FF0000"/>
          <w:sz w:val="24"/>
          <w:szCs w:val="24"/>
        </w:rPr>
        <w:t>1.000 kwh</w:t>
      </w:r>
      <w:r w:rsidRPr="0060424C">
        <w:rPr>
          <w:rFonts w:ascii="Times New Roman" w:eastAsia="Times New Roman" w:hAnsi="Times New Roman" w:cs="Times New Roman"/>
          <w:color w:val="000000"/>
          <w:sz w:val="24"/>
          <w:szCs w:val="24"/>
        </w:rPr>
        <w:t>, respectiv la consumul maxim de gaze naturale decontat în perioada de compensare de 1.000 mc.</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4</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Prin excepție de la prevederile art. 1 alin. (7), în situația în care compensarea prevăzută de prezenta ordonanță de urgență este mai mare decât valoarea ajutorului acordat consumatorilor vulnerabili în baza prevederilor art. 7 și 25 din Legea nr. 226/2021, clienții casnici beneficiază de compensarea prevăzută la art. 1 calculată ca diferența dintre compensarea prevăzută în anexă și nivelul ajutorului acordat pentru același client casnic în calitate de consumator vulnerabil. Compensarea consumatorului vulnerabil se realizează cu respectarea limitelor maxime de consum prevăzute la art. 3 și în anexă.</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5</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La articolul 8 din Ordonanța Guvernului nr. 27/1996 privind acordarea de facilități persoanelor care domiciliază sau lucrează în unele localități din Munții Apuseni și în Rezervația Biosferei „Delta Dunării“, republicată în Monitorul Oficial al României, Partea I, nr. 194 din 13 august 1997, cu modificările și completările ulterioare, după alineatul (3) se introduc două noi alineate, alineatele (4) și (5), cu următorul cuprins:(4) Prin excepție de la prevederile art. 1 alin. (1), familiile cu domiciliul în una dintre localitățile situate pe teritoriul Rezervației Biosferei «Delta Dunării», prevăzute în Hotărârea Guvernului nr. 395/1996, cu modificările ulterioare, sau în unele localități din Munții Apuseni beneficiază de o reducere cu 50% din tariful pentru energie electrică, gaze naturale și energie termică.(5) Diferențele de tarif pentru serviciile privind livrarea energiei electrice și a gazelor naturale se suportă de la bugetul de stat, prin Ministerul Muncii și Protecției Sociale.</w:t>
      </w:r>
      <w:r w:rsidRPr="0060424C">
        <w:rPr>
          <w:rFonts w:ascii="Times New Roman" w:eastAsia="Times New Roman" w:hAnsi="Times New Roman" w:cs="Times New Roman"/>
          <w:color w:val="000000"/>
          <w:sz w:val="24"/>
          <w:szCs w:val="24"/>
        </w:rPr>
        <w:br/>
        <w:t>PRIM-MINISTRU</w:t>
      </w:r>
      <w:r w:rsidRPr="0060424C">
        <w:rPr>
          <w:rFonts w:ascii="Times New Roman" w:eastAsia="Times New Roman" w:hAnsi="Times New Roman" w:cs="Times New Roman"/>
          <w:color w:val="000000"/>
          <w:sz w:val="24"/>
          <w:szCs w:val="24"/>
        </w:rPr>
        <w:br/>
        <w:t>FLORIN-VASILE CÎȚU</w:t>
      </w:r>
      <w:r w:rsidRPr="0060424C">
        <w:rPr>
          <w:rFonts w:ascii="Times New Roman" w:eastAsia="Times New Roman" w:hAnsi="Times New Roman" w:cs="Times New Roman"/>
          <w:color w:val="000000"/>
          <w:sz w:val="24"/>
          <w:szCs w:val="24"/>
        </w:rPr>
        <w:br/>
        <w:t>Contrasemnează:</w:t>
      </w:r>
      <w:r w:rsidRPr="0060424C">
        <w:rPr>
          <w:rFonts w:ascii="Times New Roman" w:eastAsia="Times New Roman" w:hAnsi="Times New Roman" w:cs="Times New Roman"/>
          <w:color w:val="000000"/>
          <w:sz w:val="24"/>
          <w:szCs w:val="24"/>
        </w:rPr>
        <w:br/>
        <w:t>Ministrul energiei,</w:t>
      </w:r>
      <w:r w:rsidRPr="0060424C">
        <w:rPr>
          <w:rFonts w:ascii="Times New Roman" w:eastAsia="Times New Roman" w:hAnsi="Times New Roman" w:cs="Times New Roman"/>
          <w:color w:val="000000"/>
          <w:sz w:val="24"/>
          <w:szCs w:val="24"/>
        </w:rPr>
        <w:br/>
        <w:t>Virgil-Daniel Popescu</w:t>
      </w:r>
      <w:r w:rsidRPr="0060424C">
        <w:rPr>
          <w:rFonts w:ascii="Times New Roman" w:eastAsia="Times New Roman" w:hAnsi="Times New Roman" w:cs="Times New Roman"/>
          <w:color w:val="000000"/>
          <w:sz w:val="24"/>
          <w:szCs w:val="24"/>
        </w:rPr>
        <w:br/>
        <w:t>Ministrul muncii și protecției sociale,</w:t>
      </w:r>
      <w:r w:rsidRPr="0060424C">
        <w:rPr>
          <w:rFonts w:ascii="Times New Roman" w:eastAsia="Times New Roman" w:hAnsi="Times New Roman" w:cs="Times New Roman"/>
          <w:color w:val="000000"/>
          <w:sz w:val="24"/>
          <w:szCs w:val="24"/>
        </w:rPr>
        <w:br/>
        <w:t>Raluca Turcan</w:t>
      </w:r>
      <w:r w:rsidRPr="0060424C">
        <w:rPr>
          <w:rFonts w:ascii="Times New Roman" w:eastAsia="Times New Roman" w:hAnsi="Times New Roman" w:cs="Times New Roman"/>
          <w:color w:val="000000"/>
          <w:sz w:val="24"/>
          <w:szCs w:val="24"/>
        </w:rPr>
        <w:br/>
        <w:t>Ministrul finanțelor,</w:t>
      </w:r>
      <w:r w:rsidRPr="0060424C">
        <w:rPr>
          <w:rFonts w:ascii="Times New Roman" w:eastAsia="Times New Roman" w:hAnsi="Times New Roman" w:cs="Times New Roman"/>
          <w:color w:val="000000"/>
          <w:sz w:val="24"/>
          <w:szCs w:val="24"/>
        </w:rPr>
        <w:br/>
        <w:t>Dan Vîlceanu</w:t>
      </w:r>
      <w:r w:rsidRPr="0060424C">
        <w:rPr>
          <w:rFonts w:ascii="Times New Roman" w:eastAsia="Times New Roman" w:hAnsi="Times New Roman" w:cs="Times New Roman"/>
          <w:color w:val="000000"/>
          <w:sz w:val="24"/>
          <w:szCs w:val="24"/>
        </w:rPr>
        <w:br/>
        <w:t>București, 4 octombrie 2021.</w:t>
      </w:r>
      <w:r w:rsidRPr="0060424C">
        <w:rPr>
          <w:rFonts w:ascii="Times New Roman" w:eastAsia="Times New Roman" w:hAnsi="Times New Roman" w:cs="Times New Roman"/>
          <w:color w:val="000000"/>
          <w:sz w:val="24"/>
          <w:szCs w:val="24"/>
        </w:rPr>
        <w:br/>
        <w:t>Nr. 118.</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ANEXĂ</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SCHEMĂ</w:t>
      </w:r>
      <w:r w:rsidRPr="0060424C">
        <w:rPr>
          <w:rFonts w:ascii="Times New Roman" w:eastAsia="Times New Roman" w:hAnsi="Times New Roman" w:cs="Times New Roman"/>
          <w:color w:val="000000"/>
          <w:sz w:val="24"/>
          <w:szCs w:val="24"/>
        </w:rPr>
        <w:br/>
        <w:t>de acordare a unei compensări lunare pentru plata facturilor aferente consumului de energie electrică și gaze naturale din perioada 1 noiembrie 2021-31 martie 2022</w:t>
      </w:r>
      <w:r w:rsidRPr="0060424C">
        <w:rPr>
          <w:rFonts w:ascii="Times New Roman" w:eastAsia="Times New Roman" w:hAnsi="Times New Roman" w:cs="Times New Roman"/>
          <w:color w:val="000000"/>
          <w:sz w:val="24"/>
          <w:szCs w:val="24"/>
        </w:rPr>
        <w:br/>
        <w:t>A. Schema de acordare a unei compensări lunare pentru plata facturilor aferente consumului de energie electrică din perioada 1 noiembrie 2021-31 martie 2022</w:t>
      </w:r>
      <w:r w:rsidRPr="0060424C">
        <w:rPr>
          <w:rFonts w:ascii="Times New Roman" w:eastAsia="Times New Roman" w:hAnsi="Times New Roman" w:cs="Times New Roman"/>
          <w:color w:val="000000"/>
          <w:sz w:val="24"/>
          <w:szCs w:val="24"/>
        </w:rPr>
        <w:br/>
        <w:t>Clienții casnici, al căror consum de energie electrică în perioada 1 noiembrie 2021-31 martie 2022 se situează între 150 kwh-1.000 kwh inclusiv, beneficiază de o compensare de maximum 0,21 lei/kwh aferentă consumului de energie electrică facturat.</w:t>
      </w:r>
      <w:r w:rsidRPr="0060424C">
        <w:rPr>
          <w:rFonts w:ascii="Times New Roman" w:eastAsia="Times New Roman" w:hAnsi="Times New Roman" w:cs="Times New Roman"/>
          <w:color w:val="000000"/>
          <w:sz w:val="24"/>
          <w:szCs w:val="24"/>
        </w:rPr>
        <w:br/>
        <w:t>Compensația/kwh este contravaloarea în lei a sumei reprezentând media aritmetică a tarifelor reglementate potrivit legislației secundare emise de către Autoritatea Națională de Reglementare în Domeniul Energiei (tariful pentru serviciul de distribuție al energiei electrice, tariful pentru serviciul de transport și componentele tarifului de transport și tariful pentru serviciul de sistem).</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b/>
          <w:color w:val="000000"/>
          <w:sz w:val="24"/>
          <w:szCs w:val="24"/>
        </w:rPr>
        <w:t>Prețul de referință luat în calcul pentru energia activă este 0,68 lei/kwh și include tarifele reglementate pentru servicii de rețea, contribuția pentru cogenerare de înaltă eficiență, contravaloarea certificatelor verzi, acciză și TVA</w:t>
      </w:r>
      <w:r w:rsidRPr="0060424C">
        <w:rPr>
          <w:rFonts w:ascii="Times New Roman" w:eastAsia="Times New Roman" w:hAnsi="Times New Roman" w:cs="Times New Roman"/>
          <w:color w:val="000000"/>
          <w:sz w:val="24"/>
          <w:szCs w:val="24"/>
        </w:rPr>
        <w:t>.</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b/>
          <w:color w:val="000000"/>
          <w:sz w:val="24"/>
          <w:szCs w:val="24"/>
        </w:rPr>
        <w:t>Valoarea de 0,21 lei/kWh se acordă în cazul în care diferența între prețul final al energiei electrice și prețul de referință este mai mare de 0,21 lei/kWh; în caz contrar compensația acordată este egală cu diferența între prețul final al energiei electrice și prețul de referință.</w:t>
      </w:r>
      <w:r w:rsidRPr="0060424C">
        <w:rPr>
          <w:rFonts w:ascii="Times New Roman" w:eastAsia="Times New Roman" w:hAnsi="Times New Roman" w:cs="Times New Roman"/>
          <w:color w:val="000000"/>
          <w:sz w:val="24"/>
          <w:szCs w:val="24"/>
        </w:rPr>
        <w:br/>
        <w:t>Compensarea se aplică pentru clienții casnici care au contracte de furnizare de energie electrică cu un preț final al energiei electrice mai mare de 0,68 lei/kwh, acesta din urmă fiind considerat preț de referință luat în calcul în cadrul schemei de compensare. Contravaloarea aferentă compensării se determină prin raportare la prețul final al energiei electrice.</w:t>
      </w:r>
      <w:r w:rsidRPr="0060424C">
        <w:rPr>
          <w:rFonts w:ascii="Times New Roman" w:eastAsia="Times New Roman" w:hAnsi="Times New Roman" w:cs="Times New Roman"/>
          <w:color w:val="000000"/>
          <w:sz w:val="24"/>
          <w:szCs w:val="24"/>
        </w:rPr>
        <w:br/>
        <w:t>Pentru exemplificare:</w:t>
      </w:r>
      <w:r w:rsidRPr="0060424C">
        <w:rPr>
          <w:rFonts w:ascii="Times New Roman" w:eastAsia="Times New Roman" w:hAnsi="Times New Roman" w:cs="Times New Roman"/>
          <w:color w:val="000000"/>
          <w:sz w:val="24"/>
          <w:szCs w:val="24"/>
        </w:rPr>
        <w:br/>
        <w:t>Exemplul 1. Prețul final al energiei electrice din contract = 0,92 lei/kwh</w:t>
      </w:r>
      <w:r w:rsidRPr="0060424C">
        <w:rPr>
          <w:rFonts w:ascii="Times New Roman" w:eastAsia="Times New Roman" w:hAnsi="Times New Roman" w:cs="Times New Roman"/>
          <w:color w:val="000000"/>
          <w:sz w:val="24"/>
          <w:szCs w:val="24"/>
        </w:rPr>
        <w:br/>
        <w:t>Prețul de referință al energiei electrice = 0,68 lei/kwh</w:t>
      </w:r>
      <w:r w:rsidRPr="0060424C">
        <w:rPr>
          <w:rFonts w:ascii="Times New Roman" w:eastAsia="Times New Roman" w:hAnsi="Times New Roman" w:cs="Times New Roman"/>
          <w:color w:val="000000"/>
          <w:sz w:val="24"/>
          <w:szCs w:val="24"/>
        </w:rPr>
        <w:br/>
        <w:t>Preț final al energiei electrice din contract – Preț de referință = 0,92 lei/kWh – 0,68 lei/kWh = 0,24 lei/kWh</w:t>
      </w:r>
      <w:r w:rsidRPr="0060424C">
        <w:rPr>
          <w:rFonts w:ascii="Times New Roman" w:eastAsia="Times New Roman" w:hAnsi="Times New Roman" w:cs="Times New Roman"/>
          <w:color w:val="000000"/>
          <w:sz w:val="24"/>
          <w:szCs w:val="24"/>
        </w:rPr>
        <w:br/>
        <w:t>Valoarea compensației acordate 0,21 lei/kWh</w:t>
      </w:r>
      <w:r w:rsidRPr="0060424C">
        <w:rPr>
          <w:rFonts w:ascii="Times New Roman" w:eastAsia="Times New Roman" w:hAnsi="Times New Roman" w:cs="Times New Roman"/>
          <w:color w:val="000000"/>
          <w:sz w:val="24"/>
          <w:szCs w:val="24"/>
        </w:rPr>
        <w:br/>
        <w:t>Exemplul 2. Prețul final al energiei electrice din contract = 0,80 lei/kwh</w:t>
      </w:r>
      <w:r w:rsidRPr="0060424C">
        <w:rPr>
          <w:rFonts w:ascii="Times New Roman" w:eastAsia="Times New Roman" w:hAnsi="Times New Roman" w:cs="Times New Roman"/>
          <w:color w:val="000000"/>
          <w:sz w:val="24"/>
          <w:szCs w:val="24"/>
        </w:rPr>
        <w:br/>
        <w:t>Preț final al energiei electrice din contract – Preț de referință = 0,80 lei/kWh – 0,68 lei/kWh = 0,12 lei/kWh</w:t>
      </w:r>
      <w:r w:rsidRPr="0060424C">
        <w:rPr>
          <w:rFonts w:ascii="Times New Roman" w:eastAsia="Times New Roman" w:hAnsi="Times New Roman" w:cs="Times New Roman"/>
          <w:color w:val="000000"/>
          <w:sz w:val="24"/>
          <w:szCs w:val="24"/>
        </w:rPr>
        <w:br/>
        <w:t>Valoarea compensației acordate 0,12 lei/kWh</w:t>
      </w:r>
      <w:r w:rsidRPr="0060424C">
        <w:rPr>
          <w:rFonts w:ascii="Times New Roman" w:eastAsia="Times New Roman" w:hAnsi="Times New Roman" w:cs="Times New Roman"/>
          <w:color w:val="000000"/>
          <w:sz w:val="24"/>
          <w:szCs w:val="24"/>
        </w:rPr>
        <w:br/>
        <w:t>Tabelul 1</w:t>
      </w:r>
      <w:r w:rsidRPr="0060424C">
        <w:rPr>
          <w:rFonts w:ascii="Times New Roman" w:eastAsia="Times New Roman" w:hAnsi="Times New Roman" w:cs="Times New Roman"/>
          <w:color w:val="000000"/>
          <w:sz w:val="24"/>
          <w:szCs w:val="24"/>
        </w:rPr>
        <w:br/>
        <w:t>Limitele de consum de energie electrică aplicabile în perioada de compensare 1 noiembrie 2021-31 martie 2022</w:t>
      </w:r>
      <w:r w:rsidRPr="0060424C">
        <w:rPr>
          <w:rFonts w:ascii="Times New Roman" w:eastAsia="Times New Roman" w:hAnsi="Times New Roman" w:cs="Times New Roman"/>
          <w:color w:val="000000"/>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7"/>
        <w:gridCol w:w="1587"/>
        <w:gridCol w:w="1592"/>
        <w:gridCol w:w="1554"/>
        <w:gridCol w:w="1565"/>
        <w:gridCol w:w="1569"/>
      </w:tblGrid>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sz w:val="24"/>
                <w:szCs w:val="24"/>
              </w:rPr>
            </w:pPr>
            <w:r w:rsidRPr="0060424C">
              <w:rPr>
                <w:rFonts w:ascii="Times New Roman" w:eastAsia="Times New Roman" w:hAnsi="Times New Roman" w:cs="Times New Roman"/>
                <w:color w:val="000000"/>
                <w:sz w:val="24"/>
                <w:szCs w:val="24"/>
              </w:rPr>
              <w:br/>
              <w:t>Valoare consum energie electrică/</w:t>
            </w:r>
            <w:r w:rsidRPr="0060424C">
              <w:rPr>
                <w:rFonts w:ascii="Times New Roman" w:eastAsia="Times New Roman" w:hAnsi="Times New Roman" w:cs="Times New Roman"/>
                <w:color w:val="000000"/>
                <w:sz w:val="24"/>
                <w:szCs w:val="24"/>
              </w:rPr>
              <w:br/>
              <w:t>Perioada 1 noiembrie-31 martie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Valoare consum/</w:t>
            </w:r>
            <w:r w:rsidRPr="0060424C">
              <w:rPr>
                <w:rFonts w:ascii="Times New Roman" w:eastAsia="Times New Roman" w:hAnsi="Times New Roman" w:cs="Times New Roman"/>
                <w:color w:val="000000"/>
                <w:sz w:val="24"/>
                <w:szCs w:val="24"/>
              </w:rPr>
              <w:br/>
              <w:t>Luna noiembrie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Valoare consum/</w:t>
            </w:r>
            <w:r w:rsidRPr="0060424C">
              <w:rPr>
                <w:rFonts w:ascii="Times New Roman" w:eastAsia="Times New Roman" w:hAnsi="Times New Roman" w:cs="Times New Roman"/>
                <w:color w:val="000000"/>
                <w:sz w:val="24"/>
                <w:szCs w:val="24"/>
              </w:rPr>
              <w:br/>
              <w:t>Luna decembrie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Valoare consum/</w:t>
            </w:r>
            <w:r w:rsidRPr="0060424C">
              <w:rPr>
                <w:rFonts w:ascii="Times New Roman" w:eastAsia="Times New Roman" w:hAnsi="Times New Roman" w:cs="Times New Roman"/>
                <w:color w:val="000000"/>
                <w:sz w:val="24"/>
                <w:szCs w:val="24"/>
              </w:rPr>
              <w:br/>
              <w:t>Luna ianuarie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Valoare consum/</w:t>
            </w:r>
            <w:r w:rsidRPr="0060424C">
              <w:rPr>
                <w:rFonts w:ascii="Times New Roman" w:eastAsia="Times New Roman" w:hAnsi="Times New Roman" w:cs="Times New Roman"/>
                <w:color w:val="000000"/>
                <w:sz w:val="24"/>
                <w:szCs w:val="24"/>
              </w:rPr>
              <w:br/>
              <w:t>Luna februarie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Valoare consum/</w:t>
            </w:r>
            <w:r w:rsidRPr="0060424C">
              <w:rPr>
                <w:rFonts w:ascii="Times New Roman" w:eastAsia="Times New Roman" w:hAnsi="Times New Roman" w:cs="Times New Roman"/>
                <w:color w:val="000000"/>
                <w:sz w:val="24"/>
                <w:szCs w:val="24"/>
              </w:rPr>
              <w:br/>
              <w:t>Luna martie</w:t>
            </w:r>
          </w:p>
        </w:tc>
      </w:tr>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150 kwh - 1.000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200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200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200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200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200 kwh</w:t>
            </w:r>
          </w:p>
        </w:tc>
      </w:tr>
    </w:tbl>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Este acceptabilă și se decontează o marjă favorabilă de consum corespunzătoare unei depășiri lunare a limitelor de consum stabilite în tabelul 1 cu maximum 10% aplicată la limita lunară stabilită.</w:t>
      </w:r>
      <w:r w:rsidRPr="0060424C">
        <w:rPr>
          <w:rFonts w:ascii="Times New Roman" w:eastAsia="Times New Roman" w:hAnsi="Times New Roman" w:cs="Times New Roman"/>
          <w:color w:val="000000"/>
          <w:sz w:val="24"/>
          <w:szCs w:val="24"/>
        </w:rPr>
        <w:br/>
        <w:t>B. Schema de acordare a unei compensații lunare pentru plata facturilor aferente consumului de gaze naturale din perioada 1 noiembrie 2021-31 martie 2022</w:t>
      </w:r>
      <w:r w:rsidRPr="0060424C">
        <w:rPr>
          <w:rFonts w:ascii="Times New Roman" w:eastAsia="Times New Roman" w:hAnsi="Times New Roman" w:cs="Times New Roman"/>
          <w:color w:val="000000"/>
          <w:sz w:val="24"/>
          <w:szCs w:val="24"/>
        </w:rPr>
        <w:br/>
        <w:t>Pentru calculul compensării la gaze naturale se va aplica o cotă procentuală de 25% conform tabelului 2 de mai jos.</w:t>
      </w:r>
      <w:r w:rsidRPr="0060424C">
        <w:rPr>
          <w:rFonts w:ascii="Times New Roman" w:eastAsia="Times New Roman" w:hAnsi="Times New Roman" w:cs="Times New Roman"/>
          <w:color w:val="000000"/>
          <w:sz w:val="24"/>
          <w:szCs w:val="24"/>
        </w:rPr>
        <w:br/>
        <w:t>Tabelul 2</w:t>
      </w:r>
      <w:r w:rsidRPr="0060424C">
        <w:rPr>
          <w:rFonts w:ascii="Times New Roman" w:eastAsia="Times New Roman" w:hAnsi="Times New Roman" w:cs="Times New Roman"/>
          <w:color w:val="000000"/>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0"/>
        <w:gridCol w:w="1634"/>
        <w:gridCol w:w="1634"/>
        <w:gridCol w:w="1634"/>
        <w:gridCol w:w="1634"/>
        <w:gridCol w:w="2288"/>
      </w:tblGrid>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sz w:val="24"/>
                <w:szCs w:val="24"/>
              </w:rPr>
            </w:pPr>
            <w:r w:rsidRPr="0060424C">
              <w:rPr>
                <w:rFonts w:ascii="Times New Roman" w:eastAsia="Times New Roman" w:hAnsi="Times New Roman" w:cs="Times New Roman"/>
                <w:color w:val="000000"/>
                <w:sz w:val="24"/>
                <w:szCs w:val="24"/>
              </w:rPr>
              <w:br/>
              <w:t>Valoare consum gaze naturale/</w:t>
            </w:r>
            <w:r w:rsidRPr="0060424C">
              <w:rPr>
                <w:rFonts w:ascii="Times New Roman" w:eastAsia="Times New Roman" w:hAnsi="Times New Roman" w:cs="Times New Roman"/>
                <w:color w:val="000000"/>
                <w:sz w:val="24"/>
                <w:szCs w:val="24"/>
              </w:rPr>
              <w:br/>
              <w:t>Perioada 1 noiembrie-31 martie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Valoare compensare/</w:t>
            </w:r>
            <w:r w:rsidRPr="0060424C">
              <w:rPr>
                <w:rFonts w:ascii="Times New Roman" w:eastAsia="Times New Roman" w:hAnsi="Times New Roman" w:cs="Times New Roman"/>
                <w:color w:val="000000"/>
                <w:sz w:val="24"/>
                <w:szCs w:val="24"/>
              </w:rPr>
              <w:br/>
              <w:t>Noiembrie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Valoare compensare/</w:t>
            </w:r>
            <w:r w:rsidRPr="0060424C">
              <w:rPr>
                <w:rFonts w:ascii="Times New Roman" w:eastAsia="Times New Roman" w:hAnsi="Times New Roman" w:cs="Times New Roman"/>
                <w:color w:val="000000"/>
                <w:sz w:val="24"/>
                <w:szCs w:val="24"/>
              </w:rPr>
              <w:br/>
              <w:t>Decembrie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Valoare compensare/</w:t>
            </w:r>
            <w:r w:rsidRPr="0060424C">
              <w:rPr>
                <w:rFonts w:ascii="Times New Roman" w:eastAsia="Times New Roman" w:hAnsi="Times New Roman" w:cs="Times New Roman"/>
                <w:color w:val="000000"/>
                <w:sz w:val="24"/>
                <w:szCs w:val="24"/>
              </w:rPr>
              <w:br/>
              <w:t xml:space="preserve">Ianuarie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Valoare compensare/</w:t>
            </w:r>
            <w:r w:rsidRPr="0060424C">
              <w:rPr>
                <w:rFonts w:ascii="Times New Roman" w:eastAsia="Times New Roman" w:hAnsi="Times New Roman" w:cs="Times New Roman"/>
                <w:color w:val="000000"/>
                <w:sz w:val="24"/>
                <w:szCs w:val="24"/>
              </w:rPr>
              <w:br/>
              <w:t>Februarie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Valoare compensare/Martie</w:t>
            </w:r>
          </w:p>
        </w:tc>
      </w:tr>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80 mc-1.000 mc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25%</w:t>
            </w:r>
          </w:p>
        </w:tc>
      </w:tr>
    </w:tbl>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Pentru compensarea consumului de gaze naturale s-a luat în calcul o valoarea de referință reprezentând aproximativ 83,33% din consumul anual estimat conform tabelului 3 de mai jos:</w:t>
      </w:r>
      <w:r w:rsidRPr="0060424C">
        <w:rPr>
          <w:rFonts w:ascii="Times New Roman" w:eastAsia="Times New Roman" w:hAnsi="Times New Roman" w:cs="Times New Roman"/>
          <w:color w:val="000000"/>
          <w:sz w:val="24"/>
          <w:szCs w:val="24"/>
        </w:rPr>
        <w:br/>
        <w:t>Tabelul 3</w:t>
      </w:r>
      <w:r w:rsidRPr="0060424C">
        <w:rPr>
          <w:rFonts w:ascii="Times New Roman" w:eastAsia="Times New Roman" w:hAnsi="Times New Roman" w:cs="Times New Roman"/>
          <w:color w:val="000000"/>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0"/>
      </w:tblGrid>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sz w:val="24"/>
                <w:szCs w:val="24"/>
              </w:rPr>
            </w:pPr>
            <w:r w:rsidRPr="0060424C">
              <w:rPr>
                <w:rFonts w:ascii="Times New Roman" w:eastAsia="Times New Roman" w:hAnsi="Times New Roman" w:cs="Times New Roman"/>
                <w:color w:val="000000"/>
                <w:sz w:val="24"/>
                <w:szCs w:val="24"/>
              </w:rPr>
              <w:br/>
              <w:t>Tranșe consum anual</w:t>
            </w:r>
          </w:p>
        </w:tc>
      </w:tr>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100-300 mc</w:t>
            </w:r>
          </w:p>
        </w:tc>
      </w:tr>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300-600 mc</w:t>
            </w:r>
          </w:p>
        </w:tc>
      </w:tr>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600-900 mc</w:t>
            </w:r>
          </w:p>
        </w:tc>
      </w:tr>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900-1.100 mc</w:t>
            </w:r>
          </w:p>
        </w:tc>
      </w:tr>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1.100-1.200 mc</w:t>
            </w:r>
          </w:p>
        </w:tc>
      </w:tr>
    </w:tbl>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Compensarea se aplică pentru clienții casnici care au contracte de furnizare de gaze naturale cu un preț al gazelor naturale mai mare decât un preț de 125 lei/Mwh, considerat preț de referință luat în calcul în cadrul schemei de compensare. Cota procentuală aferentă compensării se determină prin raportare la prețul gazelor naturale.</w:t>
      </w:r>
      <w:r w:rsidRPr="0060424C">
        <w:rPr>
          <w:rFonts w:ascii="Times New Roman" w:eastAsia="Times New Roman" w:hAnsi="Times New Roman" w:cs="Times New Roman"/>
          <w:color w:val="000000"/>
          <w:sz w:val="24"/>
          <w:szCs w:val="24"/>
        </w:rPr>
        <w:br/>
        <w:t>Compensarea se determină prin calcularea unei cote procentuale din valoarea consumului de gaze naturale reprezentând 25% din această valoare. Valoarea consumului lunar de referință de gaze se determină prin raportare la limitele de consum lunare de gaze naturale prevăzute în tabelul 4 de mai jos.</w:t>
      </w:r>
      <w:r w:rsidRPr="0060424C">
        <w:rPr>
          <w:rFonts w:ascii="Times New Roman" w:eastAsia="Times New Roman" w:hAnsi="Times New Roman" w:cs="Times New Roman"/>
          <w:color w:val="000000"/>
          <w:sz w:val="24"/>
          <w:szCs w:val="24"/>
        </w:rPr>
        <w:br/>
        <w:t>În situația în care, în urma aplicării compensării, valoarea reprezentând diferența dintre prețul gazelor naturale din contract și suma de compensare este mai mică de 125 lei/Mwh, se compensează doar diferența dintre prețul gazelor naturale și prețul de referință.</w:t>
      </w:r>
      <w:r w:rsidRPr="0060424C">
        <w:rPr>
          <w:rFonts w:ascii="Times New Roman" w:eastAsia="Times New Roman" w:hAnsi="Times New Roman" w:cs="Times New Roman"/>
          <w:color w:val="000000"/>
          <w:sz w:val="24"/>
          <w:szCs w:val="24"/>
        </w:rPr>
        <w:br/>
        <w:t>Pentru exemplificare:</w:t>
      </w:r>
      <w:r w:rsidRPr="0060424C">
        <w:rPr>
          <w:rFonts w:ascii="Times New Roman" w:eastAsia="Times New Roman" w:hAnsi="Times New Roman" w:cs="Times New Roman"/>
          <w:color w:val="000000"/>
          <w:sz w:val="24"/>
          <w:szCs w:val="24"/>
        </w:rPr>
        <w:br/>
        <w:t>Exemplul 1. Prețul gazelor naturale din contract = 145 lei/Mwh</w:t>
      </w:r>
      <w:r w:rsidRPr="0060424C">
        <w:rPr>
          <w:rFonts w:ascii="Times New Roman" w:eastAsia="Times New Roman" w:hAnsi="Times New Roman" w:cs="Times New Roman"/>
          <w:color w:val="000000"/>
          <w:sz w:val="24"/>
          <w:szCs w:val="24"/>
        </w:rPr>
        <w:br/>
        <w:t>Prețul de referință al gazelor naturale = 125 lei/Mwh.</w:t>
      </w:r>
      <w:r w:rsidRPr="0060424C">
        <w:rPr>
          <w:rFonts w:ascii="Times New Roman" w:eastAsia="Times New Roman" w:hAnsi="Times New Roman" w:cs="Times New Roman"/>
          <w:color w:val="000000"/>
          <w:sz w:val="24"/>
          <w:szCs w:val="24"/>
        </w:rPr>
        <w:br/>
        <w:t>Valoarea compensației determinată ca procent de 25% = 145 lei/MWh x 25%= 36,25 lei/MWh</w:t>
      </w:r>
      <w:r w:rsidRPr="0060424C">
        <w:rPr>
          <w:rFonts w:ascii="Times New Roman" w:eastAsia="Times New Roman" w:hAnsi="Times New Roman" w:cs="Times New Roman"/>
          <w:color w:val="000000"/>
          <w:sz w:val="24"/>
          <w:szCs w:val="24"/>
        </w:rPr>
        <w:br/>
        <w:t>Valoarea luată în calcul pentru compensare prin raportare la procentul de 25% = 145 lei/MWh – 36,25 lei/MWh = 108,75 lei/MWh</w:t>
      </w:r>
      <w:r w:rsidRPr="0060424C">
        <w:rPr>
          <w:rFonts w:ascii="Times New Roman" w:eastAsia="Times New Roman" w:hAnsi="Times New Roman" w:cs="Times New Roman"/>
          <w:color w:val="000000"/>
          <w:sz w:val="24"/>
          <w:szCs w:val="24"/>
        </w:rPr>
        <w:br/>
        <w:t>Valoarea compensației acordate: Prețul gazelor naturale – Preț de referință = 145 lei/MWh – 125 lei/MWh = 20 lei/MWh</w:t>
      </w:r>
      <w:r w:rsidRPr="0060424C">
        <w:rPr>
          <w:rFonts w:ascii="Times New Roman" w:eastAsia="Times New Roman" w:hAnsi="Times New Roman" w:cs="Times New Roman"/>
          <w:color w:val="000000"/>
          <w:sz w:val="24"/>
          <w:szCs w:val="24"/>
        </w:rPr>
        <w:br/>
        <w:t>Exemplul 2. Prețul gazelor naturale din contract = 225 lei/Mwh</w:t>
      </w:r>
      <w:r w:rsidRPr="0060424C">
        <w:rPr>
          <w:rFonts w:ascii="Times New Roman" w:eastAsia="Times New Roman" w:hAnsi="Times New Roman" w:cs="Times New Roman"/>
          <w:color w:val="000000"/>
          <w:sz w:val="24"/>
          <w:szCs w:val="24"/>
        </w:rPr>
        <w:br/>
        <w:t>Prețul de referință a gazelor naturale = 125 lei/Mwh</w:t>
      </w:r>
      <w:r w:rsidRPr="0060424C">
        <w:rPr>
          <w:rFonts w:ascii="Times New Roman" w:eastAsia="Times New Roman" w:hAnsi="Times New Roman" w:cs="Times New Roman"/>
          <w:color w:val="000000"/>
          <w:sz w:val="24"/>
          <w:szCs w:val="24"/>
        </w:rPr>
        <w:br/>
        <w:t>Valoarea compensației acordate, determinată ca procent de 25% = 225 lei/MWh x 25% = 56,25 lei/MWh</w:t>
      </w:r>
      <w:r w:rsidRPr="0060424C">
        <w:rPr>
          <w:rFonts w:ascii="Times New Roman" w:eastAsia="Times New Roman" w:hAnsi="Times New Roman" w:cs="Times New Roman"/>
          <w:color w:val="000000"/>
          <w:sz w:val="24"/>
          <w:szCs w:val="24"/>
        </w:rPr>
        <w:br/>
        <w:t>Valoarea rezultată ca urmare a aplicării compensației în procent de 25% = 225 lei/MWh – 56,25 lei/MWh = 168,75 lei/MWh</w:t>
      </w:r>
      <w:r w:rsidRPr="0060424C">
        <w:rPr>
          <w:rFonts w:ascii="Times New Roman" w:eastAsia="Times New Roman" w:hAnsi="Times New Roman" w:cs="Times New Roman"/>
          <w:color w:val="000000"/>
          <w:sz w:val="24"/>
          <w:szCs w:val="24"/>
        </w:rPr>
        <w:br/>
        <w:t>Întrucât valoarea rezultată ca urmare a aplicării compensării în procent de 25% este mai mare de 125 lei/Mwh, valoarea compensației este cea determinată procentual.</w:t>
      </w:r>
      <w:r w:rsidRPr="0060424C">
        <w:rPr>
          <w:rFonts w:ascii="Times New Roman" w:eastAsia="Times New Roman" w:hAnsi="Times New Roman" w:cs="Times New Roman"/>
          <w:color w:val="000000"/>
          <w:sz w:val="24"/>
          <w:szCs w:val="24"/>
        </w:rPr>
        <w:br/>
        <w:t>Tabelul 4</w:t>
      </w:r>
      <w:r w:rsidRPr="0060424C">
        <w:rPr>
          <w:rFonts w:ascii="Times New Roman" w:eastAsia="Times New Roman" w:hAnsi="Times New Roman" w:cs="Times New Roman"/>
          <w:color w:val="000000"/>
          <w:sz w:val="24"/>
          <w:szCs w:val="24"/>
        </w:rPr>
        <w:br/>
        <w:t>Limitele de consum de gaze naturale aplicabile în perioada de compensare: 1 noiembrie 2021-31 martie 2022</w:t>
      </w:r>
      <w:r w:rsidRPr="0060424C">
        <w:rPr>
          <w:rFonts w:ascii="Times New Roman" w:eastAsia="Times New Roman" w:hAnsi="Times New Roman" w:cs="Times New Roman"/>
          <w:color w:val="000000"/>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2"/>
        <w:gridCol w:w="1608"/>
        <w:gridCol w:w="1612"/>
        <w:gridCol w:w="1579"/>
        <w:gridCol w:w="1589"/>
        <w:gridCol w:w="1594"/>
      </w:tblGrid>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sz w:val="24"/>
                <w:szCs w:val="24"/>
              </w:rPr>
            </w:pPr>
            <w:r w:rsidRPr="0060424C">
              <w:rPr>
                <w:rFonts w:ascii="Times New Roman" w:eastAsia="Times New Roman" w:hAnsi="Times New Roman" w:cs="Times New Roman"/>
                <w:color w:val="000000"/>
                <w:sz w:val="24"/>
                <w:szCs w:val="24"/>
              </w:rPr>
              <w:br/>
              <w:t>Valoare consum gaze naturale/</w:t>
            </w:r>
            <w:r w:rsidRPr="0060424C">
              <w:rPr>
                <w:rFonts w:ascii="Times New Roman" w:eastAsia="Times New Roman" w:hAnsi="Times New Roman" w:cs="Times New Roman"/>
                <w:color w:val="000000"/>
                <w:sz w:val="24"/>
                <w:szCs w:val="24"/>
              </w:rPr>
              <w:br/>
              <w:t>Perioada 1 noiembrie-31 martie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Valoare consum/</w:t>
            </w:r>
            <w:r w:rsidRPr="0060424C">
              <w:rPr>
                <w:rFonts w:ascii="Times New Roman" w:eastAsia="Times New Roman" w:hAnsi="Times New Roman" w:cs="Times New Roman"/>
                <w:color w:val="000000"/>
                <w:sz w:val="24"/>
                <w:szCs w:val="24"/>
              </w:rPr>
              <w:br/>
              <w:t>Luna noiembrie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Valoare consum/</w:t>
            </w:r>
            <w:r w:rsidRPr="0060424C">
              <w:rPr>
                <w:rFonts w:ascii="Times New Roman" w:eastAsia="Times New Roman" w:hAnsi="Times New Roman" w:cs="Times New Roman"/>
                <w:color w:val="000000"/>
                <w:sz w:val="24"/>
                <w:szCs w:val="24"/>
              </w:rPr>
              <w:br/>
              <w:t>Luna decembrie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Valoare consum/</w:t>
            </w:r>
            <w:r w:rsidRPr="0060424C">
              <w:rPr>
                <w:rFonts w:ascii="Times New Roman" w:eastAsia="Times New Roman" w:hAnsi="Times New Roman" w:cs="Times New Roman"/>
                <w:color w:val="000000"/>
                <w:sz w:val="24"/>
                <w:szCs w:val="24"/>
              </w:rPr>
              <w:br/>
              <w:t>Luna ianuarie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Valoare consum/</w:t>
            </w:r>
            <w:r w:rsidRPr="0060424C">
              <w:rPr>
                <w:rFonts w:ascii="Times New Roman" w:eastAsia="Times New Roman" w:hAnsi="Times New Roman" w:cs="Times New Roman"/>
                <w:color w:val="000000"/>
                <w:sz w:val="24"/>
                <w:szCs w:val="24"/>
              </w:rPr>
              <w:br/>
              <w:t>Luna februarie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Valoare consum/</w:t>
            </w:r>
            <w:r w:rsidRPr="0060424C">
              <w:rPr>
                <w:rFonts w:ascii="Times New Roman" w:eastAsia="Times New Roman" w:hAnsi="Times New Roman" w:cs="Times New Roman"/>
                <w:color w:val="000000"/>
                <w:sz w:val="24"/>
                <w:szCs w:val="24"/>
              </w:rPr>
              <w:br/>
              <w:t>Luna martie</w:t>
            </w:r>
          </w:p>
        </w:tc>
      </w:tr>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100 mc-1.000 mc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150 mc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250 mc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250 mc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200 mc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150 mc</w:t>
            </w:r>
          </w:p>
        </w:tc>
      </w:tr>
    </w:tbl>
    <w:p w:rsidR="004B695D" w:rsidRPr="0060424C" w:rsidRDefault="0060424C">
      <w:pPr>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Este acceptabilă și se decontează o marjă favorabilă de consum corespunzătoare unei depășiri lunare a limitelor de consum stabilite în tabelele 1 și 4, cu maximum 10% aplicată la limita lunară stabilită.</w:t>
      </w:r>
      <w:r w:rsidRPr="0060424C">
        <w:rPr>
          <w:rFonts w:ascii="Times New Roman" w:eastAsia="Times New Roman" w:hAnsi="Times New Roman" w:cs="Times New Roman"/>
          <w:color w:val="000000"/>
          <w:sz w:val="24"/>
          <w:szCs w:val="24"/>
        </w:rPr>
        <w:br/>
        <w:t>-----</w:t>
      </w:r>
    </w:p>
    <w:p w:rsidR="0060424C" w:rsidRPr="0060424C" w:rsidRDefault="0060424C">
      <w:pPr>
        <w:rPr>
          <w:rFonts w:ascii="Times New Roman" w:eastAsia="Times New Roman" w:hAnsi="Times New Roman" w:cs="Times New Roman"/>
          <w:color w:val="000000"/>
          <w:sz w:val="24"/>
          <w:szCs w:val="24"/>
        </w:rPr>
      </w:pPr>
    </w:p>
    <w:p w:rsidR="0060424C" w:rsidRPr="0060424C" w:rsidRDefault="0060424C">
      <w:pPr>
        <w:rPr>
          <w:rFonts w:ascii="Times New Roman" w:eastAsia="Times New Roman" w:hAnsi="Times New Roman" w:cs="Times New Roman"/>
          <w:color w:val="000000"/>
          <w:sz w:val="24"/>
          <w:szCs w:val="24"/>
        </w:rPr>
      </w:pPr>
    </w:p>
    <w:p w:rsidR="0060424C" w:rsidRPr="0060424C" w:rsidRDefault="0060424C">
      <w:pPr>
        <w:rPr>
          <w:rFonts w:ascii="Times New Roman" w:eastAsia="Times New Roman" w:hAnsi="Times New Roman" w:cs="Times New Roman"/>
          <w:color w:val="000000"/>
          <w:sz w:val="24"/>
          <w:szCs w:val="24"/>
        </w:rPr>
      </w:pPr>
    </w:p>
    <w:p w:rsidR="0060424C" w:rsidRPr="00967868" w:rsidRDefault="0060424C" w:rsidP="0060424C">
      <w:pPr>
        <w:spacing w:after="0" w:line="240" w:lineRule="auto"/>
        <w:rPr>
          <w:rFonts w:ascii="Times New Roman" w:eastAsia="Times New Roman" w:hAnsi="Times New Roman" w:cs="Times New Roman"/>
          <w:b/>
          <w:sz w:val="24"/>
          <w:szCs w:val="24"/>
        </w:rPr>
      </w:pPr>
      <w:r w:rsidRPr="00967868">
        <w:rPr>
          <w:rFonts w:ascii="Times New Roman" w:eastAsia="Times New Roman" w:hAnsi="Times New Roman" w:cs="Times New Roman"/>
          <w:b/>
          <w:color w:val="000000"/>
          <w:sz w:val="24"/>
          <w:szCs w:val="24"/>
        </w:rPr>
        <w:t>LEGE nr. 259 din 29 octombrie 2021pentru aprobarea Ordonanței de urgență a Guvernului nr. 118/2021 privind stabilirea unei scheme de compensare pentru consumul de energie electrică și gaze naturale pentru sezonul rece 2021-2022, precum și pentru completarea Ordonanței Guvernului nr. 27/1996 privind acordarea de facilități persoanelor care domiciliază sau lucrează în unele localități din Munții Apuseni și în Rezervația Biosferei "Delta Dunării"</w:t>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3429"/>
      </w:tblGrid>
      <w:tr w:rsidR="0060424C" w:rsidRPr="0060424C" w:rsidTr="0060424C">
        <w:trPr>
          <w:tblCellSpacing w:w="15" w:type="dxa"/>
        </w:trPr>
        <w:tc>
          <w:tcPr>
            <w:tcW w:w="0" w:type="auto"/>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EMITENT</w:t>
            </w:r>
          </w:p>
        </w:tc>
        <w:tc>
          <w:tcPr>
            <w:tcW w:w="0" w:type="auto"/>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  PARLAMENTUL ROMÂNIEI</w:t>
            </w:r>
          </w:p>
        </w:tc>
      </w:tr>
    </w:tbl>
    <w:p w:rsidR="00540E62" w:rsidRPr="00E93AA7" w:rsidRDefault="0060424C" w:rsidP="0060424C">
      <w:pPr>
        <w:spacing w:after="0" w:line="240" w:lineRule="auto"/>
        <w:rPr>
          <w:rFonts w:ascii="Times New Roman" w:eastAsia="Times New Roman" w:hAnsi="Times New Roman" w:cs="Times New Roman"/>
          <w:color w:val="00B0F0"/>
          <w:sz w:val="24"/>
          <w:szCs w:val="24"/>
        </w:rPr>
      </w:pPr>
      <w:r w:rsidRPr="0060424C">
        <w:rPr>
          <w:rFonts w:ascii="Times New Roman" w:eastAsia="Times New Roman" w:hAnsi="Times New Roman" w:cs="Times New Roman"/>
          <w:color w:val="000000"/>
          <w:sz w:val="24"/>
          <w:szCs w:val="24"/>
        </w:rPr>
        <w:t>Publicat în  MONITORUL OFICIAL nr. 1036 din 29 octombrie 2021</w:t>
      </w:r>
      <w:r w:rsidRPr="0060424C">
        <w:rPr>
          <w:rFonts w:ascii="Times New Roman" w:eastAsia="Times New Roman" w:hAnsi="Times New Roman" w:cs="Times New Roman"/>
          <w:color w:val="000000"/>
          <w:sz w:val="24"/>
          <w:szCs w:val="24"/>
        </w:rPr>
        <w:br/>
        <w:t>Parlamentul României adoptă prezenta lege.</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I</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Se aprobă Ordonanța de urgență a Guvernului nr. 118 din 4 octombrie 2021 privind stabilirea unei scheme de compensare pentru consumul de energie electrică și gaze naturale pentru sezonul rece 2021-2022, precum și pentru completarea Ordonanței Guvernului nr. 27/1996 privind acordarea de facilități persoanelor care domiciliază sau lucrează în unele localități din Munții Apuseni și în Rezervația Biosferei „Delta Dunării“, publicată în Monitorul Oficial al României, Partea I, nr. 951 din 5 octombrie 2021, cu următoarele modificări și completări:1. Articolul 1 se modifică și va avea următorul cuprins:</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1</w:t>
      </w:r>
      <w:r w:rsidRPr="0060424C">
        <w:rPr>
          <w:rFonts w:ascii="Times New Roman" w:eastAsia="Times New Roman" w:hAnsi="Times New Roman" w:cs="Times New Roman"/>
          <w:color w:val="000000"/>
          <w:sz w:val="24"/>
          <w:szCs w:val="24"/>
        </w:rPr>
        <w:br/>
        <w:t>(1) Pentru perioada 1 noiembrie 2021-31 martie 2022 se stabilește o schemă de sprijin pentru plata facturilor aferente consumului de energie electrică și gaze naturale pentru următoarele categorii de clienți finali:</w:t>
      </w:r>
      <w:r w:rsidRPr="0060424C">
        <w:rPr>
          <w:rFonts w:ascii="Times New Roman" w:eastAsia="Times New Roman" w:hAnsi="Times New Roman" w:cs="Times New Roman"/>
          <w:color w:val="000000"/>
          <w:sz w:val="24"/>
          <w:szCs w:val="24"/>
        </w:rPr>
        <w:br/>
      </w:r>
      <w:r w:rsidRPr="00E93AA7">
        <w:rPr>
          <w:rFonts w:ascii="Times New Roman" w:eastAsia="Times New Roman" w:hAnsi="Times New Roman" w:cs="Times New Roman"/>
          <w:color w:val="00B0F0"/>
          <w:sz w:val="24"/>
          <w:szCs w:val="24"/>
        </w:rPr>
        <w:t xml:space="preserve">a) clienți, astfel cum sunt definiți la art. 3 pct. 15 și art. 100 pct. 23 din Legea energiei electrice și a gazelor naturale nr. 123/2012, cu modificările și completările ulterioare, denumiți în </w:t>
      </w:r>
      <w:r w:rsidRPr="00E93AA7">
        <w:rPr>
          <w:rFonts w:ascii="Times New Roman" w:eastAsia="Times New Roman" w:hAnsi="Times New Roman" w:cs="Times New Roman"/>
          <w:b/>
          <w:color w:val="00B0F0"/>
          <w:sz w:val="24"/>
          <w:szCs w:val="24"/>
        </w:rPr>
        <w:t>continuare clienți casnici</w:t>
      </w:r>
      <w:r w:rsidRPr="00E93AA7">
        <w:rPr>
          <w:rFonts w:ascii="Times New Roman" w:eastAsia="Times New Roman" w:hAnsi="Times New Roman" w:cs="Times New Roman"/>
          <w:color w:val="00B0F0"/>
          <w:sz w:val="24"/>
          <w:szCs w:val="24"/>
        </w:rPr>
        <w:t>;</w:t>
      </w:r>
      <w:r w:rsidRPr="00E93AA7">
        <w:rPr>
          <w:rFonts w:ascii="Times New Roman" w:eastAsia="Times New Roman" w:hAnsi="Times New Roman" w:cs="Times New Roman"/>
          <w:color w:val="00B0F0"/>
          <w:sz w:val="24"/>
          <w:szCs w:val="24"/>
        </w:rPr>
        <w:br/>
      </w:r>
      <w:r w:rsidRPr="007F5287">
        <w:rPr>
          <w:rFonts w:ascii="Times New Roman" w:eastAsia="Times New Roman" w:hAnsi="Times New Roman" w:cs="Times New Roman"/>
          <w:color w:val="FF0000"/>
          <w:sz w:val="24"/>
          <w:szCs w:val="24"/>
        </w:rPr>
        <w:t>b) întreprinderi mici și mijlocii, astfel cum sunt definite în Legea nr. 346/2004 privind stimularea înființării și dezvoltării întreprinderilor mici și mijlocii, cu modificările și completările ulterioare, denumite în continuare IMM-uri, cabinete medicale individuale și alte profesii liberale, indiferent de forma de organizare;</w:t>
      </w:r>
      <w:r w:rsidRPr="007F5287">
        <w:rPr>
          <w:rFonts w:ascii="Times New Roman" w:eastAsia="Times New Roman" w:hAnsi="Times New Roman" w:cs="Times New Roman"/>
          <w:color w:val="FF0000"/>
          <w:sz w:val="24"/>
          <w:szCs w:val="24"/>
        </w:rPr>
        <w:br/>
        <w:t>c) microîntreprinderi, persoane fizice autorizate, întreprinderi individuale, întreprinderi familiale, organizate potrivit legii;</w:t>
      </w:r>
      <w:r w:rsidRPr="007F5287">
        <w:rPr>
          <w:rFonts w:ascii="Times New Roman" w:eastAsia="Times New Roman" w:hAnsi="Times New Roman" w:cs="Times New Roman"/>
          <w:color w:val="FF0000"/>
          <w:sz w:val="24"/>
          <w:szCs w:val="24"/>
        </w:rPr>
        <w:br/>
      </w:r>
      <w:r w:rsidRPr="00E93AA7">
        <w:rPr>
          <w:rFonts w:ascii="Times New Roman" w:eastAsia="Times New Roman" w:hAnsi="Times New Roman" w:cs="Times New Roman"/>
          <w:color w:val="00B0F0"/>
          <w:sz w:val="24"/>
          <w:szCs w:val="24"/>
        </w:rPr>
        <w:t>d) spitale publice și private, definite conform Legii nr. 95/2006 privind reforma în domeniul sănătății, republicată, cu modificările și completările ulterioare, unități de învățământ publice și private, definite conform Legii educației naționale nr. 1/2011, cu modificările și completările ulterioare, precum și creșe;</w:t>
      </w:r>
      <w:r w:rsidRPr="00E93AA7">
        <w:rPr>
          <w:rFonts w:ascii="Times New Roman" w:eastAsia="Times New Roman" w:hAnsi="Times New Roman" w:cs="Times New Roman"/>
          <w:color w:val="00B0F0"/>
          <w:sz w:val="24"/>
          <w:szCs w:val="24"/>
        </w:rPr>
        <w:br/>
        <w:t>e) organizații neguvernamentale reglementate potrivit legii, precum și unitățile de cult, astfel cum sunt reglementate de Legea nr. 489/2006 privind libertatea religioasă și regimul general al cultelor, republicată;</w:t>
      </w:r>
      <w:r w:rsidRPr="00E93AA7">
        <w:rPr>
          <w:rFonts w:ascii="Times New Roman" w:eastAsia="Times New Roman" w:hAnsi="Times New Roman" w:cs="Times New Roman"/>
          <w:color w:val="00B0F0"/>
          <w:sz w:val="24"/>
          <w:szCs w:val="24"/>
        </w:rPr>
        <w:br/>
        <w:t>f) furnizori publici și privați de servicii sociale prevăzute în Nomenclatorul serviciilor sociale, aprobat prin Hotărârea Guvernului nr. 867/2015 pentru aprobarea Nomenclatorului serviciilor sociale, precum și a regulamentelor-cadru de organizare și funcționare a serviciilor sociale, cu modificările și completările ulterioare.</w:t>
      </w:r>
    </w:p>
    <w:p w:rsidR="00540E62" w:rsidRDefault="0060424C" w:rsidP="0060424C">
      <w:pPr>
        <w:spacing w:after="0" w:line="240" w:lineRule="auto"/>
        <w:rPr>
          <w:rFonts w:ascii="Times New Roman" w:eastAsia="Times New Roman" w:hAnsi="Times New Roman" w:cs="Times New Roman"/>
          <w:color w:val="000000"/>
          <w:sz w:val="24"/>
          <w:szCs w:val="24"/>
        </w:rPr>
      </w:pPr>
      <w:r w:rsidRPr="007F5287">
        <w:rPr>
          <w:rFonts w:ascii="Times New Roman" w:eastAsia="Times New Roman" w:hAnsi="Times New Roman" w:cs="Times New Roman"/>
          <w:b/>
          <w:color w:val="000000"/>
          <w:sz w:val="24"/>
          <w:szCs w:val="24"/>
        </w:rPr>
        <w:t>(2) Schema de sprijin prevăzută la alin. (1) cuprinde următoarele măsuri:</w:t>
      </w:r>
      <w:r w:rsidRPr="007F5287">
        <w:rPr>
          <w:rFonts w:ascii="Times New Roman" w:eastAsia="Times New Roman" w:hAnsi="Times New Roman" w:cs="Times New Roman"/>
          <w:b/>
          <w:color w:val="000000"/>
          <w:sz w:val="24"/>
          <w:szCs w:val="24"/>
        </w:rPr>
        <w:br/>
      </w:r>
      <w:r w:rsidRPr="0060424C">
        <w:rPr>
          <w:rFonts w:ascii="Times New Roman" w:eastAsia="Times New Roman" w:hAnsi="Times New Roman" w:cs="Times New Roman"/>
          <w:color w:val="000000"/>
          <w:sz w:val="24"/>
          <w:szCs w:val="24"/>
        </w:rPr>
        <w:t xml:space="preserve">a) pentru clienții casnici - acordarea unei compensații unitare în valoare de cel mult </w:t>
      </w:r>
      <w:r w:rsidRPr="0060424C">
        <w:rPr>
          <w:rFonts w:ascii="Times New Roman" w:eastAsia="Times New Roman" w:hAnsi="Times New Roman" w:cs="Times New Roman"/>
          <w:b/>
          <w:color w:val="000000"/>
          <w:sz w:val="24"/>
          <w:szCs w:val="24"/>
        </w:rPr>
        <w:t>0,291 lei/kWh</w:t>
      </w:r>
      <w:r w:rsidRPr="0060424C">
        <w:rPr>
          <w:rFonts w:ascii="Times New Roman" w:eastAsia="Times New Roman" w:hAnsi="Times New Roman" w:cs="Times New Roman"/>
          <w:color w:val="000000"/>
          <w:sz w:val="24"/>
          <w:szCs w:val="24"/>
        </w:rPr>
        <w:t>, în cazul energiei electrice, și în valoare de cel mult 33% din valoarea componentei prețului gazelor naturale din contractul de furnizare al clientului beneficiar, în cazul gazelor naturale, în condițiile prevăzute în prezenta ordonanță de urgență;</w:t>
      </w:r>
      <w:r w:rsidRPr="0060424C">
        <w:rPr>
          <w:rFonts w:ascii="Times New Roman" w:eastAsia="Times New Roman" w:hAnsi="Times New Roman" w:cs="Times New Roman"/>
          <w:color w:val="000000"/>
          <w:sz w:val="24"/>
          <w:szCs w:val="24"/>
        </w:rPr>
        <w:br/>
        <w:t xml:space="preserve">b) pentru toți operatorii economici, clienți finali, din categoriile prevăzute la alin. (1) lit. </w:t>
      </w:r>
      <w:r w:rsidRPr="007F5287">
        <w:rPr>
          <w:rFonts w:ascii="Times New Roman" w:eastAsia="Times New Roman" w:hAnsi="Times New Roman" w:cs="Times New Roman"/>
          <w:color w:val="FF0000"/>
          <w:sz w:val="24"/>
          <w:szCs w:val="24"/>
        </w:rPr>
        <w:t xml:space="preserve">b) și c), </w:t>
      </w:r>
      <w:r w:rsidRPr="0060424C">
        <w:rPr>
          <w:rFonts w:ascii="Times New Roman" w:eastAsia="Times New Roman" w:hAnsi="Times New Roman" w:cs="Times New Roman"/>
          <w:color w:val="000000"/>
          <w:sz w:val="24"/>
          <w:szCs w:val="24"/>
        </w:rPr>
        <w:t>pentru fiecare loc de consum:</w:t>
      </w:r>
    </w:p>
    <w:p w:rsidR="00540E62" w:rsidRPr="00540E62" w:rsidRDefault="0060424C" w:rsidP="0060424C">
      <w:pPr>
        <w:spacing w:after="0" w:line="240" w:lineRule="auto"/>
        <w:rPr>
          <w:rFonts w:ascii="Times New Roman" w:eastAsia="Times New Roman" w:hAnsi="Times New Roman" w:cs="Times New Roman"/>
          <w:b/>
          <w:color w:val="000000"/>
          <w:sz w:val="24"/>
          <w:szCs w:val="24"/>
        </w:rPr>
      </w:pPr>
      <w:r w:rsidRPr="0060424C">
        <w:rPr>
          <w:rFonts w:ascii="Times New Roman" w:eastAsia="Times New Roman" w:hAnsi="Times New Roman" w:cs="Times New Roman"/>
          <w:color w:val="000000"/>
          <w:sz w:val="24"/>
          <w:szCs w:val="24"/>
        </w:rPr>
        <w:t>(i) </w:t>
      </w:r>
      <w:r w:rsidRPr="007F5287">
        <w:rPr>
          <w:rFonts w:ascii="Times New Roman" w:eastAsia="Times New Roman" w:hAnsi="Times New Roman" w:cs="Times New Roman"/>
          <w:b/>
          <w:color w:val="FF0000"/>
          <w:sz w:val="24"/>
          <w:szCs w:val="24"/>
        </w:rPr>
        <w:t>exceptarea,</w:t>
      </w:r>
      <w:r w:rsidRPr="0060424C">
        <w:rPr>
          <w:rFonts w:ascii="Times New Roman" w:eastAsia="Times New Roman" w:hAnsi="Times New Roman" w:cs="Times New Roman"/>
          <w:b/>
          <w:color w:val="000000"/>
          <w:sz w:val="24"/>
          <w:szCs w:val="24"/>
        </w:rPr>
        <w:t xml:space="preserve"> în cazul energiei electrice, de la plata contravalorii tarifelor reglementate, respectiv tariful de introducere/extragere din rețea, tariful de distribuție, tariful de servicii de sistem, tariful de transport, precum și de la plata certificatelor verzi, contribuției pentru cogenerare de înaltă eficiență și accizei;</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(ii) exceptarea, în cazul gazelor naturale, de la plata contravalorii costului de transport, tarifului de distribuție și accizei.</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(3) Valoarea compensației prevăzute la alin. (2) lit. a) poate fi actualizată prin hotărâre a Guvernului, la propunerea Ministerului Energiei și Ministerului Muncii și Protecției Sociale, cu minimum 5 zile lucrătoare înainte de perioada de aplicare.</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(4) Valoarea în lei a compensației pentru un loc de consum se determină ca produs între valoarea unitară a compensației prevăzute la alin. (2) lit. a) și consumul facturat aferent perioadei de acordare a compensației, dacă acesta este mai mic sau egal cu consumul de referință, și se aplică în fiecare factură emisă clienților casnici de către furnizorii de energie electrică și gaze naturale pentru consumul din perioada 1 noiembrie 2021 - 31 martie 2022.</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(5) Consumul de referință pentru un loc de consum se determină ca produs între consumul zilnic de referință și numărul de zile din perioada de facturare. Consumul zilnic de referință pentru fiecare lună din perioada noiembrie 2021 - martie 2022 este prevăzut în anexa care face parte integrantă din prezenta ordonanță de urgență.</w:t>
      </w:r>
    </w:p>
    <w:p w:rsidR="00540E62" w:rsidRDefault="00540E62" w:rsidP="0060424C">
      <w:pPr>
        <w:spacing w:after="0" w:line="240" w:lineRule="auto"/>
        <w:rPr>
          <w:rFonts w:ascii="Times New Roman" w:eastAsia="Times New Roman" w:hAnsi="Times New Roman" w:cs="Times New Roman"/>
          <w:color w:val="000000"/>
          <w:sz w:val="24"/>
          <w:szCs w:val="24"/>
        </w:rPr>
      </w:pP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(6) Clienții casnici, beneficiari ai ajutoarelor financiare pentru consumatorul vulnerabil de energie, acordate în baza Legii nr. 226/2021 privind stabilirea măsurilor de protecție socială pentru consumatorul vulnerabil de energie, în situația în care compensarea prevăzută de prezenta ordonanță de urgență este mai mare decât valoarea ajutorului acordat consumatorilor vulnerabili în baza prevederilor art. 7 și 25 din Legea nr. 226/2021, beneficiază de compensația prevăzută la alin. (2) lit. a) calculată ca diferență dintre compensarea prevăzută în anexă și nivelul ajutorului acordat pentru același client casnic în calitate de consumator vulnerabil. Compensarea consumatorului vulnerabil se realizează cu respectarea limitelor maxime de consum prevăzute la art. 3 și în anexă.</w:t>
      </w:r>
    </w:p>
    <w:p w:rsidR="00540E62" w:rsidRDefault="00540E62" w:rsidP="0060424C">
      <w:pPr>
        <w:spacing w:after="0" w:line="240" w:lineRule="auto"/>
        <w:rPr>
          <w:rFonts w:ascii="Times New Roman" w:eastAsia="Times New Roman" w:hAnsi="Times New Roman" w:cs="Times New Roman"/>
          <w:color w:val="000000"/>
          <w:sz w:val="24"/>
          <w:szCs w:val="24"/>
        </w:rPr>
      </w:pP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 xml:space="preserve">(7) Compensația acordată clienților casnici, prevăzută la alin. (2) lit. a), precum și elementele exceptate de la plată prevăzute la alin. (2) lit. b) </w:t>
      </w:r>
      <w:r w:rsidRPr="0060424C">
        <w:rPr>
          <w:rFonts w:ascii="Times New Roman" w:eastAsia="Times New Roman" w:hAnsi="Times New Roman" w:cs="Times New Roman"/>
          <w:b/>
          <w:color w:val="000000"/>
          <w:sz w:val="24"/>
          <w:szCs w:val="24"/>
        </w:rPr>
        <w:t>vor fi evidențiate distinct cu semnul «minus»</w:t>
      </w:r>
      <w:r w:rsidRPr="0060424C">
        <w:rPr>
          <w:rFonts w:ascii="Times New Roman" w:eastAsia="Times New Roman" w:hAnsi="Times New Roman" w:cs="Times New Roman"/>
          <w:color w:val="000000"/>
          <w:sz w:val="24"/>
          <w:szCs w:val="24"/>
        </w:rPr>
        <w:t xml:space="preserve"> în facturile/anexele la facturile emise de furnizorul de energie electrică/gaze naturale.</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(8) Schema de sprijin prevăzută la alin. (1) se aplică și în cazul condominiilor cu încălzire centralizată având drept combustibil gazele naturale și care au un singur punct de consum care deservește spațiile locative din condominiu.</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(9) În cazul prevăzut la alin. (8), schema de sprijin se aplică în facturile emise asociației de proprietari/locatari pentru consumul de gaze naturale al condominiului</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.(10) Pentru calculul compensației prevăzute la alin. (2) lit. a), în cazul condominiilor, consumul zilnic de referință se determină ca produs între consumul zilnic de referință prevăzut în anexă și numărul de spații locative care fac parte din condominiu.</w:t>
      </w:r>
    </w:p>
    <w:p w:rsidR="00540E62" w:rsidRPr="007F5287" w:rsidRDefault="0060424C" w:rsidP="0060424C">
      <w:pPr>
        <w:spacing w:after="0" w:line="240" w:lineRule="auto"/>
        <w:rPr>
          <w:rFonts w:ascii="Times New Roman" w:eastAsia="Times New Roman" w:hAnsi="Times New Roman" w:cs="Times New Roman"/>
          <w:color w:val="FF0000"/>
          <w:sz w:val="24"/>
          <w:szCs w:val="24"/>
        </w:rPr>
      </w:pPr>
      <w:r w:rsidRPr="0060424C">
        <w:rPr>
          <w:rFonts w:ascii="Times New Roman" w:eastAsia="Times New Roman" w:hAnsi="Times New Roman" w:cs="Times New Roman"/>
          <w:color w:val="000000"/>
          <w:sz w:val="24"/>
          <w:szCs w:val="24"/>
        </w:rPr>
        <w:t xml:space="preserve">(11) Prețul de referință al energiei electrice este de 0,68 lei/kWh și include tarifele reglementate pentru servicii de rețea, contribuția pentru cogenerare de înaltă eficiență, contravaloarea certificatelor verzi, acciză și TVA, aplicabile la data de </w:t>
      </w:r>
      <w:r w:rsidRPr="007F5287">
        <w:rPr>
          <w:rFonts w:ascii="Times New Roman" w:eastAsia="Times New Roman" w:hAnsi="Times New Roman" w:cs="Times New Roman"/>
          <w:color w:val="FF0000"/>
          <w:sz w:val="24"/>
          <w:szCs w:val="24"/>
        </w:rPr>
        <w:t>30 octombrie 2021.</w:t>
      </w:r>
    </w:p>
    <w:p w:rsidR="00540E62" w:rsidRDefault="00540E62" w:rsidP="0060424C">
      <w:pPr>
        <w:spacing w:after="0" w:line="240" w:lineRule="auto"/>
        <w:rPr>
          <w:rFonts w:ascii="Times New Roman" w:eastAsia="Times New Roman" w:hAnsi="Times New Roman" w:cs="Times New Roman"/>
          <w:color w:val="000000"/>
          <w:sz w:val="24"/>
          <w:szCs w:val="24"/>
        </w:rPr>
      </w:pP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(12) Prețul de referință al gazelor naturale este de 125 lei/MWh și nu include TVA, taxe și tarife reglementate, tarife de înmagazinare, precum și acciza, aplicabile la data de 30 octombrie 2021.</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(13) Prin aplicarea compensațiilor prevăzute la alin. (2) lit. a) prețul final achitat de clientul casnic pentru furnizarea de energie electrică/gaze naturale nu poate scădea sub prețul de referință stabilit la alin. (11) și (12).</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(14) Pentru a beneficia de compensare, reprezentantul administrației condominiului sau proprietarii din condominiu va/vor depune lunar la furnizorul de gaze naturale modalitatea de repartizare a consumului total și consumul corespunzător fiecărui client casnic din cadrul condominiului.2. Articolul 2 se modifică și va avea următorul cuprins:</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2</w:t>
      </w:r>
      <w:r w:rsidRPr="0060424C">
        <w:rPr>
          <w:rFonts w:ascii="Times New Roman" w:eastAsia="Times New Roman" w:hAnsi="Times New Roman" w:cs="Times New Roman"/>
          <w:color w:val="000000"/>
          <w:sz w:val="24"/>
          <w:szCs w:val="24"/>
        </w:rPr>
        <w:br/>
        <w:t xml:space="preserve">(1) Sumele rezultate din aplicarea schemei de sprijin pentru </w:t>
      </w:r>
      <w:r w:rsidRPr="007F5287">
        <w:rPr>
          <w:rFonts w:ascii="Times New Roman" w:eastAsia="Times New Roman" w:hAnsi="Times New Roman" w:cs="Times New Roman"/>
          <w:color w:val="FF0000"/>
          <w:sz w:val="24"/>
          <w:szCs w:val="24"/>
        </w:rPr>
        <w:t xml:space="preserve">clienții casnici </w:t>
      </w:r>
      <w:r w:rsidRPr="0060424C">
        <w:rPr>
          <w:rFonts w:ascii="Times New Roman" w:eastAsia="Times New Roman" w:hAnsi="Times New Roman" w:cs="Times New Roman"/>
          <w:color w:val="000000"/>
          <w:sz w:val="24"/>
          <w:szCs w:val="24"/>
        </w:rPr>
        <w:t>și documentele justificative se comunică de către furnizori Agenției Naționale pentru Plăți și Inspecție Socială în termen de 15 zile de la încheierea lunii calendaristice, în vederea decontării lunare a acestora.</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 Decontarea către furnizorii de energie electrică și gaze naturale se realizează în termen de maximum 30 de zile de la data comunicării de către furnizori a informațiilor prevăzute la alin. (1), prin plăți directe către furnizori.</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(3) Procedura de decontare a sumelor aferente schemei de sprijin, documentele justificative în baza cărora se realizează decontarea, precum și alte măsuri necesare aplicării prevederilor prezentei ordonanțe de urgență se stabilesc prin ordin comun al ministrului muncii și protecției sociale, al ministrului energiei și al ministrului finanțelor, în termen de 15 zile de la data intrării în vigoare a legii de aprobare a prezentei ordonanțe de urgență, și se publică în Monitorul Oficial al României, Partea I.</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(4) Agenția Națională pentru Plăți și Inspecție Socială verifică corectitudinea întocmirii situațiilor centralizate de plată de către furnizori și, după caz, ia măsuri în vederea recuperării de la furnizor a sumelor primite necuvenit.</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(5) Până la data de 31 decembrie 2022, Autoritatea Națională de Reglementare în Domeniul Energiei verifică corectitudinea întocmirii situațiilor de plată de către furnizori într-un eșantion de minimum 2% și transmite Agenției Naționale pentru Plăți și Inspecție Socială rezultatele verificărilor în vederea dispunerii, după caz, a recuperării de la furnizor a sumelor primite necuvenit.</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(6) Sumele necesare asigurării schemei de sprijin prevăzute la art. 1 alin. (2) se suportă de la bugetul de stat, de la o poziție distinctă de cheltuieli bugetare, după cum urmează:</w:t>
      </w:r>
      <w:r w:rsidRPr="0060424C">
        <w:rPr>
          <w:rFonts w:ascii="Times New Roman" w:eastAsia="Times New Roman" w:hAnsi="Times New Roman" w:cs="Times New Roman"/>
          <w:color w:val="000000"/>
          <w:sz w:val="24"/>
          <w:szCs w:val="24"/>
        </w:rPr>
        <w:br/>
        <w:t>a) prin bugetul Ministerului Muncii și Protecției Sociale, pentru schema de sprijin prevăzută la art. 1 alin. (2) lit. a);</w:t>
      </w:r>
      <w:r w:rsidRPr="0060424C">
        <w:rPr>
          <w:rFonts w:ascii="Times New Roman" w:eastAsia="Times New Roman" w:hAnsi="Times New Roman" w:cs="Times New Roman"/>
          <w:color w:val="000000"/>
          <w:sz w:val="24"/>
          <w:szCs w:val="24"/>
        </w:rPr>
        <w:br/>
        <w:t>b) prin bugetul Ministerului Energiei, pentru aplicarea schemei de sprijin prevăzute la art. 1 alin. (2) lit. b).</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(7) Sumele rezultate din aplicarea schemei de sprijin pentru IMM-uri, microîntreprinderi, persoane fizice autorizate, întreprinderi individuale, întreprinderi familiale și documentele justificative se comunică de către furnizorii de energie electrică și gaze naturale Ministerului Energiei în termen de 15 zile de la încheierea lunii calendaristice, în vederea decontării lunare a acestora.</w:t>
      </w:r>
    </w:p>
    <w:p w:rsidR="00540E62"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(8) Decontarea către furnizorii de energie electrică și gaze naturale se realizează în termen de maximum 30 de zile de la data comunicării de către furnizori a informațiilor prevăzute la alin. (7), prin plăți directe către furnizori.3. Articolul 3 se modifică și va avea următorul cuprins:</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3</w:t>
      </w:r>
      <w:r w:rsidRPr="0060424C">
        <w:rPr>
          <w:rFonts w:ascii="Times New Roman" w:eastAsia="Times New Roman" w:hAnsi="Times New Roman" w:cs="Times New Roman"/>
          <w:color w:val="000000"/>
          <w:sz w:val="24"/>
          <w:szCs w:val="24"/>
        </w:rPr>
        <w:br/>
        <w:t>(1) Limita maximă a consumului pentru perioada de aplicare a prezentei ordonanțe de urgență, pentru clienții prevăzuți la art. 1 alin. (1) lit. a), este:</w:t>
      </w:r>
      <w:r w:rsidRPr="0060424C">
        <w:rPr>
          <w:rFonts w:ascii="Times New Roman" w:eastAsia="Times New Roman" w:hAnsi="Times New Roman" w:cs="Times New Roman"/>
          <w:color w:val="000000"/>
          <w:sz w:val="24"/>
          <w:szCs w:val="24"/>
        </w:rPr>
        <w:br/>
        <w:t>a) 1.500 kWh energie electrică, alocat în tranșe lunare, conform anexei;</w:t>
      </w:r>
      <w:r w:rsidRPr="0060424C">
        <w:rPr>
          <w:rFonts w:ascii="Times New Roman" w:eastAsia="Times New Roman" w:hAnsi="Times New Roman" w:cs="Times New Roman"/>
          <w:color w:val="000000"/>
          <w:sz w:val="24"/>
          <w:szCs w:val="24"/>
        </w:rPr>
        <w:br/>
        <w:t>b) echivalentul în kWh a 1.000 m^3 de gaze naturale la un factor de conversie de 10,6 kWh per m^3, alocat în tranșe lunare, conform anexei.</w:t>
      </w:r>
    </w:p>
    <w:p w:rsidR="00540E62" w:rsidRDefault="0060424C" w:rsidP="0060424C">
      <w:pPr>
        <w:spacing w:after="0" w:line="240" w:lineRule="auto"/>
        <w:rPr>
          <w:rFonts w:ascii="Times New Roman" w:eastAsia="Times New Roman" w:hAnsi="Times New Roman" w:cs="Times New Roman"/>
          <w:b/>
          <w:color w:val="000000"/>
          <w:sz w:val="24"/>
          <w:szCs w:val="24"/>
        </w:rPr>
      </w:pPr>
      <w:r w:rsidRPr="0060424C">
        <w:rPr>
          <w:rFonts w:ascii="Times New Roman" w:eastAsia="Times New Roman" w:hAnsi="Times New Roman" w:cs="Times New Roman"/>
          <w:color w:val="000000"/>
          <w:sz w:val="24"/>
          <w:szCs w:val="24"/>
        </w:rPr>
        <w:t xml:space="preserve">(2) La limitele prevăzute la alin. (1) se acceptă o abatere în favoarea beneficiarului compensației prevăzut la art. 1 alin. (2) lit. a) </w:t>
      </w:r>
      <w:r w:rsidRPr="0060424C">
        <w:rPr>
          <w:rFonts w:ascii="Times New Roman" w:eastAsia="Times New Roman" w:hAnsi="Times New Roman" w:cs="Times New Roman"/>
          <w:b/>
          <w:color w:val="000000"/>
          <w:sz w:val="24"/>
          <w:szCs w:val="24"/>
        </w:rPr>
        <w:t>de maximum 10%.</w:t>
      </w:r>
    </w:p>
    <w:p w:rsidR="008969DE"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b/>
          <w:color w:val="000000"/>
          <w:sz w:val="24"/>
          <w:szCs w:val="24"/>
        </w:rPr>
        <w:t>(</w:t>
      </w:r>
      <w:r w:rsidRPr="0060424C">
        <w:rPr>
          <w:rFonts w:ascii="Times New Roman" w:eastAsia="Times New Roman" w:hAnsi="Times New Roman" w:cs="Times New Roman"/>
          <w:color w:val="000000"/>
          <w:sz w:val="24"/>
          <w:szCs w:val="24"/>
        </w:rPr>
        <w:t xml:space="preserve">3) Pentru a beneficia de compensația prevăzută la art. 1 alin. (2) lit. a), consumul de energie electrică/gaze naturale al clienților casnici din perioada de facturare </w:t>
      </w:r>
      <w:r w:rsidRPr="0060424C">
        <w:rPr>
          <w:rFonts w:ascii="Times New Roman" w:eastAsia="Times New Roman" w:hAnsi="Times New Roman" w:cs="Times New Roman"/>
          <w:b/>
          <w:color w:val="000000"/>
          <w:sz w:val="24"/>
          <w:szCs w:val="24"/>
        </w:rPr>
        <w:t>nu poate fi mai mic de 1 kWh pe zi energie electrică</w:t>
      </w:r>
      <w:r w:rsidRPr="0060424C">
        <w:rPr>
          <w:rFonts w:ascii="Times New Roman" w:eastAsia="Times New Roman" w:hAnsi="Times New Roman" w:cs="Times New Roman"/>
          <w:color w:val="000000"/>
          <w:sz w:val="24"/>
          <w:szCs w:val="24"/>
        </w:rPr>
        <w:t xml:space="preserve"> în perioada de facturare, respectiv 7 kWh pe zi gaze naturale </w:t>
      </w:r>
      <w:r w:rsidRPr="0060424C">
        <w:rPr>
          <w:rFonts w:ascii="Times New Roman" w:eastAsia="Times New Roman" w:hAnsi="Times New Roman" w:cs="Times New Roman"/>
          <w:b/>
          <w:color w:val="000000"/>
          <w:sz w:val="24"/>
          <w:szCs w:val="24"/>
        </w:rPr>
        <w:t>și nu trebuie să depășească consumul de referință</w:t>
      </w:r>
      <w:r w:rsidRPr="0060424C">
        <w:rPr>
          <w:rFonts w:ascii="Times New Roman" w:eastAsia="Times New Roman" w:hAnsi="Times New Roman" w:cs="Times New Roman"/>
          <w:color w:val="000000"/>
          <w:sz w:val="24"/>
          <w:szCs w:val="24"/>
        </w:rPr>
        <w:t xml:space="preserve"> determinat conform art. 1 alin. (5).4. Articolul 4 se modifică și va avea următorul cuprins:</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4</w:t>
      </w:r>
      <w:r w:rsidRPr="0060424C">
        <w:rPr>
          <w:rFonts w:ascii="Times New Roman" w:eastAsia="Times New Roman" w:hAnsi="Times New Roman" w:cs="Times New Roman"/>
          <w:color w:val="000000"/>
          <w:sz w:val="24"/>
          <w:szCs w:val="24"/>
        </w:rPr>
        <w:br/>
        <w:t xml:space="preserve">(1) În vederea regularizării sumelor aferente schemei de sprijin, operatorii de distribuție de energie electrică/ gaze naturale au obligația ca, în perioada </w:t>
      </w:r>
      <w:r w:rsidRPr="0060424C">
        <w:rPr>
          <w:rFonts w:ascii="Times New Roman" w:eastAsia="Times New Roman" w:hAnsi="Times New Roman" w:cs="Times New Roman"/>
          <w:b/>
          <w:color w:val="000000"/>
          <w:sz w:val="24"/>
          <w:szCs w:val="24"/>
        </w:rPr>
        <w:t>aprilie-iunie 2022</w:t>
      </w:r>
      <w:r w:rsidRPr="0060424C">
        <w:rPr>
          <w:rFonts w:ascii="Times New Roman" w:eastAsia="Times New Roman" w:hAnsi="Times New Roman" w:cs="Times New Roman"/>
          <w:color w:val="000000"/>
          <w:sz w:val="24"/>
          <w:szCs w:val="24"/>
        </w:rPr>
        <w:t>, suplimentar față de citirile stabilite conform reglementărilor în vigoare, să efectueze citirea indexului contorului la clienții finali care au beneficiat de schema de sprijin și să comunice furnizorilor de energie electrică/gaze naturale datele de măsurare ale acestora.</w:t>
      </w:r>
    </w:p>
    <w:p w:rsidR="008969DE"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 Furnizorii de energie electrică/gaze naturale, precum și operatorii de distribuție care revând energie electrică clienților finali au obligația să emită clienților finali, până la data de 30 iulie 2022, facturi de regularizare pentru perioada 1 noiembrie 2021- 31 martie 2022, pe baza datelor de măsurare comunicate de către operatorii de distribuție de energie electrică/gaze naturale în conformitate cu prevederile alin. (1). Facturile de regularizare emise clienților finali conțin și recuperarea sumelor decontate necuvenit clienților care au depășit limita de consum în perioada de aplicare a prezentei ordonanțe de urgență.</w:t>
      </w:r>
    </w:p>
    <w:p w:rsidR="008969DE"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(3) Furnizorii de energie electrică/gaze naturale, precum și operatorii de distribuție care revând energie electrică clienților finali au obligația să determine, până la data de 30 iulie 2022, pe baza datelor de măsurare comunicate de către operatorii de distribuție de energie electrică/gaze naturale, valoarea finală aferentă schemei de sprijin pentru perioada 1 noiembrie 2021- 31 martie 2022 și să comunice această valoare Agenției Naționale pentru Plăți și Inspecție Socială.</w:t>
      </w:r>
    </w:p>
    <w:p w:rsidR="008969DE"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(4) Agenția Națională pentru Plăți și Inspecție Socială determină sumele decontate necuvenit sau nedecontate furnizorilor de energie electrică/gaze naturale pentru perioada 1 noiembrie 2021-31 martie 2022 și le va comunica furnizorilor, precum și operatorilor de distribuție care revând energie electrică clienților finali.</w:t>
      </w:r>
    </w:p>
    <w:p w:rsidR="009D3F21"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(5) În termen de 30 de zile de la comunicarea sumelor potrivit alin. (4), furnizorii de energie electrică/gaze naturale, precum și operatorii de distribuție care revând energie electrică clienților finali vor returna la/vor primi de la Agenția Națională pentru Plăți și Inspecție Socială sumele decontate necuvenit sau nedecontate, după caz.5. </w:t>
      </w:r>
    </w:p>
    <w:p w:rsidR="00C320D8"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La articolul 5, alineatele (4) și (5) ale articolului 8 din Ordonanța Guvernului nr. 27/1996 privind acordarea de facilități persoanelor care domiciliază sau lucrează în unele localități din Munții Apuseni și în Rezervația Biosferei „Delta Dunării“ se modifică și vor avea următorul cuprins:(4) Prin excepție de la prevederile art. 1 alin. (1), familiile cu domiciliul în una dintre localitățile situate pe teritoriul Rezervației Biosferei «Delta Dunării», prevăzute în Hotărârea Guvernului nr. 395/1996 pentru aprobarea Programului special privind unele măsuri și acțiuni pentru sprijinirea dezvoltării economico-sociale a județului Tulcea și a Rezervației Biosferei «Delta Dunării», cu modificările ulterioare, sau în unele localități din Munții Apuseni beneficiază de o reducere cu 50% a prețului final al energiei electrice/gazelor naturale/energiei termice aferent contractului de furnizare încheiat.(5) Valoarea rezultată prin aplicarea reducerii prevăzute la alin. (4) se suportă de la bugetul de stat, prin Ministerul Muncii și Protecției Sociale.6. După articolul 5 se introduc două noi articole, articolele 6 și 7, cu următorul cuprins:</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6</w:t>
      </w:r>
      <w:r w:rsidRPr="0060424C">
        <w:rPr>
          <w:rFonts w:ascii="Times New Roman" w:eastAsia="Times New Roman" w:hAnsi="Times New Roman" w:cs="Times New Roman"/>
          <w:color w:val="000000"/>
          <w:sz w:val="24"/>
          <w:szCs w:val="24"/>
        </w:rPr>
        <w:br/>
        <w:t xml:space="preserve">(1) În perioada aplicării dispozițiilor prezentei ordonanțe de urgență, prețurile la energie electrică și gaze naturale se plafonează, pentru clienții finali prevăzuți la art. 1 alin. (1) </w:t>
      </w:r>
      <w:r w:rsidRPr="00E93AA7">
        <w:rPr>
          <w:rFonts w:ascii="Times New Roman" w:eastAsia="Times New Roman" w:hAnsi="Times New Roman" w:cs="Times New Roman"/>
          <w:color w:val="00B0F0"/>
          <w:sz w:val="24"/>
          <w:szCs w:val="24"/>
        </w:rPr>
        <w:t xml:space="preserve">lit. a), d), e) și f), </w:t>
      </w:r>
      <w:r w:rsidRPr="0060424C">
        <w:rPr>
          <w:rFonts w:ascii="Times New Roman" w:eastAsia="Times New Roman" w:hAnsi="Times New Roman" w:cs="Times New Roman"/>
          <w:color w:val="000000"/>
          <w:sz w:val="24"/>
          <w:szCs w:val="24"/>
        </w:rPr>
        <w:t>după cum urmează:</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b/>
          <w:color w:val="000000"/>
          <w:sz w:val="24"/>
          <w:szCs w:val="24"/>
        </w:rPr>
        <w:t>a) prețul final facturat al energiei electrice se plafonează la cel mult 1 leu/kWh, din care componenta de preț al energiei electrice va fi în valoare de maximum 0,525 lei/kWh;</w:t>
      </w:r>
      <w:r w:rsidRPr="0060424C">
        <w:rPr>
          <w:rFonts w:ascii="Times New Roman" w:eastAsia="Times New Roman" w:hAnsi="Times New Roman" w:cs="Times New Roman"/>
          <w:b/>
          <w:color w:val="000000"/>
          <w:sz w:val="24"/>
          <w:szCs w:val="24"/>
        </w:rPr>
        <w:br/>
      </w:r>
      <w:r w:rsidRPr="0060424C">
        <w:rPr>
          <w:rFonts w:ascii="Times New Roman" w:eastAsia="Times New Roman" w:hAnsi="Times New Roman" w:cs="Times New Roman"/>
          <w:color w:val="000000"/>
          <w:sz w:val="24"/>
          <w:szCs w:val="24"/>
        </w:rPr>
        <w:t>b) prețul final facturat al gazelor naturale se plafonează la cel mult 0,37 lei/kWh, din care componenta de preț al gazelor naturale va fi în valoare de maximum 0,250 lei/kWh.(2) Plafoanele prevăzute la alin. (1) reprezintă prețul final facturat pentru clientul final, având incluse:</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b/>
          <w:color w:val="000000"/>
          <w:sz w:val="24"/>
          <w:szCs w:val="24"/>
        </w:rPr>
        <w:t>a) pentru energie electrică - componenta de preț al energiei electrice, acciza, tarifele reglementate de transport și distribuție, serviciile de sistem, certificatele verzi, contribuția de cogenerare de înaltă eficiență energetică, costurile de furnizare și TVA;</w:t>
      </w:r>
      <w:r w:rsidRPr="0060424C">
        <w:rPr>
          <w:rFonts w:ascii="Times New Roman" w:eastAsia="Times New Roman" w:hAnsi="Times New Roman" w:cs="Times New Roman"/>
          <w:b/>
          <w:color w:val="000000"/>
          <w:sz w:val="24"/>
          <w:szCs w:val="24"/>
        </w:rPr>
        <w:br/>
      </w:r>
      <w:r w:rsidRPr="0060424C">
        <w:rPr>
          <w:rFonts w:ascii="Times New Roman" w:eastAsia="Times New Roman" w:hAnsi="Times New Roman" w:cs="Times New Roman"/>
          <w:color w:val="000000"/>
          <w:sz w:val="24"/>
          <w:szCs w:val="24"/>
        </w:rPr>
        <w:t>b) pentru gaze naturale - prețul de vânzare al gazelor naturale, costul de transport, tariful de înmagazinare, acciza, tariful de distribuție, costurile de furnizare și TVA.</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7</w:t>
      </w:r>
      <w:r w:rsidRPr="0060424C">
        <w:rPr>
          <w:rFonts w:ascii="Times New Roman" w:eastAsia="Times New Roman" w:hAnsi="Times New Roman" w:cs="Times New Roman"/>
          <w:color w:val="000000"/>
          <w:sz w:val="24"/>
          <w:szCs w:val="24"/>
        </w:rPr>
        <w:br/>
        <w:t xml:space="preserve">(1) Diferența între </w:t>
      </w:r>
      <w:r w:rsidRPr="00E93AA7">
        <w:rPr>
          <w:rFonts w:ascii="Times New Roman" w:eastAsia="Times New Roman" w:hAnsi="Times New Roman" w:cs="Times New Roman"/>
          <w:color w:val="000000"/>
          <w:sz w:val="24"/>
          <w:szCs w:val="24"/>
        </w:rPr>
        <w:t>prețul mediu din perioada 1 aprilie 2021-31 martie 2022</w:t>
      </w:r>
      <w:r w:rsidRPr="0060424C">
        <w:rPr>
          <w:rFonts w:ascii="Times New Roman" w:eastAsia="Times New Roman" w:hAnsi="Times New Roman" w:cs="Times New Roman"/>
          <w:color w:val="000000"/>
          <w:sz w:val="24"/>
          <w:szCs w:val="24"/>
        </w:rPr>
        <w:t xml:space="preserve"> și plafonul maxim de 250 lei/MWh, reprezentând prețul gazelor naturale, va fi compensată de la bugetul de stat, prin bugetul Ministerului Energiei, de la o poziție distinctă de cheltuieli bugetare.</w:t>
      </w:r>
    </w:p>
    <w:p w:rsidR="00C320D8" w:rsidRPr="00C320D8" w:rsidRDefault="0060424C" w:rsidP="0060424C">
      <w:pPr>
        <w:spacing w:after="0" w:line="240" w:lineRule="auto"/>
        <w:rPr>
          <w:rFonts w:ascii="Times New Roman" w:eastAsia="Times New Roman" w:hAnsi="Times New Roman" w:cs="Times New Roman"/>
          <w:b/>
          <w:color w:val="000000"/>
          <w:sz w:val="24"/>
          <w:szCs w:val="24"/>
        </w:rPr>
      </w:pPr>
      <w:r w:rsidRPr="0060424C">
        <w:rPr>
          <w:rFonts w:ascii="Times New Roman" w:eastAsia="Times New Roman" w:hAnsi="Times New Roman" w:cs="Times New Roman"/>
          <w:b/>
          <w:color w:val="000000"/>
          <w:sz w:val="24"/>
          <w:szCs w:val="24"/>
        </w:rPr>
        <w:t>(2) Diferența între prețul mediu din perioada 1 aprilie 2021-31 martie 2022 și plafonul maxim de 525 lei/MWh, reprezentând prețul energiei electrice active, va fi compensată de la bugetul de stat, prin bugetul Ministerului Energiei, de la o poziție distinctă de cheltuieli bugetare.</w:t>
      </w:r>
    </w:p>
    <w:p w:rsidR="00C320D8"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(3) </w:t>
      </w:r>
      <w:r w:rsidRPr="00E93AA7">
        <w:rPr>
          <w:rFonts w:ascii="Times New Roman" w:eastAsia="Times New Roman" w:hAnsi="Times New Roman" w:cs="Times New Roman"/>
          <w:b/>
          <w:color w:val="000000"/>
          <w:sz w:val="24"/>
          <w:szCs w:val="24"/>
        </w:rPr>
        <w:t>Documentele justificative</w:t>
      </w:r>
      <w:r w:rsidRPr="0060424C">
        <w:rPr>
          <w:rFonts w:ascii="Times New Roman" w:eastAsia="Times New Roman" w:hAnsi="Times New Roman" w:cs="Times New Roman"/>
          <w:color w:val="000000"/>
          <w:sz w:val="24"/>
          <w:szCs w:val="24"/>
        </w:rPr>
        <w:t xml:space="preserve"> ce trebuie prezentate de către furnizorii de energie electrică și gaze naturale în vederea acoperirii diferenței de preț compensate sunt:</w:t>
      </w:r>
      <w:r w:rsidRPr="0060424C">
        <w:rPr>
          <w:rFonts w:ascii="Times New Roman" w:eastAsia="Times New Roman" w:hAnsi="Times New Roman" w:cs="Times New Roman"/>
          <w:color w:val="000000"/>
          <w:sz w:val="24"/>
          <w:szCs w:val="24"/>
        </w:rPr>
        <w:br/>
        <w:t xml:space="preserve">a) documente justificative privind cantitatea de energie electrică/gaze naturale </w:t>
      </w:r>
      <w:r w:rsidRPr="00E93AA7">
        <w:rPr>
          <w:rFonts w:ascii="Times New Roman" w:eastAsia="Times New Roman" w:hAnsi="Times New Roman" w:cs="Times New Roman"/>
          <w:b/>
          <w:color w:val="000000"/>
          <w:sz w:val="24"/>
          <w:szCs w:val="24"/>
        </w:rPr>
        <w:t>achiziționată</w:t>
      </w:r>
      <w:r w:rsidRPr="0060424C">
        <w:rPr>
          <w:rFonts w:ascii="Times New Roman" w:eastAsia="Times New Roman" w:hAnsi="Times New Roman" w:cs="Times New Roman"/>
          <w:color w:val="000000"/>
          <w:sz w:val="24"/>
          <w:szCs w:val="24"/>
        </w:rPr>
        <w:t xml:space="preserve"> în vederea acoperirii consumului clienților casnici aflați în portofoliu pentru perioada de aplicare a prevederilor prezentei ordonanțe de urgență, precum și </w:t>
      </w:r>
      <w:r w:rsidRPr="00E93AA7">
        <w:rPr>
          <w:rFonts w:ascii="Times New Roman" w:eastAsia="Times New Roman" w:hAnsi="Times New Roman" w:cs="Times New Roman"/>
          <w:b/>
          <w:color w:val="000000"/>
          <w:sz w:val="24"/>
          <w:szCs w:val="24"/>
        </w:rPr>
        <w:t>prețul acesteia</w:t>
      </w:r>
      <w:r w:rsidRPr="0060424C">
        <w:rPr>
          <w:rFonts w:ascii="Times New Roman" w:eastAsia="Times New Roman" w:hAnsi="Times New Roman" w:cs="Times New Roman"/>
          <w:color w:val="000000"/>
          <w:sz w:val="24"/>
          <w:szCs w:val="24"/>
        </w:rPr>
        <w:t>;</w:t>
      </w:r>
      <w:r w:rsidRPr="0060424C">
        <w:rPr>
          <w:rFonts w:ascii="Times New Roman" w:eastAsia="Times New Roman" w:hAnsi="Times New Roman" w:cs="Times New Roman"/>
          <w:color w:val="000000"/>
          <w:sz w:val="24"/>
          <w:szCs w:val="24"/>
        </w:rPr>
        <w:br/>
        <w:t xml:space="preserve">b) documente justificative privind procentul cantității de energie electrică/gaze naturale </w:t>
      </w:r>
      <w:r w:rsidRPr="00E93AA7">
        <w:rPr>
          <w:rFonts w:ascii="Times New Roman" w:eastAsia="Times New Roman" w:hAnsi="Times New Roman" w:cs="Times New Roman"/>
          <w:b/>
          <w:color w:val="000000"/>
          <w:sz w:val="24"/>
          <w:szCs w:val="24"/>
        </w:rPr>
        <w:t>achiziționate</w:t>
      </w:r>
      <w:r w:rsidRPr="0060424C">
        <w:rPr>
          <w:rFonts w:ascii="Times New Roman" w:eastAsia="Times New Roman" w:hAnsi="Times New Roman" w:cs="Times New Roman"/>
          <w:color w:val="000000"/>
          <w:sz w:val="24"/>
          <w:szCs w:val="24"/>
        </w:rPr>
        <w:t xml:space="preserve"> pe întreaga perioadă a aplicării prezentei ordonanțe de urgență din </w:t>
      </w:r>
      <w:r w:rsidRPr="00E93AA7">
        <w:rPr>
          <w:rFonts w:ascii="Times New Roman" w:eastAsia="Times New Roman" w:hAnsi="Times New Roman" w:cs="Times New Roman"/>
          <w:b/>
          <w:color w:val="000000"/>
          <w:sz w:val="24"/>
          <w:szCs w:val="24"/>
        </w:rPr>
        <w:t>total consum clienți</w:t>
      </w:r>
      <w:r w:rsidRPr="0060424C">
        <w:rPr>
          <w:rFonts w:ascii="Times New Roman" w:eastAsia="Times New Roman" w:hAnsi="Times New Roman" w:cs="Times New Roman"/>
          <w:color w:val="000000"/>
          <w:sz w:val="24"/>
          <w:szCs w:val="24"/>
        </w:rPr>
        <w:t xml:space="preserve"> aflați în portofoliu în perioada 1 aprilie 2021-31 martie 2022.</w:t>
      </w:r>
    </w:p>
    <w:p w:rsidR="00C320D8"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(4) Calculul privind diferențele de preț prevăzute la alin. (1) și (2) se realizează de către Autoritatea Națională de Reglementare în Domeniul Energiei în termen de 30 de zile de la data depunerii de către furnizori a documentelor justificative.</w:t>
      </w:r>
    </w:p>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(5) Autoritatea Națională de Reglementare în Domeniul Energiei va transmite calculele prevăzute la alin. (4) și verificările aferente către Ministerul Energiei, iar acesta efectuează plata către furnizori în termen de 5 zile de la data primirii documentelor.7. Anexa se modifică și va avea următorul cuprins:</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ANEXĂ</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Consumul zilnic de referință la energie electrică și gaze naturale</w:t>
      </w:r>
      <w:r w:rsidRPr="0060424C">
        <w:rPr>
          <w:rFonts w:ascii="Times New Roman" w:eastAsia="Times New Roman" w:hAnsi="Times New Roman" w:cs="Times New Roman"/>
          <w:color w:val="000000"/>
          <w:sz w:val="24"/>
          <w:szCs w:val="24"/>
        </w:rPr>
        <w:br/>
        <w:t>Exemple de calcul la acordarea compensației la energie electrică și gaze</w:t>
      </w:r>
      <w:r w:rsidRPr="0060424C">
        <w:rPr>
          <w:rFonts w:ascii="Times New Roman" w:eastAsia="Times New Roman" w:hAnsi="Times New Roman" w:cs="Times New Roman"/>
          <w:color w:val="000000"/>
          <w:sz w:val="24"/>
          <w:szCs w:val="24"/>
        </w:rPr>
        <w:br/>
        <w:t>Tabel 1. Energie electrică</w:t>
      </w:r>
      <w:r w:rsidRPr="0060424C">
        <w:rPr>
          <w:rFonts w:ascii="Times New Roman" w:eastAsia="Times New Roman" w:hAnsi="Times New Roman" w:cs="Times New Roman"/>
          <w:color w:val="000000"/>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1"/>
        <w:gridCol w:w="1714"/>
        <w:gridCol w:w="1740"/>
        <w:gridCol w:w="1514"/>
        <w:gridCol w:w="1607"/>
        <w:gridCol w:w="1498"/>
      </w:tblGrid>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sz w:val="24"/>
                <w:szCs w:val="24"/>
              </w:rPr>
            </w:pPr>
            <w:r w:rsidRPr="0060424C">
              <w:rPr>
                <w:rFonts w:ascii="Times New Roman" w:eastAsia="Times New Roman" w:hAnsi="Times New Roman" w:cs="Times New Roman"/>
                <w:color w:val="000000"/>
                <w:sz w:val="24"/>
                <w:szCs w:val="24"/>
              </w:rPr>
              <w:t>Luna și anul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Noiembrie 2021 (30 de zile)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Decembrie 2021 (31 de zile)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Ianuarie 2022 (31 de zile)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Februarie 2022 (28 de zile)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Martie 2022 (31 de zile)</w:t>
            </w:r>
          </w:p>
        </w:tc>
      </w:tr>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Consum zilnic de referință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9,93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9,93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9,93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9,93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9,93 kWh</w:t>
            </w:r>
          </w:p>
        </w:tc>
      </w:tr>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Consum zilnic de referință cu abatere maximă de 10%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10,92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10,92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10,92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10,92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10,92 kWh</w:t>
            </w:r>
          </w:p>
        </w:tc>
      </w:tr>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Consum lunar maxim (kWh) (+ maxim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297,9 kWh (327,69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307,83 kWh (338,61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307,83 kWh (338,61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278,04 kWh (305,84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307,83 kWh (338,61 kWh)</w:t>
            </w:r>
          </w:p>
        </w:tc>
      </w:tr>
    </w:tbl>
    <w:p w:rsidR="00C320D8"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NOTĂ:</w:t>
      </w:r>
      <w:r w:rsidRPr="0060424C">
        <w:rPr>
          <w:rFonts w:ascii="Times New Roman" w:eastAsia="Times New Roman" w:hAnsi="Times New Roman" w:cs="Times New Roman"/>
          <w:color w:val="000000"/>
          <w:sz w:val="24"/>
          <w:szCs w:val="24"/>
        </w:rPr>
        <w:br/>
        <w:t>Valoarea consumului zilnic de referință s-a determinat ca raport între consumul maxim acceptat pentru schema de sprijin pentru perioada 1 noiembrie 2021-31 martie 2022 (1.500 kWh + o abatere maximă acceptabilă de 10% în favoarea beneficiarului schemei de compensare) și numărul de zile din perioada 1 noiembrie 2021-31 martie 2022 (151 de zile).</w:t>
      </w:r>
      <w:r w:rsidRPr="0060424C">
        <w:rPr>
          <w:rFonts w:ascii="Times New Roman" w:eastAsia="Times New Roman" w:hAnsi="Times New Roman" w:cs="Times New Roman"/>
          <w:color w:val="000000"/>
          <w:sz w:val="24"/>
          <w:szCs w:val="24"/>
        </w:rPr>
        <w:br/>
      </w:r>
    </w:p>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Tabel 2. Gaze naturale</w:t>
      </w:r>
      <w:r w:rsidRPr="0060424C">
        <w:rPr>
          <w:rFonts w:ascii="Times New Roman" w:eastAsia="Times New Roman" w:hAnsi="Times New Roman" w:cs="Times New Roman"/>
          <w:color w:val="000000"/>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2"/>
        <w:gridCol w:w="1641"/>
        <w:gridCol w:w="1667"/>
        <w:gridCol w:w="1401"/>
        <w:gridCol w:w="1534"/>
        <w:gridCol w:w="1269"/>
      </w:tblGrid>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sz w:val="24"/>
                <w:szCs w:val="24"/>
              </w:rPr>
            </w:pPr>
            <w:r w:rsidRPr="0060424C">
              <w:rPr>
                <w:rFonts w:ascii="Times New Roman" w:eastAsia="Times New Roman" w:hAnsi="Times New Roman" w:cs="Times New Roman"/>
                <w:color w:val="000000"/>
                <w:sz w:val="24"/>
                <w:szCs w:val="24"/>
              </w:rPr>
              <w:t>Luna și anul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Noiembrie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Decembrie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Ianuarie 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Februarie 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Martie 2022</w:t>
            </w:r>
          </w:p>
        </w:tc>
      </w:tr>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Consum zilnic de referință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54,97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77,6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89,11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89,73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75,17 kWh</w:t>
            </w:r>
          </w:p>
        </w:tc>
      </w:tr>
    </w:tbl>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NOTĂ:</w:t>
      </w:r>
      <w:r w:rsidRPr="0060424C">
        <w:rPr>
          <w:rFonts w:ascii="Times New Roman" w:eastAsia="Times New Roman" w:hAnsi="Times New Roman" w:cs="Times New Roman"/>
          <w:color w:val="000000"/>
          <w:sz w:val="24"/>
          <w:szCs w:val="24"/>
        </w:rPr>
        <w:br/>
        <w:t>Valoarea consumului zilnic de referință s-a determinat ca raport între consumul mediu lunar (calculat din consumul maxim de referință al perioadei de 1.000 m^3 transformați în MWh, adică 10,6 MWh plus o abatere maximă acceptabilă de 10% în favoarea beneficiarului pentru un total de 1.100 m^3 transformați în MWh, adică 11,66 MWh) și numărul de zile aferent fiecărei luni din perioada 1 noiembrie 2021-31 martie 2022.</w:t>
      </w:r>
      <w:r w:rsidRPr="0060424C">
        <w:rPr>
          <w:rFonts w:ascii="Times New Roman" w:eastAsia="Times New Roman" w:hAnsi="Times New Roman" w:cs="Times New Roman"/>
          <w:color w:val="000000"/>
          <w:sz w:val="24"/>
          <w:szCs w:val="24"/>
        </w:rPr>
        <w:br/>
        <w:t>Ponderea consumului mediu lunar în totalul celor 5 luni din perioada noiembrie 2021-martie 2022 este următoarea:</w:t>
      </w:r>
      <w:r w:rsidRPr="0060424C">
        <w:rPr>
          <w:rFonts w:ascii="Times New Roman" w:eastAsia="Times New Roman" w:hAnsi="Times New Roman" w:cs="Times New Roman"/>
          <w:color w:val="000000"/>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3"/>
        <w:gridCol w:w="1614"/>
        <w:gridCol w:w="1641"/>
        <w:gridCol w:w="1375"/>
        <w:gridCol w:w="1508"/>
        <w:gridCol w:w="1228"/>
        <w:gridCol w:w="665"/>
      </w:tblGrid>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sz w:val="24"/>
                <w:szCs w:val="24"/>
              </w:rPr>
            </w:pPr>
            <w:r w:rsidRPr="0060424C">
              <w:rPr>
                <w:rFonts w:ascii="Times New Roman" w:eastAsia="Times New Roman" w:hAnsi="Times New Roman" w:cs="Times New Roman"/>
                <w:color w:val="000000"/>
                <w:sz w:val="24"/>
                <w:szCs w:val="24"/>
              </w:rPr>
              <w:t>Luna și anul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Noiembrie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Decembrie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Ianuarie 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Februarie 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Martie 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Total</w:t>
            </w:r>
          </w:p>
        </w:tc>
      </w:tr>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Pondere consum mediu lunar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100%</w:t>
            </w:r>
          </w:p>
        </w:tc>
      </w:tr>
    </w:tbl>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Echivalentul în kWh al consumului maxim de gaze naturale decontat de 1.100 mc este 11.660 kWh. Prin urmare, având în vedere ponderea lunară a consumului mediu, cotele de referință ale consumului mediu lunar sunt următoarele:</w:t>
      </w:r>
      <w:r w:rsidRPr="0060424C">
        <w:rPr>
          <w:rFonts w:ascii="Times New Roman" w:eastAsia="Times New Roman" w:hAnsi="Times New Roman" w:cs="Times New Roman"/>
          <w:color w:val="000000"/>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6"/>
        <w:gridCol w:w="1612"/>
        <w:gridCol w:w="1638"/>
        <w:gridCol w:w="1376"/>
        <w:gridCol w:w="1505"/>
        <w:gridCol w:w="1242"/>
        <w:gridCol w:w="765"/>
      </w:tblGrid>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sz w:val="24"/>
                <w:szCs w:val="24"/>
              </w:rPr>
            </w:pPr>
            <w:r w:rsidRPr="0060424C">
              <w:rPr>
                <w:rFonts w:ascii="Times New Roman" w:eastAsia="Times New Roman" w:hAnsi="Times New Roman" w:cs="Times New Roman"/>
                <w:color w:val="000000"/>
                <w:sz w:val="24"/>
                <w:szCs w:val="24"/>
              </w:rPr>
              <w:t>Luna și anul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Noiembrie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Decembrie 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Ianuarie 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Februarie 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Martie 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Total</w:t>
            </w:r>
          </w:p>
        </w:tc>
      </w:tr>
      <w:tr w:rsidR="0060424C" w:rsidRPr="0060424C" w:rsidTr="0060424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Consum mediu lunar (kWh)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1.649,05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2.405,61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2.762,51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2.512,56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2.330,27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24C" w:rsidRPr="0060424C" w:rsidRDefault="0060424C" w:rsidP="0060424C">
            <w:pPr>
              <w:spacing w:after="0" w:line="240" w:lineRule="auto"/>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11.600</w:t>
            </w:r>
          </w:p>
        </w:tc>
      </w:tr>
    </w:tbl>
    <w:p w:rsidR="003975C6" w:rsidRDefault="0060424C">
      <w:pPr>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br/>
        <w:t>Exemple de calcul al compensației acordate</w:t>
      </w:r>
      <w:r w:rsidRPr="0060424C">
        <w:rPr>
          <w:rFonts w:ascii="Times New Roman" w:eastAsia="Times New Roman" w:hAnsi="Times New Roman" w:cs="Times New Roman"/>
          <w:color w:val="000000"/>
          <w:sz w:val="24"/>
          <w:szCs w:val="24"/>
        </w:rPr>
        <w:br/>
        <w:t>A. Energie electrică</w:t>
      </w:r>
      <w:r w:rsidRPr="0060424C">
        <w:rPr>
          <w:rFonts w:ascii="Times New Roman" w:eastAsia="Times New Roman" w:hAnsi="Times New Roman" w:cs="Times New Roman"/>
          <w:color w:val="000000"/>
          <w:sz w:val="24"/>
          <w:szCs w:val="24"/>
        </w:rPr>
        <w:br/>
        <w:t>Exemplul 1</w:t>
      </w:r>
      <w:r w:rsidRPr="0060424C">
        <w:rPr>
          <w:rFonts w:ascii="Times New Roman" w:eastAsia="Times New Roman" w:hAnsi="Times New Roman" w:cs="Times New Roman"/>
          <w:color w:val="000000"/>
          <w:sz w:val="24"/>
          <w:szCs w:val="24"/>
        </w:rPr>
        <w:br/>
        <w:t>Emitere factură în data de 25.11.2021</w:t>
      </w:r>
      <w:r w:rsidRPr="0060424C">
        <w:rPr>
          <w:rFonts w:ascii="Times New Roman" w:eastAsia="Times New Roman" w:hAnsi="Times New Roman" w:cs="Times New Roman"/>
          <w:color w:val="000000"/>
          <w:sz w:val="24"/>
          <w:szCs w:val="24"/>
        </w:rPr>
        <w:br/>
        <w:t>Perioada de facturare 25.10-24.11.2021</w:t>
      </w:r>
      <w:r w:rsidRPr="0060424C">
        <w:rPr>
          <w:rFonts w:ascii="Times New Roman" w:eastAsia="Times New Roman" w:hAnsi="Times New Roman" w:cs="Times New Roman"/>
          <w:color w:val="000000"/>
          <w:sz w:val="24"/>
          <w:szCs w:val="24"/>
        </w:rPr>
        <w:br/>
        <w:t>Valoarea unitară a compensației 0,291 lei/kWh</w:t>
      </w:r>
      <w:r w:rsidRPr="0060424C">
        <w:rPr>
          <w:rFonts w:ascii="Times New Roman" w:eastAsia="Times New Roman" w:hAnsi="Times New Roman" w:cs="Times New Roman"/>
          <w:color w:val="000000"/>
          <w:sz w:val="24"/>
          <w:szCs w:val="24"/>
        </w:rPr>
        <w:br/>
        <w:t>Cazul 1</w:t>
      </w:r>
      <w:r w:rsidRPr="0060424C">
        <w:rPr>
          <w:rFonts w:ascii="Times New Roman" w:eastAsia="Times New Roman" w:hAnsi="Times New Roman" w:cs="Times New Roman"/>
          <w:color w:val="000000"/>
          <w:sz w:val="24"/>
          <w:szCs w:val="24"/>
        </w:rPr>
        <w:br/>
        <w:t>Consumul aferent perioadei de facturare 190 kWh</w:t>
      </w:r>
      <w:r w:rsidRPr="0060424C">
        <w:rPr>
          <w:rFonts w:ascii="Times New Roman" w:eastAsia="Times New Roman" w:hAnsi="Times New Roman" w:cs="Times New Roman"/>
          <w:color w:val="000000"/>
          <w:sz w:val="24"/>
          <w:szCs w:val="24"/>
        </w:rPr>
        <w:br/>
        <w:t>Perioada de aplicare a compensației este 1-24.11.2021 (24 de zile).</w:t>
      </w:r>
      <w:r w:rsidRPr="0060424C">
        <w:rPr>
          <w:rFonts w:ascii="Times New Roman" w:eastAsia="Times New Roman" w:hAnsi="Times New Roman" w:cs="Times New Roman"/>
          <w:color w:val="000000"/>
          <w:sz w:val="24"/>
          <w:szCs w:val="24"/>
        </w:rPr>
        <w:br/>
        <w:t>Consum de referință: 10,92 kWh/zi x 24 de zile = 262,08 kWh/ perioada de facturare</w:t>
      </w:r>
      <w:r w:rsidRPr="0060424C">
        <w:rPr>
          <w:rFonts w:ascii="Times New Roman" w:eastAsia="Times New Roman" w:hAnsi="Times New Roman" w:cs="Times New Roman"/>
          <w:color w:val="000000"/>
          <w:sz w:val="24"/>
          <w:szCs w:val="24"/>
        </w:rPr>
        <w:br/>
        <w:t>Consum minim: 1 kWh/zi</w:t>
      </w:r>
      <w:r w:rsidRPr="0060424C">
        <w:rPr>
          <w:rFonts w:ascii="Times New Roman" w:eastAsia="Times New Roman" w:hAnsi="Times New Roman" w:cs="Times New Roman"/>
          <w:color w:val="000000"/>
          <w:sz w:val="24"/>
          <w:szCs w:val="24"/>
        </w:rPr>
        <w:br/>
        <w:t>Consum minim în perioada de facturare: 1 kWh x 24 de zile = 24 kWh</w:t>
      </w:r>
      <w:r w:rsidRPr="0060424C">
        <w:rPr>
          <w:rFonts w:ascii="Times New Roman" w:eastAsia="Times New Roman" w:hAnsi="Times New Roman" w:cs="Times New Roman"/>
          <w:color w:val="000000"/>
          <w:sz w:val="24"/>
          <w:szCs w:val="24"/>
        </w:rPr>
        <w:br/>
        <w:t>Consumul aferent perioadei de aplicare a compensației 6,12 kWh/zi x 24 de zile = 146,88 kWh (unde 6,12 kWh/zi este consumul zilnic aferent perioadei de facturare = 190 kWh/ 31 de zile)</w:t>
      </w:r>
      <w:r w:rsidRPr="0060424C">
        <w:rPr>
          <w:rFonts w:ascii="Times New Roman" w:eastAsia="Times New Roman" w:hAnsi="Times New Roman" w:cs="Times New Roman"/>
          <w:color w:val="000000"/>
          <w:sz w:val="24"/>
          <w:szCs w:val="24"/>
        </w:rPr>
        <w:br/>
        <w:t>Se verifică condiția: Consum minim &lt; Consumul aferent perioadei de aplicare a compensației ≤ Consumul de referință</w:t>
      </w:r>
      <w:r w:rsidRPr="0060424C">
        <w:rPr>
          <w:rFonts w:ascii="Times New Roman" w:eastAsia="Times New Roman" w:hAnsi="Times New Roman" w:cs="Times New Roman"/>
          <w:color w:val="000000"/>
          <w:sz w:val="24"/>
          <w:szCs w:val="24"/>
        </w:rPr>
        <w:br/>
        <w:t>Condiția este îndeplinită: 24 kWh &lt; 146,88 kWh &lt; 262,08 kWh</w:t>
      </w:r>
      <w:r w:rsidRPr="0060424C">
        <w:rPr>
          <w:rFonts w:ascii="Times New Roman" w:eastAsia="Times New Roman" w:hAnsi="Times New Roman" w:cs="Times New Roman"/>
          <w:color w:val="000000"/>
          <w:sz w:val="24"/>
          <w:szCs w:val="24"/>
        </w:rPr>
        <w:br/>
        <w:t>Valoarea maximă a compensației acordate 146,88 kWh x 0,291 lei/kWh = 42,74 lei</w:t>
      </w:r>
      <w:r w:rsidRPr="0060424C">
        <w:rPr>
          <w:rFonts w:ascii="Times New Roman" w:eastAsia="Times New Roman" w:hAnsi="Times New Roman" w:cs="Times New Roman"/>
          <w:color w:val="000000"/>
          <w:sz w:val="24"/>
          <w:szCs w:val="24"/>
        </w:rPr>
        <w:br/>
        <w:t>Valoarea finală a compensației nu poate reduce prețul final al clientului sub 0,68 lei/kWh cu toate taxele incluse.</w:t>
      </w:r>
      <w:r w:rsidRPr="0060424C">
        <w:rPr>
          <w:rFonts w:ascii="Times New Roman" w:eastAsia="Times New Roman" w:hAnsi="Times New Roman" w:cs="Times New Roman"/>
          <w:color w:val="000000"/>
          <w:sz w:val="24"/>
          <w:szCs w:val="24"/>
        </w:rPr>
        <w:br/>
        <w:t>Cazul 2</w:t>
      </w:r>
      <w:r w:rsidRPr="0060424C">
        <w:rPr>
          <w:rFonts w:ascii="Times New Roman" w:eastAsia="Times New Roman" w:hAnsi="Times New Roman" w:cs="Times New Roman"/>
          <w:color w:val="000000"/>
          <w:sz w:val="24"/>
          <w:szCs w:val="24"/>
        </w:rPr>
        <w:br/>
        <w:t>Consumul aferent perioadei de facturare = 350 kWh</w:t>
      </w:r>
      <w:r w:rsidRPr="0060424C">
        <w:rPr>
          <w:rFonts w:ascii="Times New Roman" w:eastAsia="Times New Roman" w:hAnsi="Times New Roman" w:cs="Times New Roman"/>
          <w:color w:val="000000"/>
          <w:sz w:val="24"/>
          <w:szCs w:val="24"/>
        </w:rPr>
        <w:br/>
        <w:t>Perioada de aplicare a compensației este 1-24.11.2021 (24 de zile).</w:t>
      </w:r>
      <w:r w:rsidRPr="0060424C">
        <w:rPr>
          <w:rFonts w:ascii="Times New Roman" w:eastAsia="Times New Roman" w:hAnsi="Times New Roman" w:cs="Times New Roman"/>
          <w:color w:val="000000"/>
          <w:sz w:val="24"/>
          <w:szCs w:val="24"/>
        </w:rPr>
        <w:br/>
        <w:t>Consum de referință: 10,92 kWh/zi x 24 de zile = 262,08 kWh/ perioada de facturare</w:t>
      </w:r>
      <w:r w:rsidRPr="0060424C">
        <w:rPr>
          <w:rFonts w:ascii="Times New Roman" w:eastAsia="Times New Roman" w:hAnsi="Times New Roman" w:cs="Times New Roman"/>
          <w:color w:val="000000"/>
          <w:sz w:val="24"/>
          <w:szCs w:val="24"/>
        </w:rPr>
        <w:br/>
        <w:t>Consum minim: 1 kWh/zi</w:t>
      </w:r>
      <w:r w:rsidRPr="0060424C">
        <w:rPr>
          <w:rFonts w:ascii="Times New Roman" w:eastAsia="Times New Roman" w:hAnsi="Times New Roman" w:cs="Times New Roman"/>
          <w:color w:val="000000"/>
          <w:sz w:val="24"/>
          <w:szCs w:val="24"/>
        </w:rPr>
        <w:br/>
        <w:t>Consum minim în perioada de facturare: 1 kWh x 24 de zile = 24 kWh</w:t>
      </w:r>
      <w:r w:rsidRPr="0060424C">
        <w:rPr>
          <w:rFonts w:ascii="Times New Roman" w:eastAsia="Times New Roman" w:hAnsi="Times New Roman" w:cs="Times New Roman"/>
          <w:color w:val="000000"/>
          <w:sz w:val="24"/>
          <w:szCs w:val="24"/>
        </w:rPr>
        <w:br/>
        <w:t>Consumul aferent perioadei de aplicare a compensației 11,29 kWh/zi x 24 de zile = 270,96 kWh (unde 11,29 kWh/zi este consumul zilnic aferent perioadei de facturare = 350 kWh/ 31 de zile)</w:t>
      </w:r>
      <w:r w:rsidRPr="0060424C">
        <w:rPr>
          <w:rFonts w:ascii="Times New Roman" w:eastAsia="Times New Roman" w:hAnsi="Times New Roman" w:cs="Times New Roman"/>
          <w:color w:val="000000"/>
          <w:sz w:val="24"/>
          <w:szCs w:val="24"/>
        </w:rPr>
        <w:br/>
        <w:t>Se verifică condiția: Consum minim &lt; Consumul aferent perioadei de aplicare a compensației ≤ Consumul de referință</w:t>
      </w:r>
      <w:r w:rsidRPr="0060424C">
        <w:rPr>
          <w:rFonts w:ascii="Times New Roman" w:eastAsia="Times New Roman" w:hAnsi="Times New Roman" w:cs="Times New Roman"/>
          <w:color w:val="000000"/>
          <w:sz w:val="24"/>
          <w:szCs w:val="24"/>
        </w:rPr>
        <w:br/>
        <w:t>Condiția nu este îndeplinită: 24 kWh &lt; 270,96 kWh &gt; 262,08 kWh</w:t>
      </w:r>
      <w:r w:rsidRPr="0060424C">
        <w:rPr>
          <w:rFonts w:ascii="Times New Roman" w:eastAsia="Times New Roman" w:hAnsi="Times New Roman" w:cs="Times New Roman"/>
          <w:color w:val="000000"/>
          <w:sz w:val="24"/>
          <w:szCs w:val="24"/>
        </w:rPr>
        <w:br/>
        <w:t>Valoarea compensației acordate = 0 lei</w:t>
      </w:r>
      <w:r w:rsidRPr="0060424C">
        <w:rPr>
          <w:rFonts w:ascii="Times New Roman" w:eastAsia="Times New Roman" w:hAnsi="Times New Roman" w:cs="Times New Roman"/>
          <w:color w:val="000000"/>
          <w:sz w:val="24"/>
          <w:szCs w:val="24"/>
        </w:rPr>
        <w:br/>
      </w:r>
    </w:p>
    <w:p w:rsidR="003975C6" w:rsidRDefault="0060424C">
      <w:pPr>
        <w:rPr>
          <w:rFonts w:ascii="Times New Roman" w:eastAsia="Times New Roman" w:hAnsi="Times New Roman" w:cs="Times New Roman"/>
          <w:color w:val="000000"/>
          <w:sz w:val="24"/>
          <w:szCs w:val="24"/>
        </w:rPr>
      </w:pPr>
      <w:r w:rsidRPr="0060424C">
        <w:rPr>
          <w:rFonts w:ascii="Times New Roman" w:eastAsia="Times New Roman" w:hAnsi="Times New Roman" w:cs="Times New Roman"/>
          <w:color w:val="000000"/>
          <w:sz w:val="24"/>
          <w:szCs w:val="24"/>
        </w:rPr>
        <w:t>Exemplul 2</w:t>
      </w:r>
      <w:r w:rsidRPr="0060424C">
        <w:rPr>
          <w:rFonts w:ascii="Times New Roman" w:eastAsia="Times New Roman" w:hAnsi="Times New Roman" w:cs="Times New Roman"/>
          <w:color w:val="000000"/>
          <w:sz w:val="24"/>
          <w:szCs w:val="24"/>
        </w:rPr>
        <w:br/>
        <w:t>Emitere factură în data de 20.02.2022</w:t>
      </w:r>
      <w:r w:rsidRPr="0060424C">
        <w:rPr>
          <w:rFonts w:ascii="Times New Roman" w:eastAsia="Times New Roman" w:hAnsi="Times New Roman" w:cs="Times New Roman"/>
          <w:color w:val="000000"/>
          <w:sz w:val="24"/>
          <w:szCs w:val="24"/>
        </w:rPr>
        <w:br/>
        <w:t>Perioada de facturare 10.01-19.02.2022</w:t>
      </w:r>
      <w:r w:rsidRPr="0060424C">
        <w:rPr>
          <w:rFonts w:ascii="Times New Roman" w:eastAsia="Times New Roman" w:hAnsi="Times New Roman" w:cs="Times New Roman"/>
          <w:color w:val="000000"/>
          <w:sz w:val="24"/>
          <w:szCs w:val="24"/>
        </w:rPr>
        <w:br/>
        <w:t>Valoarea unitară a compensației 0,291 lei/kWh</w:t>
      </w:r>
      <w:r w:rsidRPr="0060424C">
        <w:rPr>
          <w:rFonts w:ascii="Times New Roman" w:eastAsia="Times New Roman" w:hAnsi="Times New Roman" w:cs="Times New Roman"/>
          <w:color w:val="000000"/>
          <w:sz w:val="24"/>
          <w:szCs w:val="24"/>
        </w:rPr>
        <w:br/>
        <w:t>Cazul 1</w:t>
      </w:r>
      <w:r w:rsidRPr="0060424C">
        <w:rPr>
          <w:rFonts w:ascii="Times New Roman" w:eastAsia="Times New Roman" w:hAnsi="Times New Roman" w:cs="Times New Roman"/>
          <w:color w:val="000000"/>
          <w:sz w:val="24"/>
          <w:szCs w:val="24"/>
        </w:rPr>
        <w:br/>
        <w:t>Consumul aferent perioadei de facturare: 220 kWh</w:t>
      </w:r>
      <w:r w:rsidRPr="0060424C">
        <w:rPr>
          <w:rFonts w:ascii="Times New Roman" w:eastAsia="Times New Roman" w:hAnsi="Times New Roman" w:cs="Times New Roman"/>
          <w:color w:val="000000"/>
          <w:sz w:val="24"/>
          <w:szCs w:val="24"/>
        </w:rPr>
        <w:br/>
        <w:t>Perioada de aplicare a compensației este 10.01-19.02.2022 (41 de zile).</w:t>
      </w:r>
      <w:r w:rsidRPr="0060424C">
        <w:rPr>
          <w:rFonts w:ascii="Times New Roman" w:eastAsia="Times New Roman" w:hAnsi="Times New Roman" w:cs="Times New Roman"/>
          <w:color w:val="000000"/>
          <w:sz w:val="24"/>
          <w:szCs w:val="24"/>
        </w:rPr>
        <w:br/>
        <w:t>Consum de referință: 10,92 kWh/zi x 41 de zile = 447,72 kWh/ perioada de facturare</w:t>
      </w:r>
      <w:r w:rsidRPr="0060424C">
        <w:rPr>
          <w:rFonts w:ascii="Times New Roman" w:eastAsia="Times New Roman" w:hAnsi="Times New Roman" w:cs="Times New Roman"/>
          <w:color w:val="000000"/>
          <w:sz w:val="24"/>
          <w:szCs w:val="24"/>
        </w:rPr>
        <w:br/>
        <w:t>Consum minim: 1 kWh/zi</w:t>
      </w:r>
      <w:r w:rsidRPr="0060424C">
        <w:rPr>
          <w:rFonts w:ascii="Times New Roman" w:eastAsia="Times New Roman" w:hAnsi="Times New Roman" w:cs="Times New Roman"/>
          <w:color w:val="000000"/>
          <w:sz w:val="24"/>
          <w:szCs w:val="24"/>
        </w:rPr>
        <w:br/>
        <w:t>Consum minim în perioada de facturare: 1 kWh x 41 de zile = 41 kWh</w:t>
      </w:r>
      <w:r w:rsidRPr="0060424C">
        <w:rPr>
          <w:rFonts w:ascii="Times New Roman" w:eastAsia="Times New Roman" w:hAnsi="Times New Roman" w:cs="Times New Roman"/>
          <w:color w:val="000000"/>
          <w:sz w:val="24"/>
          <w:szCs w:val="24"/>
        </w:rPr>
        <w:br/>
        <w:t>Consumul aferent perioadei de aplicare a compensației 5,37 kWh/zi x 41 de zile = 220 kWh (unde 5,37 kWh/zi este consumul zilnic aferent perioadei de facturare = 220 kWh/41 de zile)</w:t>
      </w:r>
      <w:r w:rsidRPr="0060424C">
        <w:rPr>
          <w:rFonts w:ascii="Times New Roman" w:eastAsia="Times New Roman" w:hAnsi="Times New Roman" w:cs="Times New Roman"/>
          <w:color w:val="000000"/>
          <w:sz w:val="24"/>
          <w:szCs w:val="24"/>
        </w:rPr>
        <w:br/>
        <w:t>Se verifică condiția: Consumul minim &lt; Consumul aferent perioadei de aplicare a compensației ≤ Consumul de referință</w:t>
      </w:r>
      <w:r w:rsidRPr="0060424C">
        <w:rPr>
          <w:rFonts w:ascii="Times New Roman" w:eastAsia="Times New Roman" w:hAnsi="Times New Roman" w:cs="Times New Roman"/>
          <w:color w:val="000000"/>
          <w:sz w:val="24"/>
          <w:szCs w:val="24"/>
        </w:rPr>
        <w:br/>
        <w:t>Condiția este îndeplinită: 41 kWh &lt; 220 kWh &lt; 447,72 kWh</w:t>
      </w:r>
      <w:r w:rsidRPr="0060424C">
        <w:rPr>
          <w:rFonts w:ascii="Times New Roman" w:eastAsia="Times New Roman" w:hAnsi="Times New Roman" w:cs="Times New Roman"/>
          <w:color w:val="000000"/>
          <w:sz w:val="24"/>
          <w:szCs w:val="24"/>
        </w:rPr>
        <w:br/>
        <w:t>Valoarea maximă a compensației acordate 220 kWh x 0,291 lei/kWh = 64,02 lei</w:t>
      </w:r>
      <w:r w:rsidRPr="0060424C">
        <w:rPr>
          <w:rFonts w:ascii="Times New Roman" w:eastAsia="Times New Roman" w:hAnsi="Times New Roman" w:cs="Times New Roman"/>
          <w:color w:val="000000"/>
          <w:sz w:val="24"/>
          <w:szCs w:val="24"/>
        </w:rPr>
        <w:br/>
        <w:t>Valoarea finală a compensației nu poate reduce prețul final al clientului sub 0,68 lei/kWh cu toate taxele incluse.</w:t>
      </w:r>
      <w:r w:rsidRPr="0060424C">
        <w:rPr>
          <w:rFonts w:ascii="Times New Roman" w:eastAsia="Times New Roman" w:hAnsi="Times New Roman" w:cs="Times New Roman"/>
          <w:color w:val="000000"/>
          <w:sz w:val="24"/>
          <w:szCs w:val="24"/>
        </w:rPr>
        <w:br/>
      </w:r>
    </w:p>
    <w:p w:rsidR="0060424C" w:rsidRPr="0060424C" w:rsidRDefault="0060424C">
      <w:pPr>
        <w:rPr>
          <w:rFonts w:ascii="Times New Roman" w:hAnsi="Times New Roman" w:cs="Times New Roman"/>
          <w:sz w:val="24"/>
          <w:szCs w:val="24"/>
        </w:rPr>
      </w:pPr>
      <w:r w:rsidRPr="0060424C">
        <w:rPr>
          <w:rFonts w:ascii="Times New Roman" w:eastAsia="Times New Roman" w:hAnsi="Times New Roman" w:cs="Times New Roman"/>
          <w:color w:val="000000"/>
          <w:sz w:val="24"/>
          <w:szCs w:val="24"/>
        </w:rPr>
        <w:t>Cazul 2</w:t>
      </w:r>
      <w:r w:rsidRPr="0060424C">
        <w:rPr>
          <w:rFonts w:ascii="Times New Roman" w:eastAsia="Times New Roman" w:hAnsi="Times New Roman" w:cs="Times New Roman"/>
          <w:color w:val="000000"/>
          <w:sz w:val="24"/>
          <w:szCs w:val="24"/>
        </w:rPr>
        <w:br/>
        <w:t>Consumul aferent perioadei de facturare: 500 kwh</w:t>
      </w:r>
      <w:r w:rsidRPr="0060424C">
        <w:rPr>
          <w:rFonts w:ascii="Times New Roman" w:eastAsia="Times New Roman" w:hAnsi="Times New Roman" w:cs="Times New Roman"/>
          <w:color w:val="000000"/>
          <w:sz w:val="24"/>
          <w:szCs w:val="24"/>
        </w:rPr>
        <w:br/>
        <w:t>Perioada de aplicare a compensației este 10.01-19.02.2022 (41 de zile).</w:t>
      </w:r>
      <w:r w:rsidRPr="0060424C">
        <w:rPr>
          <w:rFonts w:ascii="Times New Roman" w:eastAsia="Times New Roman" w:hAnsi="Times New Roman" w:cs="Times New Roman"/>
          <w:color w:val="000000"/>
          <w:sz w:val="24"/>
          <w:szCs w:val="24"/>
        </w:rPr>
        <w:br/>
        <w:t>Consum de referință: 10,92 kWh/zi x 41 de zile = 447,72 kWh/ perioada de facturare</w:t>
      </w:r>
      <w:r w:rsidRPr="0060424C">
        <w:rPr>
          <w:rFonts w:ascii="Times New Roman" w:eastAsia="Times New Roman" w:hAnsi="Times New Roman" w:cs="Times New Roman"/>
          <w:color w:val="000000"/>
          <w:sz w:val="24"/>
          <w:szCs w:val="24"/>
        </w:rPr>
        <w:br/>
        <w:t>Consum minim: 1 kWh/zi</w:t>
      </w:r>
      <w:r w:rsidRPr="0060424C">
        <w:rPr>
          <w:rFonts w:ascii="Times New Roman" w:eastAsia="Times New Roman" w:hAnsi="Times New Roman" w:cs="Times New Roman"/>
          <w:color w:val="000000"/>
          <w:sz w:val="24"/>
          <w:szCs w:val="24"/>
        </w:rPr>
        <w:br/>
        <w:t>Consum minim în perioada de facturare: 1 kWh x 41 de zile = 41 kWh</w:t>
      </w:r>
      <w:r w:rsidRPr="0060424C">
        <w:rPr>
          <w:rFonts w:ascii="Times New Roman" w:eastAsia="Times New Roman" w:hAnsi="Times New Roman" w:cs="Times New Roman"/>
          <w:color w:val="000000"/>
          <w:sz w:val="24"/>
          <w:szCs w:val="24"/>
        </w:rPr>
        <w:br/>
        <w:t>Consumul aferent perioadei de aplicare a compensației 12,19 kWh/zi x 41 de zile = 500 kWh (unde 12,19 kWh/zi este consumul zilnic aferent perioadei de facturare = 500 kWh/41 de zile)</w:t>
      </w:r>
      <w:r w:rsidRPr="0060424C">
        <w:rPr>
          <w:rFonts w:ascii="Times New Roman" w:eastAsia="Times New Roman" w:hAnsi="Times New Roman" w:cs="Times New Roman"/>
          <w:color w:val="000000"/>
          <w:sz w:val="24"/>
          <w:szCs w:val="24"/>
        </w:rPr>
        <w:br/>
        <w:t>Se verifică condiția: Consum minim &lt; Consumul aferent perioadei de aplicare a compensației ≤ Consumul de referință</w:t>
      </w:r>
      <w:r w:rsidRPr="0060424C">
        <w:rPr>
          <w:rFonts w:ascii="Times New Roman" w:eastAsia="Times New Roman" w:hAnsi="Times New Roman" w:cs="Times New Roman"/>
          <w:color w:val="000000"/>
          <w:sz w:val="24"/>
          <w:szCs w:val="24"/>
        </w:rPr>
        <w:br/>
        <w:t>Condiția nu este îndeplinită: 41 kWh &lt; 500 kWh &gt; 447,72 kWh</w:t>
      </w:r>
      <w:r w:rsidRPr="0060424C">
        <w:rPr>
          <w:rFonts w:ascii="Times New Roman" w:eastAsia="Times New Roman" w:hAnsi="Times New Roman" w:cs="Times New Roman"/>
          <w:color w:val="000000"/>
          <w:sz w:val="24"/>
          <w:szCs w:val="24"/>
        </w:rPr>
        <w:br/>
        <w:t>Valoarea compensației acordate = 0 lei</w:t>
      </w:r>
      <w:r w:rsidRPr="0060424C">
        <w:rPr>
          <w:rFonts w:ascii="Times New Roman" w:eastAsia="Times New Roman" w:hAnsi="Times New Roman" w:cs="Times New Roman"/>
          <w:color w:val="000000"/>
          <w:sz w:val="24"/>
          <w:szCs w:val="24"/>
        </w:rPr>
        <w:br/>
        <w:t>B. Gaze naturale</w:t>
      </w:r>
      <w:r w:rsidRPr="0060424C">
        <w:rPr>
          <w:rFonts w:ascii="Times New Roman" w:eastAsia="Times New Roman" w:hAnsi="Times New Roman" w:cs="Times New Roman"/>
          <w:color w:val="000000"/>
          <w:sz w:val="24"/>
          <w:szCs w:val="24"/>
        </w:rPr>
        <w:br/>
        <w:t>Compensarea se aplică pentru clienții casnici care au contracte de furnizare de gaze naturale cu un preț al gazelor naturale mai mare decât prețul de referință de 125 lei/MWh, luat în calcul în cadrul schemei de compensare.</w:t>
      </w:r>
      <w:r w:rsidRPr="0060424C">
        <w:rPr>
          <w:rFonts w:ascii="Times New Roman" w:eastAsia="Times New Roman" w:hAnsi="Times New Roman" w:cs="Times New Roman"/>
          <w:color w:val="000000"/>
          <w:sz w:val="24"/>
          <w:szCs w:val="24"/>
        </w:rPr>
        <w:br/>
        <w:t>Cota procentuală aferentă compensării se determină prin raportare la prețul gazelor naturale.</w:t>
      </w:r>
      <w:r w:rsidRPr="0060424C">
        <w:rPr>
          <w:rFonts w:ascii="Times New Roman" w:eastAsia="Times New Roman" w:hAnsi="Times New Roman" w:cs="Times New Roman"/>
          <w:color w:val="000000"/>
          <w:sz w:val="24"/>
          <w:szCs w:val="24"/>
        </w:rPr>
        <w:br/>
        <w:t>Compensarea se determină prin calcularea unei cote procentuale din valoarea consumului de gaze naturale, reprezentând 33% din această valoare. Valoarea consumului lunar de referință de gaze naturale se determină prin raportare la limitele de consum lunare de gaze naturale determinate în baza prezentei anexe.</w:t>
      </w:r>
      <w:r w:rsidRPr="0060424C">
        <w:rPr>
          <w:rFonts w:ascii="Times New Roman" w:eastAsia="Times New Roman" w:hAnsi="Times New Roman" w:cs="Times New Roman"/>
          <w:color w:val="000000"/>
          <w:sz w:val="24"/>
          <w:szCs w:val="24"/>
        </w:rPr>
        <w:br/>
        <w:t>În situația în care, în urma aplicării compensării, valoarea reprezentând diferența dintre prețul gazelor naturale din contract și suma de compensare este mai mică de 125 lei/MWh, se compensează doar diferența dintre prețul gazelor naturale și prețul de referință.</w:t>
      </w:r>
      <w:r w:rsidRPr="0060424C">
        <w:rPr>
          <w:rFonts w:ascii="Times New Roman" w:eastAsia="Times New Roman" w:hAnsi="Times New Roman" w:cs="Times New Roman"/>
          <w:color w:val="000000"/>
          <w:sz w:val="24"/>
          <w:szCs w:val="24"/>
        </w:rPr>
        <w:br/>
        <w:t>Pentru exemplificare:</w:t>
      </w:r>
      <w:r w:rsidRPr="0060424C">
        <w:rPr>
          <w:rFonts w:ascii="Times New Roman" w:eastAsia="Times New Roman" w:hAnsi="Times New Roman" w:cs="Times New Roman"/>
          <w:color w:val="000000"/>
          <w:sz w:val="24"/>
          <w:szCs w:val="24"/>
        </w:rPr>
        <w:br/>
        <w:t>Exemplul 1</w:t>
      </w:r>
      <w:r w:rsidRPr="0060424C">
        <w:rPr>
          <w:rFonts w:ascii="Times New Roman" w:eastAsia="Times New Roman" w:hAnsi="Times New Roman" w:cs="Times New Roman"/>
          <w:color w:val="000000"/>
          <w:sz w:val="24"/>
          <w:szCs w:val="24"/>
        </w:rPr>
        <w:br/>
        <w:t>Prețul gazelor naturale din contract este 145 lei/MWh.</w:t>
      </w:r>
      <w:r w:rsidRPr="0060424C">
        <w:rPr>
          <w:rFonts w:ascii="Times New Roman" w:eastAsia="Times New Roman" w:hAnsi="Times New Roman" w:cs="Times New Roman"/>
          <w:color w:val="000000"/>
          <w:sz w:val="24"/>
          <w:szCs w:val="24"/>
        </w:rPr>
        <w:br/>
        <w:t>Prețul de referință al gazelor naturale este 125 lei/MWh.</w:t>
      </w:r>
      <w:r w:rsidRPr="0060424C">
        <w:rPr>
          <w:rFonts w:ascii="Times New Roman" w:eastAsia="Times New Roman" w:hAnsi="Times New Roman" w:cs="Times New Roman"/>
          <w:color w:val="000000"/>
          <w:sz w:val="24"/>
          <w:szCs w:val="24"/>
        </w:rPr>
        <w:br/>
        <w:t>Valoarea compensației, determinată ca procent de 33%, este 145 lei/MWh x 33% = 47,85 lei/MWh.</w:t>
      </w:r>
      <w:r w:rsidRPr="0060424C">
        <w:rPr>
          <w:rFonts w:ascii="Times New Roman" w:eastAsia="Times New Roman" w:hAnsi="Times New Roman" w:cs="Times New Roman"/>
          <w:color w:val="000000"/>
          <w:sz w:val="24"/>
          <w:szCs w:val="24"/>
        </w:rPr>
        <w:br/>
        <w:t>Valoarea luată în calcul pentru compensare prin raportare la procentul de 33% este 145 lei/MWh – 47,85 lei/MWh = 97,15 lei/MWh.</w:t>
      </w:r>
      <w:r w:rsidRPr="0060424C">
        <w:rPr>
          <w:rFonts w:ascii="Times New Roman" w:eastAsia="Times New Roman" w:hAnsi="Times New Roman" w:cs="Times New Roman"/>
          <w:color w:val="000000"/>
          <w:sz w:val="24"/>
          <w:szCs w:val="24"/>
        </w:rPr>
        <w:br/>
        <w:t>Valoarea compensației acordate: Prețul gazelor naturale – Preț de referință este 145 lei/MWh – 125 lei/MWh = 20 lei/MWh.</w:t>
      </w:r>
      <w:r w:rsidRPr="0060424C">
        <w:rPr>
          <w:rFonts w:ascii="Times New Roman" w:eastAsia="Times New Roman" w:hAnsi="Times New Roman" w:cs="Times New Roman"/>
          <w:color w:val="000000"/>
          <w:sz w:val="24"/>
          <w:szCs w:val="24"/>
        </w:rPr>
        <w:br/>
        <w:t>Exemplul 2</w:t>
      </w:r>
      <w:r w:rsidRPr="0060424C">
        <w:rPr>
          <w:rFonts w:ascii="Times New Roman" w:eastAsia="Times New Roman" w:hAnsi="Times New Roman" w:cs="Times New Roman"/>
          <w:color w:val="000000"/>
          <w:sz w:val="24"/>
          <w:szCs w:val="24"/>
        </w:rPr>
        <w:br/>
        <w:t>Prețul gazelor naturale din contract este 225 lei/MWh.</w:t>
      </w:r>
      <w:r w:rsidRPr="0060424C">
        <w:rPr>
          <w:rFonts w:ascii="Times New Roman" w:eastAsia="Times New Roman" w:hAnsi="Times New Roman" w:cs="Times New Roman"/>
          <w:color w:val="000000"/>
          <w:sz w:val="24"/>
          <w:szCs w:val="24"/>
        </w:rPr>
        <w:br/>
        <w:t>Prețul de referință al gazelor naturale este 125 lei/MWh.</w:t>
      </w:r>
      <w:r w:rsidRPr="0060424C">
        <w:rPr>
          <w:rFonts w:ascii="Times New Roman" w:eastAsia="Times New Roman" w:hAnsi="Times New Roman" w:cs="Times New Roman"/>
          <w:color w:val="000000"/>
          <w:sz w:val="24"/>
          <w:szCs w:val="24"/>
        </w:rPr>
        <w:br/>
        <w:t>Valoarea compensației acordate, determinată ca procent de 33%, este 225 lei/MWh x 33% = 74,25 lei/MWh.</w:t>
      </w:r>
      <w:r w:rsidRPr="0060424C">
        <w:rPr>
          <w:rFonts w:ascii="Times New Roman" w:eastAsia="Times New Roman" w:hAnsi="Times New Roman" w:cs="Times New Roman"/>
          <w:color w:val="000000"/>
          <w:sz w:val="24"/>
          <w:szCs w:val="24"/>
        </w:rPr>
        <w:br/>
        <w:t>Valoarea rezultată ca urmare a aplicării compensației în procent de 33% este 225 lei/MWh – 74,25 lei/MWh = 150,75 lei/MWh.</w:t>
      </w:r>
      <w:r w:rsidRPr="0060424C">
        <w:rPr>
          <w:rFonts w:ascii="Times New Roman" w:eastAsia="Times New Roman" w:hAnsi="Times New Roman" w:cs="Times New Roman"/>
          <w:color w:val="000000"/>
          <w:sz w:val="24"/>
          <w:szCs w:val="24"/>
        </w:rPr>
        <w:br/>
        <w:t>Întrucât valoarea rezultată ca urmare a aplicării compensării în procent de 33% este mai mare de 125 lei/MWh, valoarea compensației este cea determinată procentual.</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II</w:t>
      </w:r>
      <w:r w:rsidRPr="0060424C">
        <w:rPr>
          <w:rFonts w:ascii="Times New Roman" w:eastAsia="Times New Roman" w:hAnsi="Times New Roman" w:cs="Times New Roman"/>
          <w:color w:val="000000"/>
          <w:sz w:val="24"/>
          <w:szCs w:val="24"/>
        </w:rPr>
        <w:br/>
        <w:t>(1) În perioada de aplicare a dispozițiilor Ordonanței de urgență a Guvernului nr. 118/2021 privind stabilirea unei scheme de compensare pentru consumul de energie electrică și gaze naturale pentru sezonul rece 2021-2022, precum și pentru completarea Ordonanței Guvernului nr. 27/1996 privind acordarea de facilități persoanelor care domiciliază sau lucrează în unele localități din Munții Apuseni și în Rezervația Biosferei „Delta Dunării“, cu modificările și completările aduse prin prezenta lege, venitul suplimentar realizat de producătorii de energie electrică rezultat din diferența dintre prețul mediu lunar de vânzare al energiei electrice și prețul de 450 lei/MWh se impozitează cu 80%.(2) De la prevederile alin. (1) sunt exceptați producătorii de energie electrică pe bază de combustibili fosili, inclusiv cogenerare.(3) Modul de aplicare a impozitului prevăzut la alin. (1) se stabilește prin ordin al președintelui Agenției Naționale de Administrare Fiscală în termen de 15 zile de la intrarea în vigoare a prezentei legi.</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III</w:t>
      </w:r>
      <w:r w:rsidRPr="0060424C">
        <w:rPr>
          <w:rFonts w:ascii="Times New Roman" w:eastAsia="Times New Roman" w:hAnsi="Times New Roman" w:cs="Times New Roman"/>
          <w:color w:val="000000"/>
          <w:sz w:val="24"/>
          <w:szCs w:val="24"/>
        </w:rPr>
        <w:br/>
        <w:t>(1) Pentru perioada cuprinsă între 1 noiembrie 2021 și 31 martie 2022, Guvernul va aloca bugetelor unităților administrativ-teritoriale o subvenție pentru acoperirea creșterii prețului gigacaloriei în cuantum de 50% din diferența rezultată între prețul de achiziție al gazelor naturale și prețul plafonat al gazelor naturale de 0,250 lei/kWh, prevăzut la art. 6 alin. (1) lit. b) din Ordonanța de urgență a Guvernului nr. 118/2021, astfel cum a fost modificată și completată prin prezenta lege.(2) Procedura privind acordarea subvenției prevăzute la alin. (1) se stabilește prin ordin comun al ministrului finanțelor, al ministrului energiei și al ministrului dezvoltării, lucrărilor publice și administrației, în termen de 15 zile de la intrarea în vigoare a prezentei legi.(3) Sumele prevăzute la alin. (1) cu titlu de subvenție se virează bugetelor locale în cel mult 30 de zile de la data depunerii documentelor justificative.</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IV</w:t>
      </w:r>
      <w:r w:rsidRPr="0060424C">
        <w:rPr>
          <w:rFonts w:ascii="Times New Roman" w:eastAsia="Times New Roman" w:hAnsi="Times New Roman" w:cs="Times New Roman"/>
          <w:color w:val="000000"/>
          <w:sz w:val="24"/>
          <w:szCs w:val="24"/>
        </w:rPr>
        <w:br/>
        <w:t>(1) Pentru a beneficia de dispozițiile Ordonanței de urgență a Guvernului nr. 118/2021, cu modificările și completările aduse prin prezenta lege, clienții finali prevăzuți la art. 1 alin. (1) lit. b)-f) din Ordonanța de urgență a Guvernului nr. 118/2021, astfel cum a fost modificată și completată prin prezenta lege, depun o cerere însoțită de o declarație pe propria răspundere la furnizorii de energie electrică și/sau gaze naturale.(2) În situația în care clientul final se încadrează în mai multe categorii dintre cele prevăzute la art. 1 alin. (1) lit. b)-f) din Ordonanța de urgență a Guvernului nr. 118/2021, astfel cum a fost modificată și completată prin prezenta lege, acesta optează, pe toată durata aplicării compensării, pentru o singură categorie.</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Articolul V</w:t>
      </w:r>
      <w:r w:rsidRPr="0060424C">
        <w:rPr>
          <w:rFonts w:ascii="Times New Roman" w:eastAsia="Times New Roman" w:hAnsi="Times New Roman" w:cs="Times New Roman"/>
          <w:color w:val="000000"/>
          <w:sz w:val="24"/>
          <w:szCs w:val="24"/>
        </w:rPr>
        <w:br/>
      </w:r>
      <w:r w:rsidRPr="0060424C">
        <w:rPr>
          <w:rFonts w:ascii="Times New Roman" w:eastAsia="Times New Roman" w:hAnsi="Times New Roman" w:cs="Times New Roman"/>
          <w:color w:val="000000"/>
          <w:sz w:val="24"/>
          <w:szCs w:val="24"/>
        </w:rPr>
        <w:br/>
        <w:t>Pe perioada de aplicare a dispozițiilor Ordonanței de urgență a Guvernului nr. 118/2021, cu modificările și completările aduse prin prezenta lege, la cererea debitorului, client final din categoria consumatorilor vulnerabili, așa cum aceasta este definită în Legea nr. 226/2021 privind stabilirea măsurilor de protecție socială pentru consumatorul vulnerabil de energie, se suspendă obligația de plată a facturilor la energie electrică și gaze naturale, pentru o perioadă cuprinsă între minimum o lună și maximum șase luni, fără costuri suplimentare pentru acesta.</w:t>
      </w:r>
      <w:r w:rsidRPr="0060424C">
        <w:rPr>
          <w:rFonts w:ascii="Times New Roman" w:eastAsia="Times New Roman" w:hAnsi="Times New Roman" w:cs="Times New Roman"/>
          <w:color w:val="000000"/>
          <w:sz w:val="24"/>
          <w:szCs w:val="24"/>
        </w:rPr>
        <w:br/>
        <w:t>Această lege a fost adoptată de Parlamentul României, cu respectarea prevederilor art. 75 și ale art. 76 alin. (2) din Constituția României, republicată.</w:t>
      </w:r>
      <w:r w:rsidRPr="0060424C">
        <w:rPr>
          <w:rFonts w:ascii="Times New Roman" w:eastAsia="Times New Roman" w:hAnsi="Times New Roman" w:cs="Times New Roman"/>
          <w:color w:val="000000"/>
          <w:sz w:val="24"/>
          <w:szCs w:val="24"/>
        </w:rPr>
        <w:br/>
        <w:t>p. PREȘEDINTELE CAMEREI DEPUTAȚILOR,</w:t>
      </w:r>
      <w:r w:rsidRPr="0060424C">
        <w:rPr>
          <w:rFonts w:ascii="Times New Roman" w:eastAsia="Times New Roman" w:hAnsi="Times New Roman" w:cs="Times New Roman"/>
          <w:color w:val="000000"/>
          <w:sz w:val="24"/>
          <w:szCs w:val="24"/>
        </w:rPr>
        <w:br/>
        <w:t>FLORIN-CLAUDIU ROMAN</w:t>
      </w:r>
      <w:r w:rsidRPr="0060424C">
        <w:rPr>
          <w:rFonts w:ascii="Times New Roman" w:eastAsia="Times New Roman" w:hAnsi="Times New Roman" w:cs="Times New Roman"/>
          <w:color w:val="000000"/>
          <w:sz w:val="24"/>
          <w:szCs w:val="24"/>
        </w:rPr>
        <w:br/>
        <w:t>PREȘEDINTELE SENATULUI</w:t>
      </w:r>
      <w:r w:rsidRPr="0060424C">
        <w:rPr>
          <w:rFonts w:ascii="Times New Roman" w:eastAsia="Times New Roman" w:hAnsi="Times New Roman" w:cs="Times New Roman"/>
          <w:color w:val="000000"/>
          <w:sz w:val="24"/>
          <w:szCs w:val="24"/>
        </w:rPr>
        <w:br/>
        <w:t>ANCA DANA DRAGU</w:t>
      </w:r>
      <w:r w:rsidRPr="0060424C">
        <w:rPr>
          <w:rFonts w:ascii="Times New Roman" w:eastAsia="Times New Roman" w:hAnsi="Times New Roman" w:cs="Times New Roman"/>
          <w:color w:val="000000"/>
          <w:sz w:val="24"/>
          <w:szCs w:val="24"/>
        </w:rPr>
        <w:br/>
        <w:t>București, 29 octombrie 2021.</w:t>
      </w:r>
      <w:r w:rsidRPr="0060424C">
        <w:rPr>
          <w:rFonts w:ascii="Times New Roman" w:eastAsia="Times New Roman" w:hAnsi="Times New Roman" w:cs="Times New Roman"/>
          <w:color w:val="000000"/>
          <w:sz w:val="24"/>
          <w:szCs w:val="24"/>
        </w:rPr>
        <w:br/>
        <w:t>Nr. 259.</w:t>
      </w:r>
      <w:r w:rsidRPr="0060424C">
        <w:rPr>
          <w:rFonts w:ascii="Times New Roman" w:eastAsia="Times New Roman" w:hAnsi="Times New Roman" w:cs="Times New Roman"/>
          <w:color w:val="000000"/>
          <w:sz w:val="24"/>
          <w:szCs w:val="24"/>
        </w:rPr>
        <w:br/>
        <w:t>----</w:t>
      </w:r>
    </w:p>
    <w:sectPr w:rsidR="0060424C" w:rsidRPr="0060424C" w:rsidSect="0060424C">
      <w:footerReference w:type="default" r:id="rId6"/>
      <w:pgSz w:w="12240" w:h="15840"/>
      <w:pgMar w:top="288" w:right="288"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315" w:rsidRDefault="00922315" w:rsidP="0060424C">
      <w:pPr>
        <w:spacing w:after="0" w:line="240" w:lineRule="auto"/>
      </w:pPr>
      <w:r>
        <w:separator/>
      </w:r>
    </w:p>
  </w:endnote>
  <w:endnote w:type="continuationSeparator" w:id="0">
    <w:p w:rsidR="00922315" w:rsidRDefault="00922315" w:rsidP="00604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072136"/>
      <w:docPartObj>
        <w:docPartGallery w:val="Page Numbers (Bottom of Page)"/>
        <w:docPartUnique/>
      </w:docPartObj>
    </w:sdtPr>
    <w:sdtEndPr>
      <w:rPr>
        <w:noProof/>
      </w:rPr>
    </w:sdtEndPr>
    <w:sdtContent>
      <w:p w:rsidR="0060424C" w:rsidRDefault="0060424C">
        <w:pPr>
          <w:pStyle w:val="Footer"/>
          <w:jc w:val="center"/>
        </w:pPr>
        <w:r>
          <w:fldChar w:fldCharType="begin"/>
        </w:r>
        <w:r>
          <w:instrText xml:space="preserve"> PAGE   \* MERGEFORMAT </w:instrText>
        </w:r>
        <w:r>
          <w:fldChar w:fldCharType="separate"/>
        </w:r>
        <w:r w:rsidR="00922315">
          <w:rPr>
            <w:noProof/>
          </w:rPr>
          <w:t>1</w:t>
        </w:r>
        <w:r>
          <w:rPr>
            <w:noProof/>
          </w:rPr>
          <w:fldChar w:fldCharType="end"/>
        </w:r>
      </w:p>
    </w:sdtContent>
  </w:sdt>
  <w:p w:rsidR="0060424C" w:rsidRDefault="00604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315" w:rsidRDefault="00922315" w:rsidP="0060424C">
      <w:pPr>
        <w:spacing w:after="0" w:line="240" w:lineRule="auto"/>
      </w:pPr>
      <w:r>
        <w:separator/>
      </w:r>
    </w:p>
  </w:footnote>
  <w:footnote w:type="continuationSeparator" w:id="0">
    <w:p w:rsidR="00922315" w:rsidRDefault="00922315" w:rsidP="006042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4C"/>
    <w:rsid w:val="000E2D52"/>
    <w:rsid w:val="00266B2A"/>
    <w:rsid w:val="00303869"/>
    <w:rsid w:val="00384B9D"/>
    <w:rsid w:val="003975C6"/>
    <w:rsid w:val="004B695D"/>
    <w:rsid w:val="00540E62"/>
    <w:rsid w:val="0060424C"/>
    <w:rsid w:val="007205D1"/>
    <w:rsid w:val="00725CF9"/>
    <w:rsid w:val="007F5287"/>
    <w:rsid w:val="008969DE"/>
    <w:rsid w:val="00922315"/>
    <w:rsid w:val="00967868"/>
    <w:rsid w:val="009D3F21"/>
    <w:rsid w:val="00C320D8"/>
    <w:rsid w:val="00E85976"/>
    <w:rsid w:val="00E93AA7"/>
    <w:rsid w:val="00EB242E"/>
    <w:rsid w:val="00FB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BCE46-7707-4706-A827-CC73D4BD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24C"/>
  </w:style>
  <w:style w:type="paragraph" w:styleId="Footer">
    <w:name w:val="footer"/>
    <w:basedOn w:val="Normal"/>
    <w:link w:val="FooterChar"/>
    <w:uiPriority w:val="99"/>
    <w:unhideWhenUsed/>
    <w:rsid w:val="00604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1965">
      <w:bodyDiv w:val="1"/>
      <w:marLeft w:val="0"/>
      <w:marRight w:val="0"/>
      <w:marTop w:val="0"/>
      <w:marBottom w:val="0"/>
      <w:divBdr>
        <w:top w:val="none" w:sz="0" w:space="0" w:color="auto"/>
        <w:left w:val="none" w:sz="0" w:space="0" w:color="auto"/>
        <w:bottom w:val="none" w:sz="0" w:space="0" w:color="auto"/>
        <w:right w:val="none" w:sz="0" w:space="0" w:color="auto"/>
      </w:divBdr>
    </w:div>
    <w:div w:id="188240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14</Pages>
  <Words>7058</Words>
  <Characters>40237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Vergil Soare</dc:creator>
  <cp:keywords/>
  <dc:description/>
  <cp:lastModifiedBy>Vergil Soare</cp:lastModifiedBy>
  <cp:revision>6</cp:revision>
  <dcterms:created xsi:type="dcterms:W3CDTF">2021-11-22T06:29:00Z</dcterms:created>
  <dcterms:modified xsi:type="dcterms:W3CDTF">2021-12-02T06:51:00Z</dcterms:modified>
</cp:coreProperties>
</file>